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МИНИСТЕРСТВО ОБРАЗОВАНИЯ РЕСПУБЛИКИ БЕЛАРУСЬ</w:t>
      </w:r>
    </w:p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БЕЛОРУССКИЙ ГОСУДАРСТВЕННЫЙ УНИВЕРСИТЕТ</w:t>
      </w:r>
    </w:p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МЕХАНИКО-МАТЕМАТИЧЕСКИЙ ФАКУЛЬТЕТ</w:t>
      </w:r>
    </w:p>
    <w:p w:rsidR="007C444A" w:rsidRPr="00105E05" w:rsidRDefault="007C444A" w:rsidP="00105E05">
      <w:pPr>
        <w:pStyle w:val="aff2"/>
        <w:ind w:firstLine="567"/>
        <w:jc w:val="center"/>
        <w:rPr>
          <w:b/>
          <w:sz w:val="28"/>
          <w:szCs w:val="28"/>
        </w:rPr>
      </w:pPr>
      <w:r w:rsidRPr="00105E05">
        <w:rPr>
          <w:b/>
          <w:sz w:val="28"/>
          <w:szCs w:val="28"/>
        </w:rPr>
        <w:t>Кафедра теоретической и прикладной механики</w:t>
      </w: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D0530C" w:rsidRPr="00CD1B1C" w:rsidRDefault="00D0530C" w:rsidP="00D0530C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Креер</w:t>
      </w:r>
      <w:proofErr w:type="spellEnd"/>
    </w:p>
    <w:p w:rsidR="00D0530C" w:rsidRPr="00105E05" w:rsidRDefault="00D0530C" w:rsidP="00D053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Александр Васильевич</w:t>
      </w: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D0530C" w:rsidRPr="00105E05" w:rsidRDefault="00D0530C" w:rsidP="00D0530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устойчивости течений жидкости  с поверхностью раздела в линейном приближении</w:t>
      </w:r>
    </w:p>
    <w:p w:rsidR="00E643D6" w:rsidRPr="00105E05" w:rsidRDefault="00E643D6" w:rsidP="00105E05">
      <w:pPr>
        <w:jc w:val="center"/>
        <w:rPr>
          <w:b/>
          <w:sz w:val="28"/>
          <w:szCs w:val="28"/>
        </w:rPr>
      </w:pPr>
    </w:p>
    <w:p w:rsidR="00E643D6" w:rsidRPr="00105E05" w:rsidRDefault="00E643D6" w:rsidP="00105E05">
      <w:pPr>
        <w:jc w:val="center"/>
        <w:rPr>
          <w:b/>
          <w:sz w:val="28"/>
          <w:szCs w:val="28"/>
        </w:rPr>
      </w:pPr>
    </w:p>
    <w:p w:rsidR="007C444A" w:rsidRPr="00105E05" w:rsidRDefault="00E643D6" w:rsidP="00105E05">
      <w:pPr>
        <w:jc w:val="center"/>
        <w:rPr>
          <w:sz w:val="28"/>
          <w:szCs w:val="28"/>
        </w:rPr>
      </w:pPr>
      <w:r w:rsidRPr="00105E05">
        <w:rPr>
          <w:sz w:val="28"/>
          <w:szCs w:val="28"/>
        </w:rPr>
        <w:t>Дипломная работа</w:t>
      </w: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5762B5">
      <w:pPr>
        <w:tabs>
          <w:tab w:val="left" w:pos="5812"/>
        </w:tabs>
        <w:ind w:left="5387" w:firstLine="0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Научный руководитель:</w:t>
      </w:r>
    </w:p>
    <w:p w:rsidR="007C444A" w:rsidRPr="00105E05" w:rsidRDefault="00FA206C" w:rsidP="005762B5">
      <w:pPr>
        <w:tabs>
          <w:tab w:val="left" w:pos="5812"/>
        </w:tabs>
        <w:ind w:left="5387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55161E">
        <w:rPr>
          <w:sz w:val="28"/>
          <w:szCs w:val="28"/>
        </w:rPr>
        <w:t xml:space="preserve">андидат </w:t>
      </w:r>
      <w:r w:rsidR="007C444A" w:rsidRPr="00105E05">
        <w:rPr>
          <w:sz w:val="28"/>
          <w:szCs w:val="28"/>
        </w:rPr>
        <w:t>физико-математических наук,</w:t>
      </w:r>
      <w:r w:rsidR="0055161E">
        <w:rPr>
          <w:sz w:val="28"/>
          <w:szCs w:val="28"/>
        </w:rPr>
        <w:t xml:space="preserve"> доцент </w:t>
      </w:r>
      <w:r w:rsidR="00D0530C">
        <w:rPr>
          <w:sz w:val="28"/>
          <w:szCs w:val="28"/>
        </w:rPr>
        <w:t>П</w:t>
      </w:r>
      <w:r w:rsidR="00D0530C" w:rsidRPr="00105E05">
        <w:rPr>
          <w:sz w:val="28"/>
          <w:szCs w:val="28"/>
        </w:rPr>
        <w:t>.</w:t>
      </w:r>
      <w:r w:rsidR="00D0530C">
        <w:rPr>
          <w:sz w:val="28"/>
          <w:szCs w:val="28"/>
        </w:rPr>
        <w:t>Н</w:t>
      </w:r>
      <w:r w:rsidR="00D0530C" w:rsidRPr="00105E05">
        <w:rPr>
          <w:sz w:val="28"/>
          <w:szCs w:val="28"/>
        </w:rPr>
        <w:t xml:space="preserve">. </w:t>
      </w:r>
      <w:proofErr w:type="spellStart"/>
      <w:r w:rsidR="00D0530C">
        <w:rPr>
          <w:sz w:val="28"/>
          <w:szCs w:val="28"/>
        </w:rPr>
        <w:t>Конон</w:t>
      </w:r>
      <w:proofErr w:type="spellEnd"/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jc w:val="center"/>
        <w:rPr>
          <w:sz w:val="28"/>
          <w:szCs w:val="28"/>
        </w:rPr>
      </w:pPr>
    </w:p>
    <w:p w:rsidR="007C444A" w:rsidRPr="00105E05" w:rsidRDefault="007C444A" w:rsidP="00105E05">
      <w:pPr>
        <w:ind w:firstLine="567"/>
        <w:rPr>
          <w:sz w:val="28"/>
          <w:szCs w:val="28"/>
        </w:rPr>
      </w:pPr>
      <w:proofErr w:type="gramStart"/>
      <w:r w:rsidRPr="00105E05">
        <w:rPr>
          <w:sz w:val="28"/>
          <w:szCs w:val="28"/>
        </w:rPr>
        <w:t>Допущен</w:t>
      </w:r>
      <w:proofErr w:type="gramEnd"/>
      <w:r w:rsidRPr="00105E05">
        <w:rPr>
          <w:sz w:val="28"/>
          <w:szCs w:val="28"/>
        </w:rPr>
        <w:t xml:space="preserve"> к защите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</w:p>
    <w:p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«</w:t>
      </w:r>
      <w:r w:rsidRPr="00105E05">
        <w:rPr>
          <w:b/>
          <w:sz w:val="28"/>
          <w:szCs w:val="28"/>
        </w:rPr>
        <w:t>__</w:t>
      </w:r>
      <w:r w:rsidRPr="00105E05">
        <w:rPr>
          <w:sz w:val="28"/>
          <w:szCs w:val="28"/>
        </w:rPr>
        <w:t xml:space="preserve">» </w:t>
      </w:r>
      <w:r w:rsidRPr="00105E05">
        <w:rPr>
          <w:b/>
          <w:sz w:val="28"/>
          <w:szCs w:val="28"/>
        </w:rPr>
        <w:t>__________</w:t>
      </w:r>
      <w:r w:rsidRPr="00105E05">
        <w:rPr>
          <w:sz w:val="28"/>
          <w:szCs w:val="28"/>
        </w:rPr>
        <w:t xml:space="preserve"> 201</w:t>
      </w:r>
      <w:r w:rsidR="00D0530C">
        <w:rPr>
          <w:sz w:val="28"/>
          <w:szCs w:val="28"/>
        </w:rPr>
        <w:t>7</w:t>
      </w:r>
      <w:r w:rsidRPr="00105E05">
        <w:rPr>
          <w:sz w:val="28"/>
          <w:szCs w:val="28"/>
        </w:rPr>
        <w:t xml:space="preserve"> г.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</w:p>
    <w:p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>Зав. кафедрой теоретической и прикладной механики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  <w:r w:rsidRPr="00105E05">
        <w:rPr>
          <w:sz w:val="28"/>
          <w:szCs w:val="28"/>
        </w:rPr>
        <w:t xml:space="preserve">доктор физико-математических наук, </w:t>
      </w:r>
      <w:r w:rsidR="00D0530C" w:rsidRPr="00105E05">
        <w:rPr>
          <w:sz w:val="28"/>
          <w:szCs w:val="28"/>
        </w:rPr>
        <w:t xml:space="preserve">профессор </w:t>
      </w:r>
      <w:r w:rsidR="0002236F">
        <w:rPr>
          <w:sz w:val="28"/>
          <w:szCs w:val="28"/>
        </w:rPr>
        <w:t>М</w:t>
      </w:r>
      <w:r w:rsidR="00D0530C" w:rsidRPr="00105E05">
        <w:rPr>
          <w:sz w:val="28"/>
          <w:szCs w:val="28"/>
        </w:rPr>
        <w:t>.</w:t>
      </w:r>
      <w:r w:rsidR="0002236F">
        <w:rPr>
          <w:sz w:val="28"/>
          <w:szCs w:val="28"/>
        </w:rPr>
        <w:t>А</w:t>
      </w:r>
      <w:r w:rsidR="00D0530C" w:rsidRPr="00105E05">
        <w:rPr>
          <w:sz w:val="28"/>
          <w:szCs w:val="28"/>
        </w:rPr>
        <w:t xml:space="preserve">. </w:t>
      </w:r>
      <w:r w:rsidR="0002236F">
        <w:rPr>
          <w:sz w:val="28"/>
          <w:szCs w:val="28"/>
        </w:rPr>
        <w:t>Журавков</w:t>
      </w:r>
    </w:p>
    <w:p w:rsidR="007C444A" w:rsidRPr="00105E05" w:rsidRDefault="007C444A" w:rsidP="00105E05">
      <w:pPr>
        <w:ind w:firstLine="567"/>
        <w:rPr>
          <w:sz w:val="28"/>
          <w:szCs w:val="28"/>
        </w:rPr>
      </w:pPr>
    </w:p>
    <w:p w:rsidR="00E643D6" w:rsidRDefault="00E643D6" w:rsidP="00105E05">
      <w:pPr>
        <w:ind w:firstLine="567"/>
        <w:rPr>
          <w:sz w:val="28"/>
          <w:szCs w:val="28"/>
        </w:rPr>
      </w:pPr>
    </w:p>
    <w:p w:rsidR="002159AD" w:rsidRDefault="002159AD" w:rsidP="00105E05">
      <w:pPr>
        <w:ind w:firstLine="567"/>
        <w:rPr>
          <w:sz w:val="28"/>
          <w:szCs w:val="28"/>
        </w:rPr>
      </w:pPr>
    </w:p>
    <w:p w:rsidR="002159AD" w:rsidRDefault="002159AD" w:rsidP="00105E05">
      <w:pPr>
        <w:ind w:firstLine="567"/>
        <w:rPr>
          <w:sz w:val="28"/>
          <w:szCs w:val="28"/>
        </w:rPr>
      </w:pPr>
    </w:p>
    <w:p w:rsidR="002159AD" w:rsidRPr="00105E05" w:rsidRDefault="002159AD" w:rsidP="00105E05">
      <w:pPr>
        <w:ind w:firstLine="567"/>
        <w:rPr>
          <w:sz w:val="28"/>
          <w:szCs w:val="28"/>
        </w:rPr>
      </w:pPr>
    </w:p>
    <w:p w:rsidR="00321708" w:rsidRPr="00105E05" w:rsidRDefault="007C444A" w:rsidP="00105E05">
      <w:pPr>
        <w:ind w:firstLine="567"/>
        <w:jc w:val="center"/>
        <w:rPr>
          <w:sz w:val="28"/>
          <w:szCs w:val="28"/>
        </w:rPr>
      </w:pPr>
      <w:r w:rsidRPr="00105E05">
        <w:rPr>
          <w:sz w:val="28"/>
          <w:szCs w:val="28"/>
        </w:rPr>
        <w:t>Минск, 201</w:t>
      </w:r>
      <w:r w:rsidR="00D0530C">
        <w:rPr>
          <w:sz w:val="28"/>
          <w:szCs w:val="28"/>
        </w:rPr>
        <w:t>7</w:t>
      </w:r>
      <w:r w:rsidRPr="00105E05">
        <w:rPr>
          <w:rFonts w:eastAsia="Times New Roman"/>
          <w:sz w:val="28"/>
          <w:szCs w:val="28"/>
          <w:lang w:eastAsia="ru-RU"/>
        </w:rPr>
        <w:br w:type="page"/>
      </w:r>
    </w:p>
    <w:p w:rsidR="00801581" w:rsidRDefault="00321708" w:rsidP="0071599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" w:name="_Toc452801297"/>
      <w:r w:rsidRPr="00105E05">
        <w:rPr>
          <w:sz w:val="28"/>
          <w:szCs w:val="28"/>
        </w:rPr>
        <w:lastRenderedPageBreak/>
        <w:t>РЕФЕРАТ</w:t>
      </w:r>
      <w:bookmarkEnd w:id="1"/>
    </w:p>
    <w:p w:rsidR="00EE6363" w:rsidRDefault="00EE6363" w:rsidP="0071599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F6DD3" w:rsidRPr="00105E05" w:rsidRDefault="008F6DD3" w:rsidP="00EE6363">
      <w:pPr>
        <w:pStyle w:val="Gradtitle"/>
        <w:spacing w:line="23" w:lineRule="atLeast"/>
        <w:ind w:firstLine="851"/>
        <w:jc w:val="both"/>
      </w:pPr>
      <w:r w:rsidRPr="008F6DD3">
        <w:t>Исследование устойчивости течений жидкости  с поверхностью раздела в линейном приближении</w:t>
      </w:r>
      <w:r>
        <w:t xml:space="preserve"> / </w:t>
      </w:r>
      <w:proofErr w:type="spellStart"/>
      <w:r>
        <w:t>Креер</w:t>
      </w:r>
      <w:proofErr w:type="spellEnd"/>
      <w:r>
        <w:t xml:space="preserve"> Александр</w:t>
      </w:r>
      <w:r w:rsidRPr="00105E05">
        <w:t xml:space="preserve"> В</w:t>
      </w:r>
      <w:r>
        <w:t>асильевич</w:t>
      </w:r>
      <w:r w:rsidRPr="00105E05">
        <w:t>; Механико-математический факультет, Кафедра теоретической и прикладной механики; науч. рук</w:t>
      </w:r>
      <w:r>
        <w:t>. П</w:t>
      </w:r>
      <w:r w:rsidRPr="00105E05">
        <w:t>.</w:t>
      </w:r>
      <w:r>
        <w:t>Н</w:t>
      </w:r>
      <w:r w:rsidRPr="00105E05">
        <w:t xml:space="preserve">. </w:t>
      </w:r>
      <w:proofErr w:type="spellStart"/>
      <w:r>
        <w:t>Конон</w:t>
      </w:r>
      <w:proofErr w:type="spellEnd"/>
      <w:r w:rsidRPr="00105E05">
        <w:t>.</w:t>
      </w:r>
    </w:p>
    <w:p w:rsidR="008F6DD3" w:rsidRPr="00105E05" w:rsidRDefault="008F6DD3" w:rsidP="00EE6363">
      <w:pPr>
        <w:pStyle w:val="Gradtitle"/>
        <w:spacing w:line="23" w:lineRule="atLeast"/>
        <w:ind w:firstLine="851"/>
        <w:jc w:val="both"/>
      </w:pPr>
      <w:r w:rsidRPr="00105E05">
        <w:t>Дипломная работа содержит:</w:t>
      </w:r>
    </w:p>
    <w:p w:rsidR="008F6DD3" w:rsidRPr="00105E05" w:rsidRDefault="00737B60" w:rsidP="00EE6363">
      <w:pPr>
        <w:pStyle w:val="Gradtext"/>
        <w:numPr>
          <w:ilvl w:val="0"/>
          <w:numId w:val="7"/>
        </w:numPr>
        <w:spacing w:line="23" w:lineRule="atLeast"/>
        <w:ind w:left="0" w:firstLine="851"/>
      </w:pPr>
      <w:r>
        <w:t>34</w:t>
      </w:r>
      <w:r w:rsidR="008F6DD3" w:rsidRPr="00105E05">
        <w:t xml:space="preserve"> страниц;</w:t>
      </w:r>
    </w:p>
    <w:p w:rsidR="008F6DD3" w:rsidRPr="00105E05" w:rsidRDefault="00737B60" w:rsidP="00EE6363">
      <w:pPr>
        <w:pStyle w:val="Gradtext"/>
        <w:numPr>
          <w:ilvl w:val="0"/>
          <w:numId w:val="7"/>
        </w:numPr>
        <w:spacing w:line="23" w:lineRule="atLeast"/>
        <w:ind w:left="0" w:firstLine="851"/>
      </w:pPr>
      <w:r>
        <w:t>26</w:t>
      </w:r>
      <w:r w:rsidR="008F6DD3" w:rsidRPr="00105E05">
        <w:t xml:space="preserve"> иллюстраций;</w:t>
      </w:r>
    </w:p>
    <w:p w:rsidR="008F6DD3" w:rsidRPr="00105E05" w:rsidRDefault="00737B60" w:rsidP="00EE6363">
      <w:pPr>
        <w:pStyle w:val="Gradtext"/>
        <w:numPr>
          <w:ilvl w:val="0"/>
          <w:numId w:val="7"/>
        </w:numPr>
        <w:spacing w:line="23" w:lineRule="atLeast"/>
        <w:ind w:left="0" w:firstLine="851"/>
      </w:pPr>
      <w:r>
        <w:t>2</w:t>
      </w:r>
      <w:r w:rsidR="008F6DD3" w:rsidRPr="00105E05">
        <w:t xml:space="preserve"> приложения;</w:t>
      </w:r>
    </w:p>
    <w:p w:rsidR="008F6DD3" w:rsidRPr="00105E05" w:rsidRDefault="00737B60" w:rsidP="00EE6363">
      <w:pPr>
        <w:pStyle w:val="Gradtext"/>
        <w:numPr>
          <w:ilvl w:val="0"/>
          <w:numId w:val="7"/>
        </w:numPr>
        <w:spacing w:line="23" w:lineRule="atLeast"/>
        <w:ind w:left="0" w:firstLine="851"/>
      </w:pPr>
      <w:r>
        <w:t>7</w:t>
      </w:r>
      <w:r w:rsidR="008F6DD3" w:rsidRPr="00105E05">
        <w:t xml:space="preserve"> использованных источников.</w:t>
      </w:r>
    </w:p>
    <w:p w:rsidR="008F6DD3" w:rsidRPr="00105E05" w:rsidRDefault="008F6DD3" w:rsidP="00EE6363">
      <w:pPr>
        <w:spacing w:line="23" w:lineRule="atLeast"/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 xml:space="preserve">Ключевые слова: </w:t>
      </w:r>
      <w:r w:rsidR="00C92846">
        <w:rPr>
          <w:sz w:val="28"/>
          <w:szCs w:val="28"/>
        </w:rPr>
        <w:t>УРАВНЕНИЯ ЭЙЛЕРА</w:t>
      </w:r>
      <w:r w:rsidRPr="00105E05">
        <w:rPr>
          <w:sz w:val="28"/>
          <w:szCs w:val="28"/>
        </w:rPr>
        <w:t xml:space="preserve">, </w:t>
      </w:r>
      <w:r>
        <w:rPr>
          <w:sz w:val="28"/>
          <w:szCs w:val="28"/>
        </w:rPr>
        <w:t>ТЕЧЕНИЕ ЖИДКОСТИ С ПОВЕРХНОСТЬЮ РАЗДЕЛА</w:t>
      </w:r>
      <w:r w:rsidR="00C92846">
        <w:rPr>
          <w:sz w:val="28"/>
          <w:szCs w:val="28"/>
        </w:rPr>
        <w:t>, НЕУСТОЙЧИВОСТЬ ТЕЙЛОРА, НЕУСТОЙЧИВОСТЬ ГЕЛЬМГОЛЬЦА</w:t>
      </w:r>
      <w:r w:rsidRPr="00105E05">
        <w:rPr>
          <w:sz w:val="28"/>
          <w:szCs w:val="28"/>
        </w:rPr>
        <w:t>.</w:t>
      </w:r>
    </w:p>
    <w:p w:rsidR="008F6DD3" w:rsidRPr="00105E05" w:rsidRDefault="008F6DD3" w:rsidP="00EE6363">
      <w:pPr>
        <w:spacing w:line="23" w:lineRule="atLeast"/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В дипломной работе</w:t>
      </w:r>
      <w:r w:rsidR="00C92846">
        <w:rPr>
          <w:sz w:val="28"/>
          <w:szCs w:val="28"/>
        </w:rPr>
        <w:t xml:space="preserve"> исследуется устойчивость</w:t>
      </w:r>
      <w:r w:rsidRPr="00105E05">
        <w:rPr>
          <w:sz w:val="28"/>
          <w:szCs w:val="28"/>
        </w:rPr>
        <w:t xml:space="preserve"> </w:t>
      </w:r>
      <w:r w:rsidRPr="006F7A21">
        <w:rPr>
          <w:sz w:val="28"/>
          <w:szCs w:val="28"/>
        </w:rPr>
        <w:t>течени</w:t>
      </w:r>
      <w:r w:rsidR="00C92846">
        <w:rPr>
          <w:sz w:val="28"/>
          <w:szCs w:val="28"/>
        </w:rPr>
        <w:t>я</w:t>
      </w:r>
      <w:r w:rsidR="0013331C">
        <w:rPr>
          <w:sz w:val="28"/>
          <w:szCs w:val="28"/>
        </w:rPr>
        <w:t xml:space="preserve"> двух </w:t>
      </w:r>
      <w:r w:rsidRPr="006F7A21">
        <w:rPr>
          <w:sz w:val="28"/>
          <w:szCs w:val="28"/>
        </w:rPr>
        <w:t>жидкостей с непроницаемой поверхностью раздела</w:t>
      </w:r>
      <w:r w:rsidR="0013331C">
        <w:rPr>
          <w:sz w:val="28"/>
          <w:szCs w:val="28"/>
        </w:rPr>
        <w:t xml:space="preserve"> в невязкой постановке в поле сил пов</w:t>
      </w:r>
      <w:r w:rsidR="00E41224">
        <w:rPr>
          <w:sz w:val="28"/>
          <w:szCs w:val="28"/>
        </w:rPr>
        <w:t xml:space="preserve">ерхностного натяжения и тяжести, </w:t>
      </w:r>
      <w:r w:rsidR="0013331C">
        <w:rPr>
          <w:sz w:val="28"/>
          <w:szCs w:val="28"/>
        </w:rPr>
        <w:t xml:space="preserve">когда обе жидкости </w:t>
      </w:r>
      <w:r w:rsidR="00E41224">
        <w:rPr>
          <w:sz w:val="28"/>
          <w:szCs w:val="28"/>
        </w:rPr>
        <w:t>неограниченны  либо ограничена твердой</w:t>
      </w:r>
      <w:r w:rsidR="0013331C">
        <w:rPr>
          <w:sz w:val="28"/>
          <w:szCs w:val="28"/>
        </w:rPr>
        <w:t xml:space="preserve"> поверхност</w:t>
      </w:r>
      <w:r w:rsidR="00E41224">
        <w:rPr>
          <w:sz w:val="28"/>
          <w:szCs w:val="28"/>
        </w:rPr>
        <w:t>ью</w:t>
      </w:r>
      <w:r>
        <w:rPr>
          <w:sz w:val="28"/>
          <w:szCs w:val="28"/>
        </w:rPr>
        <w:t>.</w:t>
      </w:r>
    </w:p>
    <w:p w:rsidR="008F6DD3" w:rsidRPr="005C1F87" w:rsidRDefault="008F6DD3" w:rsidP="00EE6363">
      <w:pPr>
        <w:spacing w:line="23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05E05">
        <w:rPr>
          <w:sz w:val="28"/>
          <w:szCs w:val="28"/>
        </w:rPr>
        <w:t xml:space="preserve">Целью дипломной работы является </w:t>
      </w:r>
      <w:r w:rsidR="00115582" w:rsidRPr="00115582">
        <w:rPr>
          <w:sz w:val="28"/>
          <w:szCs w:val="28"/>
        </w:rPr>
        <w:t>исс</w:t>
      </w:r>
      <w:r w:rsidR="0013331C">
        <w:rPr>
          <w:sz w:val="28"/>
          <w:szCs w:val="28"/>
        </w:rPr>
        <w:t xml:space="preserve">ледования устойчивости течения жидкостей </w:t>
      </w:r>
      <w:r w:rsidR="00E41224">
        <w:rPr>
          <w:sz w:val="28"/>
          <w:szCs w:val="28"/>
        </w:rPr>
        <w:t xml:space="preserve">с </w:t>
      </w:r>
      <w:r w:rsidR="0013331C">
        <w:rPr>
          <w:sz w:val="28"/>
          <w:szCs w:val="28"/>
        </w:rPr>
        <w:t>поверхностью раздела невязкой постановке в зависимости от соотношения скоростей и плотностей двух сред</w:t>
      </w:r>
      <w:r w:rsidRPr="00105E05">
        <w:rPr>
          <w:rFonts w:eastAsia="Times New Roman"/>
          <w:sz w:val="28"/>
          <w:szCs w:val="28"/>
          <w:lang w:eastAsia="ru-RU"/>
        </w:rPr>
        <w:t>.</w:t>
      </w:r>
    </w:p>
    <w:p w:rsidR="008F6DD3" w:rsidRDefault="008F6DD3" w:rsidP="00EE6363">
      <w:pPr>
        <w:spacing w:line="23" w:lineRule="atLeast"/>
        <w:ind w:firstLine="567"/>
        <w:jc w:val="both"/>
        <w:rPr>
          <w:sz w:val="28"/>
          <w:szCs w:val="28"/>
        </w:rPr>
      </w:pPr>
      <w:r w:rsidRPr="00105E05">
        <w:rPr>
          <w:sz w:val="28"/>
          <w:szCs w:val="28"/>
        </w:rPr>
        <w:t>Для достижения поставленной цели использовались:</w:t>
      </w:r>
    </w:p>
    <w:p w:rsidR="00E41224" w:rsidRPr="00E41224" w:rsidRDefault="00E41224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E41224">
        <w:rPr>
          <w:rFonts w:ascii="Times New Roman" w:hAnsi="Times New Roman"/>
          <w:sz w:val="28"/>
          <w:szCs w:val="28"/>
        </w:rPr>
        <w:t>Модель движения невязкой жидкости, уравнение Эйлера с необходимыми краевыми условиями;</w:t>
      </w:r>
    </w:p>
    <w:p w:rsidR="00E41224" w:rsidRPr="00E41224" w:rsidRDefault="00E41224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E41224">
        <w:rPr>
          <w:rFonts w:ascii="Times New Roman" w:hAnsi="Times New Roman"/>
          <w:sz w:val="28"/>
          <w:szCs w:val="28"/>
        </w:rPr>
        <w:t>Метод малых возмущений при исследовании устойчивости течения;</w:t>
      </w:r>
    </w:p>
    <w:p w:rsidR="00E41224" w:rsidRPr="00E41224" w:rsidRDefault="00E41224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E41224">
        <w:rPr>
          <w:rFonts w:ascii="Times New Roman" w:hAnsi="Times New Roman"/>
          <w:sz w:val="28"/>
          <w:szCs w:val="28"/>
        </w:rPr>
        <w:t>Методы решения дифференциальных уравнений с ограниченными условиями;</w:t>
      </w:r>
    </w:p>
    <w:p w:rsidR="00E41224" w:rsidRPr="00E41224" w:rsidRDefault="00E41224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E41224">
        <w:rPr>
          <w:rFonts w:ascii="Times New Roman" w:hAnsi="Times New Roman"/>
          <w:sz w:val="28"/>
          <w:szCs w:val="28"/>
        </w:rPr>
        <w:t xml:space="preserve">Численные расчеты в пакете </w:t>
      </w:r>
      <w:r w:rsidRPr="00E41224">
        <w:rPr>
          <w:rFonts w:ascii="Times New Roman" w:hAnsi="Times New Roman"/>
          <w:sz w:val="28"/>
          <w:szCs w:val="28"/>
          <w:lang w:val="en-US"/>
        </w:rPr>
        <w:t>wolfram</w:t>
      </w:r>
      <w:r w:rsidRPr="00E412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224">
        <w:rPr>
          <w:rFonts w:ascii="Times New Roman" w:hAnsi="Times New Roman"/>
          <w:sz w:val="28"/>
          <w:szCs w:val="28"/>
          <w:lang w:val="en-US"/>
        </w:rPr>
        <w:t>mathematica</w:t>
      </w:r>
      <w:proofErr w:type="spellEnd"/>
      <w:r w:rsidRPr="00E41224">
        <w:rPr>
          <w:rFonts w:ascii="Times New Roman" w:hAnsi="Times New Roman"/>
          <w:sz w:val="28"/>
          <w:szCs w:val="28"/>
        </w:rPr>
        <w:t>;</w:t>
      </w:r>
    </w:p>
    <w:p w:rsidR="00E41224" w:rsidRDefault="003D2A00" w:rsidP="00EE6363">
      <w:pPr>
        <w:pStyle w:val="Gradtext"/>
        <w:spacing w:line="23" w:lineRule="atLeast"/>
        <w:ind w:firstLine="567"/>
      </w:pPr>
      <w:bookmarkStart w:id="2" w:name="_Toc452801298"/>
      <w:r>
        <w:t>В дипломной работе получены следующие результаты</w:t>
      </w:r>
      <w:r w:rsidR="00E41224">
        <w:t>:</w:t>
      </w:r>
    </w:p>
    <w:p w:rsidR="00E41224" w:rsidRPr="008E69DB" w:rsidRDefault="008E69DB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sz w:val="28"/>
          <w:szCs w:val="28"/>
        </w:rPr>
        <w:t>уточнена постановка задачи устойчивости течений с поверхностью раздела</w:t>
      </w:r>
      <w:r w:rsidR="00E41224" w:rsidRPr="008E69DB">
        <w:rPr>
          <w:rFonts w:ascii="Times New Roman" w:hAnsi="Times New Roman"/>
          <w:sz w:val="28"/>
          <w:szCs w:val="28"/>
        </w:rPr>
        <w:t>;</w:t>
      </w:r>
    </w:p>
    <w:p w:rsidR="008E69DB" w:rsidRPr="008E69DB" w:rsidRDefault="008E69DB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sz w:val="28"/>
          <w:szCs w:val="28"/>
        </w:rPr>
        <w:t>реализован метод малых возмущений исследования линейной  задачи устойчивости;</w:t>
      </w:r>
    </w:p>
    <w:p w:rsidR="008E69DB" w:rsidRPr="008E69DB" w:rsidRDefault="008E69DB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8E69DB">
        <w:rPr>
          <w:rFonts w:ascii="Times New Roman" w:hAnsi="Times New Roman"/>
          <w:sz w:val="28"/>
          <w:szCs w:val="28"/>
        </w:rPr>
        <w:t>получено и проанализировано дисперсионное соотношение;</w:t>
      </w:r>
    </w:p>
    <w:p w:rsidR="008E69DB" w:rsidRPr="00586593" w:rsidRDefault="008E69DB" w:rsidP="00EE6363">
      <w:pPr>
        <w:pStyle w:val="a5"/>
        <w:numPr>
          <w:ilvl w:val="0"/>
          <w:numId w:val="7"/>
        </w:numPr>
        <w:spacing w:after="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586593">
        <w:rPr>
          <w:rFonts w:ascii="Times New Roman" w:hAnsi="Times New Roman"/>
          <w:sz w:val="28"/>
          <w:szCs w:val="28"/>
        </w:rPr>
        <w:t>определены максимально растущие возмущения</w:t>
      </w:r>
      <w:r w:rsidR="00586593">
        <w:rPr>
          <w:rFonts w:ascii="Times New Roman" w:hAnsi="Times New Roman"/>
          <w:sz w:val="28"/>
          <w:szCs w:val="28"/>
        </w:rPr>
        <w:t>,</w:t>
      </w:r>
      <w:r w:rsidR="00586593" w:rsidRPr="00586593">
        <w:rPr>
          <w:rFonts w:ascii="Times New Roman" w:hAnsi="Times New Roman"/>
          <w:sz w:val="28"/>
          <w:szCs w:val="28"/>
        </w:rPr>
        <w:t xml:space="preserve"> изучено влияние разности скоростей, различия плотностей сред, влияние поверхностного натяжения на устойчивость течений;</w:t>
      </w:r>
    </w:p>
    <w:p w:rsidR="00D30872" w:rsidRDefault="00D30872" w:rsidP="00EE6363">
      <w:pPr>
        <w:pStyle w:val="Gradtext"/>
        <w:spacing w:line="23" w:lineRule="atLeast"/>
        <w:ind w:firstLine="567"/>
      </w:pPr>
      <w:r>
        <w:t>Результаты дипломной работы могут быть использованы при оценке роста возмущений</w:t>
      </w:r>
      <w:r w:rsidR="00D949E3">
        <w:t xml:space="preserve"> действия ветровой нагрузки на поверхность во</w:t>
      </w:r>
      <w:r w:rsidR="00CB372D">
        <w:t>ды.</w:t>
      </w:r>
    </w:p>
    <w:bookmarkEnd w:id="2"/>
    <w:p w:rsidR="003568BB" w:rsidRDefault="003568BB" w:rsidP="003568BB">
      <w:pPr>
        <w:ind w:firstLine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E69DB" w:rsidRPr="00FA206C" w:rsidRDefault="008E69DB" w:rsidP="008E69D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3" w:name="_Toc452801299"/>
      <w:r w:rsidRPr="00105E05">
        <w:rPr>
          <w:sz w:val="28"/>
          <w:szCs w:val="28"/>
        </w:rPr>
        <w:lastRenderedPageBreak/>
        <w:t>РЭФЕРАТ</w:t>
      </w:r>
    </w:p>
    <w:p w:rsidR="00C42CA4" w:rsidRPr="00FA206C" w:rsidRDefault="00C42CA4" w:rsidP="008E69D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42CA4" w:rsidRPr="00C42CA4" w:rsidRDefault="00C42CA4" w:rsidP="00737B60">
      <w:pPr>
        <w:spacing w:line="276" w:lineRule="auto"/>
        <w:ind w:firstLine="567"/>
        <w:rPr>
          <w:sz w:val="28"/>
          <w:szCs w:val="28"/>
        </w:rPr>
      </w:pPr>
      <w:proofErr w:type="spellStart"/>
      <w:r w:rsidRPr="00FA206C">
        <w:rPr>
          <w:sz w:val="28"/>
          <w:szCs w:val="28"/>
        </w:rPr>
        <w:t>Даследаванне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ўстойлівасці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плыняў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вадкасці</w:t>
      </w:r>
      <w:proofErr w:type="spellEnd"/>
      <w:r w:rsidRPr="00FA206C">
        <w:rPr>
          <w:sz w:val="28"/>
          <w:szCs w:val="28"/>
        </w:rPr>
        <w:t xml:space="preserve"> з </w:t>
      </w:r>
      <w:proofErr w:type="spellStart"/>
      <w:r w:rsidRPr="00FA206C">
        <w:rPr>
          <w:sz w:val="28"/>
          <w:szCs w:val="28"/>
        </w:rPr>
        <w:t>паверхняй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падзелу</w:t>
      </w:r>
      <w:proofErr w:type="spellEnd"/>
      <w:r w:rsidRPr="00FA206C">
        <w:rPr>
          <w:sz w:val="28"/>
          <w:szCs w:val="28"/>
        </w:rPr>
        <w:t xml:space="preserve"> ў </w:t>
      </w:r>
      <w:proofErr w:type="spellStart"/>
      <w:r w:rsidRPr="00FA206C">
        <w:rPr>
          <w:sz w:val="28"/>
          <w:szCs w:val="28"/>
        </w:rPr>
        <w:t>лінейным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набліжэнні</w:t>
      </w:r>
      <w:proofErr w:type="spellEnd"/>
      <w:r w:rsidRPr="00FA206C">
        <w:rPr>
          <w:sz w:val="28"/>
          <w:szCs w:val="28"/>
        </w:rPr>
        <w:t xml:space="preserve"> / </w:t>
      </w:r>
      <w:proofErr w:type="spellStart"/>
      <w:r w:rsidRPr="00FA206C">
        <w:rPr>
          <w:sz w:val="28"/>
          <w:szCs w:val="28"/>
        </w:rPr>
        <w:t>Кр</w:t>
      </w:r>
      <w:r>
        <w:rPr>
          <w:sz w:val="28"/>
          <w:szCs w:val="28"/>
        </w:rPr>
        <w:t>э</w:t>
      </w:r>
      <w:r w:rsidRPr="00FA206C">
        <w:rPr>
          <w:sz w:val="28"/>
          <w:szCs w:val="28"/>
        </w:rPr>
        <w:t>ер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Аляксандр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Васільевіч</w:t>
      </w:r>
      <w:proofErr w:type="spellEnd"/>
      <w:r w:rsidRPr="00FA206C">
        <w:rPr>
          <w:sz w:val="28"/>
          <w:szCs w:val="28"/>
        </w:rPr>
        <w:t xml:space="preserve">; </w:t>
      </w:r>
      <w:proofErr w:type="spellStart"/>
      <w:r w:rsidRPr="00FA206C">
        <w:rPr>
          <w:sz w:val="28"/>
          <w:szCs w:val="28"/>
        </w:rPr>
        <w:t>Механіка-матэматычны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факультэт</w:t>
      </w:r>
      <w:proofErr w:type="spellEnd"/>
      <w:r w:rsidRPr="00FA206C">
        <w:rPr>
          <w:sz w:val="28"/>
          <w:szCs w:val="28"/>
        </w:rPr>
        <w:t xml:space="preserve">, Кафедра </w:t>
      </w:r>
      <w:proofErr w:type="spellStart"/>
      <w:r w:rsidRPr="00FA206C">
        <w:rPr>
          <w:sz w:val="28"/>
          <w:szCs w:val="28"/>
        </w:rPr>
        <w:t>тэарэтычнай</w:t>
      </w:r>
      <w:proofErr w:type="spellEnd"/>
      <w:r w:rsidRPr="00FA206C">
        <w:rPr>
          <w:sz w:val="28"/>
          <w:szCs w:val="28"/>
        </w:rPr>
        <w:t xml:space="preserve"> і </w:t>
      </w:r>
      <w:proofErr w:type="spellStart"/>
      <w:r w:rsidRPr="00FA206C">
        <w:rPr>
          <w:sz w:val="28"/>
          <w:szCs w:val="28"/>
        </w:rPr>
        <w:t>прыкладной</w:t>
      </w:r>
      <w:proofErr w:type="spellEnd"/>
      <w:r w:rsidRPr="00FA206C">
        <w:rPr>
          <w:sz w:val="28"/>
          <w:szCs w:val="28"/>
        </w:rPr>
        <w:t xml:space="preserve"> </w:t>
      </w:r>
      <w:proofErr w:type="spellStart"/>
      <w:r w:rsidRPr="00FA206C">
        <w:rPr>
          <w:sz w:val="28"/>
          <w:szCs w:val="28"/>
        </w:rPr>
        <w:t>механікі</w:t>
      </w:r>
      <w:proofErr w:type="spellEnd"/>
      <w:r w:rsidRPr="00FA206C">
        <w:rPr>
          <w:sz w:val="28"/>
          <w:szCs w:val="28"/>
        </w:rPr>
        <w:t xml:space="preserve">; </w:t>
      </w:r>
      <w:proofErr w:type="spellStart"/>
      <w:r w:rsidRPr="00FA206C">
        <w:rPr>
          <w:sz w:val="28"/>
          <w:szCs w:val="28"/>
        </w:rPr>
        <w:t>наву</w:t>
      </w:r>
      <w:proofErr w:type="spellEnd"/>
      <w:r w:rsidRPr="00FA206C">
        <w:rPr>
          <w:sz w:val="28"/>
          <w:szCs w:val="28"/>
        </w:rPr>
        <w:t xml:space="preserve">. рук. </w:t>
      </w:r>
      <w:r w:rsidRPr="00C42CA4">
        <w:rPr>
          <w:sz w:val="28"/>
          <w:szCs w:val="28"/>
        </w:rPr>
        <w:t xml:space="preserve">П.Н. </w:t>
      </w:r>
      <w:proofErr w:type="spellStart"/>
      <w:r w:rsidRPr="00C42CA4">
        <w:rPr>
          <w:sz w:val="28"/>
          <w:szCs w:val="28"/>
        </w:rPr>
        <w:t>Конан</w:t>
      </w:r>
      <w:proofErr w:type="spellEnd"/>
      <w:r w:rsidRPr="00C42CA4">
        <w:rPr>
          <w:sz w:val="28"/>
          <w:szCs w:val="28"/>
        </w:rPr>
        <w:t>.</w:t>
      </w:r>
    </w:p>
    <w:p w:rsidR="00C42CA4" w:rsidRPr="00C42CA4" w:rsidRDefault="00C42CA4" w:rsidP="00737B60">
      <w:pPr>
        <w:spacing w:line="276" w:lineRule="auto"/>
        <w:ind w:firstLine="567"/>
        <w:rPr>
          <w:sz w:val="28"/>
          <w:szCs w:val="28"/>
        </w:rPr>
      </w:pPr>
      <w:proofErr w:type="spellStart"/>
      <w:r w:rsidRPr="00C42CA4">
        <w:rPr>
          <w:sz w:val="28"/>
          <w:szCs w:val="28"/>
        </w:rPr>
        <w:t>Дыпломная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праца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змяшчае</w:t>
      </w:r>
      <w:proofErr w:type="spellEnd"/>
      <w:r w:rsidRPr="00C42CA4">
        <w:rPr>
          <w:sz w:val="28"/>
          <w:szCs w:val="28"/>
        </w:rPr>
        <w:t>:</w:t>
      </w:r>
    </w:p>
    <w:p w:rsidR="00C42CA4" w:rsidRPr="00C42CA4" w:rsidRDefault="00737B60" w:rsidP="00737B60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• 34</w:t>
      </w:r>
      <w:r w:rsidR="00C42CA4" w:rsidRPr="00C42CA4">
        <w:rPr>
          <w:sz w:val="28"/>
          <w:szCs w:val="28"/>
        </w:rPr>
        <w:t xml:space="preserve"> </w:t>
      </w:r>
      <w:proofErr w:type="spellStart"/>
      <w:r w:rsidR="00C42CA4" w:rsidRPr="00C42CA4">
        <w:rPr>
          <w:sz w:val="28"/>
          <w:szCs w:val="28"/>
        </w:rPr>
        <w:t>старонак</w:t>
      </w:r>
      <w:proofErr w:type="spellEnd"/>
      <w:r w:rsidR="00C42CA4" w:rsidRPr="00C42CA4">
        <w:rPr>
          <w:sz w:val="28"/>
          <w:szCs w:val="28"/>
        </w:rPr>
        <w:t>;</w:t>
      </w:r>
    </w:p>
    <w:p w:rsidR="00C42CA4" w:rsidRPr="00C42CA4" w:rsidRDefault="00737B60" w:rsidP="00737B60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• 26</w:t>
      </w:r>
      <w:r w:rsidR="00C42CA4" w:rsidRPr="00C42CA4">
        <w:rPr>
          <w:sz w:val="28"/>
          <w:szCs w:val="28"/>
        </w:rPr>
        <w:t xml:space="preserve"> </w:t>
      </w:r>
      <w:proofErr w:type="spellStart"/>
      <w:r w:rsidR="00C42CA4" w:rsidRPr="00C42CA4">
        <w:rPr>
          <w:sz w:val="28"/>
          <w:szCs w:val="28"/>
        </w:rPr>
        <w:t>ілюстрацый</w:t>
      </w:r>
      <w:proofErr w:type="spellEnd"/>
      <w:r w:rsidR="00C42CA4" w:rsidRPr="00C42CA4">
        <w:rPr>
          <w:sz w:val="28"/>
          <w:szCs w:val="28"/>
        </w:rPr>
        <w:t>;</w:t>
      </w:r>
    </w:p>
    <w:p w:rsidR="00C42CA4" w:rsidRPr="00C42CA4" w:rsidRDefault="00737B60" w:rsidP="00737B60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• 2</w:t>
      </w:r>
      <w:r w:rsidR="00C42CA4" w:rsidRPr="00C42CA4">
        <w:rPr>
          <w:sz w:val="28"/>
          <w:szCs w:val="28"/>
        </w:rPr>
        <w:t xml:space="preserve"> </w:t>
      </w:r>
      <w:proofErr w:type="spellStart"/>
      <w:r w:rsidR="00C42CA4" w:rsidRPr="00105E05">
        <w:rPr>
          <w:sz w:val="28"/>
          <w:szCs w:val="28"/>
        </w:rPr>
        <w:t>дадатку</w:t>
      </w:r>
      <w:proofErr w:type="spellEnd"/>
      <w:r w:rsidR="00C42CA4" w:rsidRPr="00C42CA4">
        <w:rPr>
          <w:sz w:val="28"/>
          <w:szCs w:val="28"/>
        </w:rPr>
        <w:t>;</w:t>
      </w:r>
    </w:p>
    <w:p w:rsidR="00C42CA4" w:rsidRPr="00C42CA4" w:rsidRDefault="00737B60" w:rsidP="00737B60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• 7</w:t>
      </w:r>
      <w:r w:rsidR="00C42CA4" w:rsidRPr="00C42CA4">
        <w:rPr>
          <w:sz w:val="28"/>
          <w:szCs w:val="28"/>
        </w:rPr>
        <w:t xml:space="preserve"> </w:t>
      </w:r>
      <w:proofErr w:type="spellStart"/>
      <w:r w:rsidR="00C42CA4" w:rsidRPr="00C42CA4">
        <w:rPr>
          <w:sz w:val="28"/>
          <w:szCs w:val="28"/>
        </w:rPr>
        <w:t>выкарыстаных</w:t>
      </w:r>
      <w:proofErr w:type="spellEnd"/>
      <w:r w:rsidR="00C42CA4" w:rsidRPr="00C42CA4">
        <w:rPr>
          <w:sz w:val="28"/>
          <w:szCs w:val="28"/>
        </w:rPr>
        <w:t xml:space="preserve"> </w:t>
      </w:r>
      <w:proofErr w:type="spellStart"/>
      <w:r w:rsidR="00C42CA4" w:rsidRPr="00C42CA4">
        <w:rPr>
          <w:sz w:val="28"/>
          <w:szCs w:val="28"/>
        </w:rPr>
        <w:t>крыніц</w:t>
      </w:r>
      <w:proofErr w:type="spellEnd"/>
      <w:r w:rsidR="00C42CA4" w:rsidRPr="00C42CA4">
        <w:rPr>
          <w:sz w:val="28"/>
          <w:szCs w:val="28"/>
        </w:rPr>
        <w:t>.</w:t>
      </w:r>
    </w:p>
    <w:p w:rsidR="00C42CA4" w:rsidRPr="00C42CA4" w:rsidRDefault="00C42CA4" w:rsidP="00737B60">
      <w:pPr>
        <w:spacing w:line="276" w:lineRule="auto"/>
        <w:ind w:firstLine="567"/>
        <w:rPr>
          <w:sz w:val="28"/>
          <w:szCs w:val="28"/>
        </w:rPr>
      </w:pPr>
      <w:proofErr w:type="spellStart"/>
      <w:r w:rsidRPr="00C42CA4">
        <w:rPr>
          <w:sz w:val="28"/>
          <w:szCs w:val="28"/>
        </w:rPr>
        <w:t>Ключавыя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словы</w:t>
      </w:r>
      <w:proofErr w:type="spellEnd"/>
      <w:r w:rsidRPr="00C42CA4">
        <w:rPr>
          <w:sz w:val="28"/>
          <w:szCs w:val="28"/>
        </w:rPr>
        <w:t xml:space="preserve">: </w:t>
      </w:r>
      <w:proofErr w:type="spellStart"/>
      <w:r w:rsidR="00737B60">
        <w:rPr>
          <w:sz w:val="28"/>
          <w:szCs w:val="28"/>
        </w:rPr>
        <w:t>урауненнш</w:t>
      </w:r>
      <w:proofErr w:type="spellEnd"/>
      <w:r w:rsidRPr="00C42CA4">
        <w:rPr>
          <w:sz w:val="28"/>
          <w:szCs w:val="28"/>
        </w:rPr>
        <w:t xml:space="preserve"> Эйлера, </w:t>
      </w:r>
      <w:proofErr w:type="spellStart"/>
      <w:r w:rsidRPr="00C42CA4">
        <w:rPr>
          <w:sz w:val="28"/>
          <w:szCs w:val="28"/>
        </w:rPr>
        <w:t>плыні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вадкасці</w:t>
      </w:r>
      <w:proofErr w:type="spellEnd"/>
      <w:r w:rsidRPr="00C42CA4">
        <w:rPr>
          <w:sz w:val="28"/>
          <w:szCs w:val="28"/>
        </w:rPr>
        <w:t xml:space="preserve"> </w:t>
      </w:r>
      <w:r w:rsidR="00737B60">
        <w:rPr>
          <w:sz w:val="28"/>
          <w:szCs w:val="28"/>
        </w:rPr>
        <w:t>з</w:t>
      </w:r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паверхні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падзелу</w:t>
      </w:r>
      <w:proofErr w:type="spellEnd"/>
      <w:r w:rsidRPr="00C42CA4">
        <w:rPr>
          <w:sz w:val="28"/>
          <w:szCs w:val="28"/>
        </w:rPr>
        <w:t xml:space="preserve">, </w:t>
      </w:r>
      <w:proofErr w:type="spellStart"/>
      <w:r w:rsidRPr="00C42CA4">
        <w:rPr>
          <w:sz w:val="28"/>
          <w:szCs w:val="28"/>
        </w:rPr>
        <w:t>няўстойлівыя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Тэйлар</w:t>
      </w:r>
      <w:proofErr w:type="spellEnd"/>
      <w:r w:rsidRPr="00C42CA4">
        <w:rPr>
          <w:sz w:val="28"/>
          <w:szCs w:val="28"/>
        </w:rPr>
        <w:t xml:space="preserve">, </w:t>
      </w:r>
      <w:proofErr w:type="spellStart"/>
      <w:r w:rsidRPr="00C42CA4">
        <w:rPr>
          <w:sz w:val="28"/>
          <w:szCs w:val="28"/>
        </w:rPr>
        <w:t>няўстойлівыя</w:t>
      </w:r>
      <w:proofErr w:type="spellEnd"/>
      <w:r w:rsidRPr="00C42CA4">
        <w:rPr>
          <w:sz w:val="28"/>
          <w:szCs w:val="28"/>
        </w:rPr>
        <w:t xml:space="preserve"> Гельмгольца.</w:t>
      </w:r>
    </w:p>
    <w:p w:rsidR="00C42CA4" w:rsidRPr="00C42CA4" w:rsidRDefault="00C42CA4" w:rsidP="00737B60">
      <w:pPr>
        <w:spacing w:line="276" w:lineRule="auto"/>
        <w:ind w:firstLine="567"/>
        <w:rPr>
          <w:sz w:val="28"/>
          <w:szCs w:val="28"/>
        </w:rPr>
      </w:pPr>
      <w:r w:rsidRPr="00C42CA4">
        <w:rPr>
          <w:sz w:val="28"/>
          <w:szCs w:val="28"/>
        </w:rPr>
        <w:t xml:space="preserve">У </w:t>
      </w:r>
      <w:proofErr w:type="spellStart"/>
      <w:r w:rsidRPr="00C42CA4">
        <w:rPr>
          <w:sz w:val="28"/>
          <w:szCs w:val="28"/>
        </w:rPr>
        <w:t>дыпломнай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працы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даследуецца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ўстойлівасць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плыні</w:t>
      </w:r>
      <w:proofErr w:type="spellEnd"/>
      <w:r w:rsidRPr="00C42CA4">
        <w:rPr>
          <w:sz w:val="28"/>
          <w:szCs w:val="28"/>
        </w:rPr>
        <w:t xml:space="preserve"> двух </w:t>
      </w:r>
      <w:proofErr w:type="spellStart"/>
      <w:r w:rsidRPr="00C42CA4">
        <w:rPr>
          <w:sz w:val="28"/>
          <w:szCs w:val="28"/>
        </w:rPr>
        <w:t>вадкасцяў</w:t>
      </w:r>
      <w:proofErr w:type="spellEnd"/>
      <w:r w:rsidRPr="00C42CA4">
        <w:rPr>
          <w:sz w:val="28"/>
          <w:szCs w:val="28"/>
        </w:rPr>
        <w:t xml:space="preserve"> з </w:t>
      </w:r>
      <w:proofErr w:type="spellStart"/>
      <w:r w:rsidRPr="00C42CA4">
        <w:rPr>
          <w:sz w:val="28"/>
          <w:szCs w:val="28"/>
        </w:rPr>
        <w:t>непранікальнай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паверхняй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падзелу</w:t>
      </w:r>
      <w:proofErr w:type="spellEnd"/>
      <w:r w:rsidRPr="00C42CA4">
        <w:rPr>
          <w:sz w:val="28"/>
          <w:szCs w:val="28"/>
        </w:rPr>
        <w:t xml:space="preserve"> ў невязкой </w:t>
      </w:r>
      <w:proofErr w:type="spellStart"/>
      <w:r w:rsidRPr="00C42CA4">
        <w:rPr>
          <w:sz w:val="28"/>
          <w:szCs w:val="28"/>
        </w:rPr>
        <w:t>пастаноўцы</w:t>
      </w:r>
      <w:proofErr w:type="spellEnd"/>
      <w:r w:rsidRPr="00C42CA4">
        <w:rPr>
          <w:sz w:val="28"/>
          <w:szCs w:val="28"/>
        </w:rPr>
        <w:t xml:space="preserve"> ў </w:t>
      </w:r>
      <w:proofErr w:type="spellStart"/>
      <w:r w:rsidRPr="00C42CA4">
        <w:rPr>
          <w:sz w:val="28"/>
          <w:szCs w:val="28"/>
        </w:rPr>
        <w:t>полі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сі</w:t>
      </w:r>
      <w:proofErr w:type="gramStart"/>
      <w:r w:rsidRPr="00C42CA4">
        <w:rPr>
          <w:sz w:val="28"/>
          <w:szCs w:val="28"/>
        </w:rPr>
        <w:t>л</w:t>
      </w:r>
      <w:proofErr w:type="spellEnd"/>
      <w:proofErr w:type="gram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паверхневага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нацяжэння</w:t>
      </w:r>
      <w:proofErr w:type="spellEnd"/>
      <w:r w:rsidRPr="00C42CA4">
        <w:rPr>
          <w:sz w:val="28"/>
          <w:szCs w:val="28"/>
        </w:rPr>
        <w:t xml:space="preserve"> і </w:t>
      </w:r>
      <w:proofErr w:type="spellStart"/>
      <w:r w:rsidRPr="00C42CA4">
        <w:rPr>
          <w:sz w:val="28"/>
          <w:szCs w:val="28"/>
        </w:rPr>
        <w:t>цяжару</w:t>
      </w:r>
      <w:proofErr w:type="spellEnd"/>
      <w:r w:rsidRPr="00C42CA4">
        <w:rPr>
          <w:sz w:val="28"/>
          <w:szCs w:val="28"/>
        </w:rPr>
        <w:t xml:space="preserve">, </w:t>
      </w:r>
      <w:proofErr w:type="spellStart"/>
      <w:r w:rsidRPr="00C42CA4">
        <w:rPr>
          <w:sz w:val="28"/>
          <w:szCs w:val="28"/>
        </w:rPr>
        <w:t>калі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абедзве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вадкасці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неабмежаваны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альбо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абмежаваная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цвёрдай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паверхняй</w:t>
      </w:r>
      <w:proofErr w:type="spellEnd"/>
      <w:r w:rsidRPr="00C42CA4">
        <w:rPr>
          <w:sz w:val="28"/>
          <w:szCs w:val="28"/>
        </w:rPr>
        <w:t>.</w:t>
      </w:r>
    </w:p>
    <w:p w:rsidR="00C42CA4" w:rsidRPr="00C42CA4" w:rsidRDefault="00C42CA4" w:rsidP="00737B60">
      <w:pPr>
        <w:spacing w:line="276" w:lineRule="auto"/>
        <w:ind w:firstLine="567"/>
        <w:rPr>
          <w:sz w:val="28"/>
          <w:szCs w:val="28"/>
        </w:rPr>
      </w:pPr>
      <w:proofErr w:type="spellStart"/>
      <w:r w:rsidRPr="00C42CA4">
        <w:rPr>
          <w:sz w:val="28"/>
          <w:szCs w:val="28"/>
        </w:rPr>
        <w:t>Мэтай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дыпломнай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працы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з'яўляецца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даследаванні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ўстойлівасці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плыні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вадкасцяў</w:t>
      </w:r>
      <w:proofErr w:type="spellEnd"/>
      <w:r w:rsidRPr="00C42CA4">
        <w:rPr>
          <w:sz w:val="28"/>
          <w:szCs w:val="28"/>
        </w:rPr>
        <w:t xml:space="preserve"> з </w:t>
      </w:r>
      <w:proofErr w:type="spellStart"/>
      <w:r w:rsidRPr="00C42CA4">
        <w:rPr>
          <w:sz w:val="28"/>
          <w:szCs w:val="28"/>
        </w:rPr>
        <w:t>паверхняй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падзелу</w:t>
      </w:r>
      <w:proofErr w:type="spellEnd"/>
      <w:r w:rsidRPr="00C42CA4">
        <w:rPr>
          <w:sz w:val="28"/>
          <w:szCs w:val="28"/>
        </w:rPr>
        <w:t xml:space="preserve"> невязкой </w:t>
      </w:r>
      <w:proofErr w:type="spellStart"/>
      <w:r w:rsidRPr="00C42CA4">
        <w:rPr>
          <w:sz w:val="28"/>
          <w:szCs w:val="28"/>
        </w:rPr>
        <w:t>пастаноўцы</w:t>
      </w:r>
      <w:proofErr w:type="spellEnd"/>
      <w:r w:rsidRPr="00C42CA4">
        <w:rPr>
          <w:sz w:val="28"/>
          <w:szCs w:val="28"/>
        </w:rPr>
        <w:t xml:space="preserve"> ў </w:t>
      </w:r>
      <w:proofErr w:type="spellStart"/>
      <w:r w:rsidRPr="00C42CA4">
        <w:rPr>
          <w:sz w:val="28"/>
          <w:szCs w:val="28"/>
        </w:rPr>
        <w:t>залежнасці</w:t>
      </w:r>
      <w:proofErr w:type="spellEnd"/>
      <w:r w:rsidRPr="00C42CA4">
        <w:rPr>
          <w:sz w:val="28"/>
          <w:szCs w:val="28"/>
        </w:rPr>
        <w:t xml:space="preserve"> ад </w:t>
      </w:r>
      <w:proofErr w:type="spellStart"/>
      <w:r w:rsidRPr="00C42CA4">
        <w:rPr>
          <w:sz w:val="28"/>
          <w:szCs w:val="28"/>
        </w:rPr>
        <w:t>суадносін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хуткасцяў</w:t>
      </w:r>
      <w:proofErr w:type="spellEnd"/>
      <w:r w:rsidRPr="00C42CA4">
        <w:rPr>
          <w:sz w:val="28"/>
          <w:szCs w:val="28"/>
        </w:rPr>
        <w:t xml:space="preserve"> і </w:t>
      </w:r>
      <w:proofErr w:type="spellStart"/>
      <w:r w:rsidRPr="00C42CA4">
        <w:rPr>
          <w:sz w:val="28"/>
          <w:szCs w:val="28"/>
        </w:rPr>
        <w:t>шчыльнасцяў</w:t>
      </w:r>
      <w:proofErr w:type="spellEnd"/>
      <w:r w:rsidRPr="00C42CA4">
        <w:rPr>
          <w:sz w:val="28"/>
          <w:szCs w:val="28"/>
        </w:rPr>
        <w:t xml:space="preserve"> двух </w:t>
      </w:r>
      <w:proofErr w:type="spellStart"/>
      <w:r w:rsidRPr="00C42CA4">
        <w:rPr>
          <w:sz w:val="28"/>
          <w:szCs w:val="28"/>
        </w:rPr>
        <w:t>асяроддзяў</w:t>
      </w:r>
      <w:proofErr w:type="spellEnd"/>
      <w:r w:rsidRPr="00C42CA4">
        <w:rPr>
          <w:sz w:val="28"/>
          <w:szCs w:val="28"/>
        </w:rPr>
        <w:t>.</w:t>
      </w:r>
    </w:p>
    <w:p w:rsidR="00C42CA4" w:rsidRPr="00C42CA4" w:rsidRDefault="00C42CA4" w:rsidP="00737B60">
      <w:pPr>
        <w:spacing w:line="276" w:lineRule="auto"/>
        <w:ind w:firstLine="567"/>
        <w:rPr>
          <w:sz w:val="28"/>
          <w:szCs w:val="28"/>
        </w:rPr>
      </w:pPr>
      <w:r w:rsidRPr="00C42CA4">
        <w:rPr>
          <w:sz w:val="28"/>
          <w:szCs w:val="28"/>
        </w:rPr>
        <w:t xml:space="preserve">Для </w:t>
      </w:r>
      <w:proofErr w:type="spellStart"/>
      <w:r w:rsidRPr="00C42CA4">
        <w:rPr>
          <w:sz w:val="28"/>
          <w:szCs w:val="28"/>
        </w:rPr>
        <w:t>дасягнення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пастаўленай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мэты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выкарыстоўваліся</w:t>
      </w:r>
      <w:proofErr w:type="spellEnd"/>
      <w:r w:rsidRPr="00C42CA4">
        <w:rPr>
          <w:sz w:val="28"/>
          <w:szCs w:val="28"/>
        </w:rPr>
        <w:t>: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Мадэль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руху</w:t>
      </w:r>
      <w:proofErr w:type="spellEnd"/>
      <w:r w:rsidRPr="00C42CA4">
        <w:rPr>
          <w:sz w:val="28"/>
          <w:szCs w:val="28"/>
        </w:rPr>
        <w:t xml:space="preserve"> невязкой </w:t>
      </w:r>
      <w:proofErr w:type="spellStart"/>
      <w:r w:rsidRPr="00C42CA4">
        <w:rPr>
          <w:sz w:val="28"/>
          <w:szCs w:val="28"/>
        </w:rPr>
        <w:t>вадкасці</w:t>
      </w:r>
      <w:proofErr w:type="spellEnd"/>
      <w:r w:rsidRPr="00C42CA4">
        <w:rPr>
          <w:sz w:val="28"/>
          <w:szCs w:val="28"/>
        </w:rPr>
        <w:t xml:space="preserve">, </w:t>
      </w:r>
      <w:proofErr w:type="spellStart"/>
      <w:r w:rsidRPr="00C42CA4">
        <w:rPr>
          <w:sz w:val="28"/>
          <w:szCs w:val="28"/>
        </w:rPr>
        <w:t>раўнанне</w:t>
      </w:r>
      <w:proofErr w:type="spellEnd"/>
      <w:r w:rsidRPr="00C42CA4">
        <w:rPr>
          <w:sz w:val="28"/>
          <w:szCs w:val="28"/>
        </w:rPr>
        <w:t xml:space="preserve"> Эйлера з </w:t>
      </w:r>
      <w:proofErr w:type="spellStart"/>
      <w:r w:rsidRPr="00C42CA4">
        <w:rPr>
          <w:sz w:val="28"/>
          <w:szCs w:val="28"/>
        </w:rPr>
        <w:t>неабходнымі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краявымі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ўмовамі</w:t>
      </w:r>
      <w:proofErr w:type="spellEnd"/>
      <w:r w:rsidRPr="00C42CA4">
        <w:rPr>
          <w:sz w:val="28"/>
          <w:szCs w:val="28"/>
        </w:rPr>
        <w:t>;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Метад</w:t>
      </w:r>
      <w:proofErr w:type="spellEnd"/>
      <w:r w:rsidRPr="00C42CA4">
        <w:rPr>
          <w:sz w:val="28"/>
          <w:szCs w:val="28"/>
        </w:rPr>
        <w:t xml:space="preserve"> малых </w:t>
      </w:r>
      <w:proofErr w:type="spellStart"/>
      <w:r w:rsidRPr="00C42CA4">
        <w:rPr>
          <w:sz w:val="28"/>
          <w:szCs w:val="28"/>
        </w:rPr>
        <w:t>абурэнняў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пры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даследаванні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ўстойлівасці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плыні</w:t>
      </w:r>
      <w:proofErr w:type="spellEnd"/>
      <w:r w:rsidRPr="00C42CA4">
        <w:rPr>
          <w:sz w:val="28"/>
          <w:szCs w:val="28"/>
        </w:rPr>
        <w:t>;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Метады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рашэння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дыферэнцыяльных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раўнанняў</w:t>
      </w:r>
      <w:proofErr w:type="spellEnd"/>
      <w:r w:rsidRPr="00C42CA4">
        <w:rPr>
          <w:sz w:val="28"/>
          <w:szCs w:val="28"/>
        </w:rPr>
        <w:t xml:space="preserve"> з </w:t>
      </w:r>
      <w:proofErr w:type="spellStart"/>
      <w:r w:rsidRPr="00C42CA4">
        <w:rPr>
          <w:sz w:val="28"/>
          <w:szCs w:val="28"/>
        </w:rPr>
        <w:t>абмежаванымі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ўмовамі</w:t>
      </w:r>
      <w:proofErr w:type="spellEnd"/>
      <w:r w:rsidRPr="00C42CA4">
        <w:rPr>
          <w:sz w:val="28"/>
          <w:szCs w:val="28"/>
        </w:rPr>
        <w:t>;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Лікавыя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разлікі</w:t>
      </w:r>
      <w:proofErr w:type="spellEnd"/>
      <w:r w:rsidRPr="00C42CA4">
        <w:rPr>
          <w:sz w:val="28"/>
          <w:szCs w:val="28"/>
        </w:rPr>
        <w:t xml:space="preserve"> ў </w:t>
      </w:r>
      <w:proofErr w:type="spellStart"/>
      <w:r w:rsidRPr="00C42CA4">
        <w:rPr>
          <w:sz w:val="28"/>
          <w:szCs w:val="28"/>
        </w:rPr>
        <w:t>пакеце</w:t>
      </w:r>
      <w:proofErr w:type="spellEnd"/>
      <w:r w:rsidRPr="00C42CA4">
        <w:rPr>
          <w:sz w:val="28"/>
          <w:szCs w:val="28"/>
        </w:rPr>
        <w:t xml:space="preserve"> </w:t>
      </w:r>
      <w:r w:rsidRPr="00C42CA4">
        <w:rPr>
          <w:sz w:val="28"/>
          <w:szCs w:val="28"/>
          <w:lang w:val="en-US"/>
        </w:rPr>
        <w:t>wolfram</w:t>
      </w:r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  <w:lang w:val="en-US"/>
        </w:rPr>
        <w:t>mathematica</w:t>
      </w:r>
      <w:proofErr w:type="spellEnd"/>
      <w:r w:rsidRPr="00C42CA4">
        <w:rPr>
          <w:sz w:val="28"/>
          <w:szCs w:val="28"/>
        </w:rPr>
        <w:t>;</w:t>
      </w:r>
    </w:p>
    <w:p w:rsidR="00C42CA4" w:rsidRPr="00C42CA4" w:rsidRDefault="00C42CA4" w:rsidP="00737B60">
      <w:pPr>
        <w:spacing w:line="276" w:lineRule="auto"/>
        <w:ind w:firstLine="567"/>
        <w:rPr>
          <w:sz w:val="28"/>
          <w:szCs w:val="28"/>
        </w:rPr>
      </w:pPr>
      <w:r w:rsidRPr="00C42CA4">
        <w:rPr>
          <w:sz w:val="28"/>
          <w:szCs w:val="28"/>
        </w:rPr>
        <w:t xml:space="preserve">У </w:t>
      </w:r>
      <w:proofErr w:type="spellStart"/>
      <w:r w:rsidRPr="00C42CA4">
        <w:rPr>
          <w:sz w:val="28"/>
          <w:szCs w:val="28"/>
        </w:rPr>
        <w:t>дыпломнай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працы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атрыманы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наступныя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вынікі</w:t>
      </w:r>
      <w:proofErr w:type="spellEnd"/>
      <w:r w:rsidRPr="00C42CA4">
        <w:rPr>
          <w:sz w:val="28"/>
          <w:szCs w:val="28"/>
        </w:rPr>
        <w:t>: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удакладнена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пастаноўка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задачы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ўстойлівасці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плыняў</w:t>
      </w:r>
      <w:proofErr w:type="spellEnd"/>
      <w:r w:rsidRPr="00C42CA4">
        <w:rPr>
          <w:sz w:val="28"/>
          <w:szCs w:val="28"/>
        </w:rPr>
        <w:t xml:space="preserve"> з </w:t>
      </w:r>
      <w:proofErr w:type="spellStart"/>
      <w:r w:rsidRPr="00C42CA4">
        <w:rPr>
          <w:sz w:val="28"/>
          <w:szCs w:val="28"/>
        </w:rPr>
        <w:t>паверхняй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падзелу</w:t>
      </w:r>
      <w:proofErr w:type="spellEnd"/>
      <w:r w:rsidRPr="00C42CA4">
        <w:rPr>
          <w:sz w:val="28"/>
          <w:szCs w:val="28"/>
        </w:rPr>
        <w:t>;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рэалізаваны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метад</w:t>
      </w:r>
      <w:proofErr w:type="spellEnd"/>
      <w:r w:rsidRPr="00C42CA4">
        <w:rPr>
          <w:sz w:val="28"/>
          <w:szCs w:val="28"/>
        </w:rPr>
        <w:t xml:space="preserve"> малых </w:t>
      </w:r>
      <w:proofErr w:type="spellStart"/>
      <w:r w:rsidRPr="00C42CA4">
        <w:rPr>
          <w:sz w:val="28"/>
          <w:szCs w:val="28"/>
        </w:rPr>
        <w:t>абурэнняў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даследаванні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лінейнай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задачы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ўстойлівасці</w:t>
      </w:r>
      <w:proofErr w:type="spellEnd"/>
      <w:r w:rsidRPr="00C42CA4">
        <w:rPr>
          <w:sz w:val="28"/>
          <w:szCs w:val="28"/>
        </w:rPr>
        <w:t>;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атрымана</w:t>
      </w:r>
      <w:proofErr w:type="spellEnd"/>
      <w:r w:rsidRPr="00C42CA4">
        <w:rPr>
          <w:sz w:val="28"/>
          <w:szCs w:val="28"/>
        </w:rPr>
        <w:t xml:space="preserve"> і </w:t>
      </w:r>
      <w:proofErr w:type="spellStart"/>
      <w:r w:rsidRPr="00C42CA4">
        <w:rPr>
          <w:sz w:val="28"/>
          <w:szCs w:val="28"/>
        </w:rPr>
        <w:t>прааналізавана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дысперсійных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суадносіны</w:t>
      </w:r>
      <w:proofErr w:type="spellEnd"/>
      <w:r w:rsidRPr="00C42CA4">
        <w:rPr>
          <w:sz w:val="28"/>
          <w:szCs w:val="28"/>
        </w:rPr>
        <w:t>;</w:t>
      </w:r>
    </w:p>
    <w:p w:rsidR="00C42CA4" w:rsidRPr="00C42CA4" w:rsidRDefault="00C42CA4" w:rsidP="00737B60">
      <w:pPr>
        <w:spacing w:line="276" w:lineRule="auto"/>
        <w:ind w:left="851" w:hanging="142"/>
        <w:rPr>
          <w:sz w:val="28"/>
          <w:szCs w:val="28"/>
        </w:rPr>
      </w:pPr>
      <w:r w:rsidRPr="00C42CA4">
        <w:rPr>
          <w:sz w:val="28"/>
          <w:szCs w:val="28"/>
        </w:rPr>
        <w:t xml:space="preserve">• </w:t>
      </w:r>
      <w:proofErr w:type="spellStart"/>
      <w:r w:rsidRPr="00C42CA4">
        <w:rPr>
          <w:sz w:val="28"/>
          <w:szCs w:val="28"/>
        </w:rPr>
        <w:t>вызначаны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максімальна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растуць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абурэння</w:t>
      </w:r>
      <w:proofErr w:type="spellEnd"/>
      <w:r w:rsidRPr="00C42CA4">
        <w:rPr>
          <w:sz w:val="28"/>
          <w:szCs w:val="28"/>
        </w:rPr>
        <w:t xml:space="preserve">, </w:t>
      </w:r>
      <w:proofErr w:type="spellStart"/>
      <w:r w:rsidRPr="00C42CA4">
        <w:rPr>
          <w:sz w:val="28"/>
          <w:szCs w:val="28"/>
        </w:rPr>
        <w:t>вывучана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ўплыў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рознасці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хуткасцяў</w:t>
      </w:r>
      <w:proofErr w:type="spellEnd"/>
      <w:r w:rsidRPr="00C42CA4">
        <w:rPr>
          <w:sz w:val="28"/>
          <w:szCs w:val="28"/>
        </w:rPr>
        <w:t xml:space="preserve">, </w:t>
      </w:r>
      <w:proofErr w:type="spellStart"/>
      <w:r w:rsidRPr="00C42CA4">
        <w:rPr>
          <w:sz w:val="28"/>
          <w:szCs w:val="28"/>
        </w:rPr>
        <w:t>адрозненні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шчыльнасцяў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асяроддзяў</w:t>
      </w:r>
      <w:proofErr w:type="spellEnd"/>
      <w:r w:rsidRPr="00C42CA4">
        <w:rPr>
          <w:sz w:val="28"/>
          <w:szCs w:val="28"/>
        </w:rPr>
        <w:t xml:space="preserve">, </w:t>
      </w:r>
      <w:proofErr w:type="spellStart"/>
      <w:r w:rsidRPr="00C42CA4">
        <w:rPr>
          <w:sz w:val="28"/>
          <w:szCs w:val="28"/>
        </w:rPr>
        <w:t>уплыў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павярхоў</w:t>
      </w:r>
      <w:proofErr w:type="gramStart"/>
      <w:r w:rsidRPr="00C42CA4">
        <w:rPr>
          <w:sz w:val="28"/>
          <w:szCs w:val="28"/>
        </w:rPr>
        <w:t>нага</w:t>
      </w:r>
      <w:proofErr w:type="spellEnd"/>
      <w:proofErr w:type="gram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нацяжэння</w:t>
      </w:r>
      <w:proofErr w:type="spellEnd"/>
      <w:r w:rsidRPr="00C42CA4">
        <w:rPr>
          <w:sz w:val="28"/>
          <w:szCs w:val="28"/>
        </w:rPr>
        <w:t xml:space="preserve"> на </w:t>
      </w:r>
      <w:proofErr w:type="spellStart"/>
      <w:r w:rsidRPr="00C42CA4">
        <w:rPr>
          <w:sz w:val="28"/>
          <w:szCs w:val="28"/>
        </w:rPr>
        <w:t>ўстойлівасць</w:t>
      </w:r>
      <w:proofErr w:type="spellEnd"/>
      <w:r w:rsidRPr="00C42CA4">
        <w:rPr>
          <w:sz w:val="28"/>
          <w:szCs w:val="28"/>
        </w:rPr>
        <w:t xml:space="preserve"> </w:t>
      </w:r>
      <w:proofErr w:type="spellStart"/>
      <w:r w:rsidRPr="00C42CA4">
        <w:rPr>
          <w:sz w:val="28"/>
          <w:szCs w:val="28"/>
        </w:rPr>
        <w:t>плыняў</w:t>
      </w:r>
      <w:proofErr w:type="spellEnd"/>
      <w:r w:rsidRPr="00C42CA4">
        <w:rPr>
          <w:sz w:val="28"/>
          <w:szCs w:val="28"/>
        </w:rPr>
        <w:t>;</w:t>
      </w:r>
    </w:p>
    <w:p w:rsidR="003568BB" w:rsidRPr="00983902" w:rsidRDefault="00C42CA4" w:rsidP="00737B60">
      <w:pPr>
        <w:spacing w:line="276" w:lineRule="auto"/>
        <w:ind w:firstLine="567"/>
        <w:rPr>
          <w:rFonts w:eastAsia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983902">
        <w:rPr>
          <w:sz w:val="28"/>
          <w:szCs w:val="28"/>
        </w:rPr>
        <w:t>Вынікі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дыпломнай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працы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могуць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быць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выкарыстаны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пры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ацэнцы</w:t>
      </w:r>
      <w:proofErr w:type="spellEnd"/>
      <w:r w:rsidRPr="00983902">
        <w:rPr>
          <w:sz w:val="28"/>
          <w:szCs w:val="28"/>
        </w:rPr>
        <w:t xml:space="preserve"> росту </w:t>
      </w:r>
      <w:proofErr w:type="spellStart"/>
      <w:r w:rsidRPr="00983902">
        <w:rPr>
          <w:sz w:val="28"/>
          <w:szCs w:val="28"/>
        </w:rPr>
        <w:t>абурэнняў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дзеянні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ветравой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нагрузкі</w:t>
      </w:r>
      <w:proofErr w:type="spellEnd"/>
      <w:r w:rsidRPr="00983902">
        <w:rPr>
          <w:sz w:val="28"/>
          <w:szCs w:val="28"/>
        </w:rPr>
        <w:t xml:space="preserve"> на </w:t>
      </w:r>
      <w:proofErr w:type="spellStart"/>
      <w:r w:rsidRPr="00983902">
        <w:rPr>
          <w:sz w:val="28"/>
          <w:szCs w:val="28"/>
        </w:rPr>
        <w:t>паверхню</w:t>
      </w:r>
      <w:proofErr w:type="spellEnd"/>
      <w:r w:rsidRPr="00983902">
        <w:rPr>
          <w:sz w:val="28"/>
          <w:szCs w:val="28"/>
        </w:rPr>
        <w:t xml:space="preserve"> </w:t>
      </w:r>
      <w:proofErr w:type="spellStart"/>
      <w:r w:rsidRPr="00983902">
        <w:rPr>
          <w:sz w:val="28"/>
          <w:szCs w:val="28"/>
        </w:rPr>
        <w:t>вады</w:t>
      </w:r>
      <w:proofErr w:type="spellEnd"/>
      <w:r w:rsidRPr="00983902">
        <w:rPr>
          <w:sz w:val="28"/>
          <w:szCs w:val="28"/>
        </w:rPr>
        <w:t>.</w:t>
      </w:r>
      <w:r w:rsidR="003568BB" w:rsidRPr="00983902">
        <w:rPr>
          <w:sz w:val="28"/>
          <w:szCs w:val="28"/>
        </w:rPr>
        <w:br w:type="page"/>
      </w:r>
    </w:p>
    <w:p w:rsidR="00321708" w:rsidRPr="00983902" w:rsidRDefault="00321708" w:rsidP="00105E05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3313B5">
        <w:rPr>
          <w:sz w:val="28"/>
          <w:szCs w:val="28"/>
          <w:lang w:val="en-US"/>
        </w:rPr>
        <w:lastRenderedPageBreak/>
        <w:t>THESIS</w:t>
      </w:r>
      <w:bookmarkEnd w:id="3"/>
    </w:p>
    <w:p w:rsidR="00C42CA4" w:rsidRPr="00983902" w:rsidRDefault="00C42CA4" w:rsidP="00105E05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C42CA4" w:rsidRPr="00737B60" w:rsidRDefault="00C42CA4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Investigation of the stability of fluid flows with an interface in the linear approximation / </w:t>
      </w:r>
      <w:proofErr w:type="spellStart"/>
      <w:r w:rsidRPr="00737B60">
        <w:rPr>
          <w:sz w:val="28"/>
          <w:szCs w:val="28"/>
          <w:lang w:val="en-US"/>
        </w:rPr>
        <w:t>Kreyer</w:t>
      </w:r>
      <w:proofErr w:type="spellEnd"/>
      <w:r w:rsidRPr="00737B60">
        <w:rPr>
          <w:sz w:val="28"/>
          <w:szCs w:val="28"/>
          <w:lang w:val="en-US"/>
        </w:rPr>
        <w:t xml:space="preserve"> </w:t>
      </w:r>
      <w:proofErr w:type="spellStart"/>
      <w:r w:rsidRPr="00737B60">
        <w:rPr>
          <w:sz w:val="28"/>
          <w:szCs w:val="28"/>
          <w:lang w:val="en-US"/>
        </w:rPr>
        <w:t>Aliaksandr</w:t>
      </w:r>
      <w:proofErr w:type="spellEnd"/>
      <w:r w:rsidRPr="00737B60">
        <w:rPr>
          <w:sz w:val="28"/>
          <w:szCs w:val="28"/>
          <w:lang w:val="en-US"/>
        </w:rPr>
        <w:t xml:space="preserve"> </w:t>
      </w:r>
      <w:proofErr w:type="spellStart"/>
      <w:r w:rsidRPr="00737B60">
        <w:rPr>
          <w:sz w:val="28"/>
          <w:szCs w:val="28"/>
          <w:lang w:val="en-US"/>
        </w:rPr>
        <w:t>Vasilevich</w:t>
      </w:r>
      <w:proofErr w:type="spellEnd"/>
      <w:r w:rsidRPr="00737B60">
        <w:rPr>
          <w:sz w:val="28"/>
          <w:szCs w:val="28"/>
          <w:lang w:val="en-US"/>
        </w:rPr>
        <w:t>; Faculty of Mechanics and Mathematics, Department of Theoretical and Applied Mechanics; Sci. Hands. P.N. Conon.</w:t>
      </w:r>
    </w:p>
    <w:p w:rsidR="00C42CA4" w:rsidRPr="00737B60" w:rsidRDefault="00C42CA4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Research contains:</w:t>
      </w:r>
    </w:p>
    <w:p w:rsidR="00C42CA4" w:rsidRPr="00737B60" w:rsidRDefault="00737B60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• 34</w:t>
      </w:r>
      <w:r w:rsidR="00C42CA4" w:rsidRPr="00737B60">
        <w:rPr>
          <w:sz w:val="28"/>
          <w:szCs w:val="28"/>
          <w:lang w:val="en-US"/>
        </w:rPr>
        <w:t xml:space="preserve"> pages;</w:t>
      </w:r>
    </w:p>
    <w:p w:rsidR="00C42CA4" w:rsidRPr="00737B60" w:rsidRDefault="00737B60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• 26</w:t>
      </w:r>
      <w:r w:rsidR="00C42CA4" w:rsidRPr="00737B60">
        <w:rPr>
          <w:sz w:val="28"/>
          <w:szCs w:val="28"/>
          <w:lang w:val="en-US"/>
        </w:rPr>
        <w:t xml:space="preserve"> illustrations;</w:t>
      </w:r>
    </w:p>
    <w:p w:rsidR="00C42CA4" w:rsidRPr="00737B60" w:rsidRDefault="00C42CA4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• 2 attachments;</w:t>
      </w:r>
    </w:p>
    <w:p w:rsidR="00C42CA4" w:rsidRPr="00737B60" w:rsidRDefault="00737B60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• 7</w:t>
      </w:r>
      <w:r w:rsidR="00C42CA4" w:rsidRPr="00737B60">
        <w:rPr>
          <w:sz w:val="28"/>
          <w:szCs w:val="28"/>
          <w:lang w:val="en-US"/>
        </w:rPr>
        <w:t xml:space="preserve"> used sources.</w:t>
      </w:r>
    </w:p>
    <w:p w:rsidR="00C42CA4" w:rsidRPr="00737B60" w:rsidRDefault="00C42CA4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Keywords: Euler equations, flow of a fluid with a surface of a division, instability of a Taylor, instability of a Helmholtz.</w:t>
      </w:r>
    </w:p>
    <w:p w:rsidR="00C42CA4" w:rsidRPr="00737B60" w:rsidRDefault="00C42CA4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In the thesis, the stability of the flow of two liquids with an impermeable interface </w:t>
      </w:r>
      <w:proofErr w:type="gramStart"/>
      <w:r w:rsidRPr="00737B60">
        <w:rPr>
          <w:sz w:val="28"/>
          <w:szCs w:val="28"/>
          <w:lang w:val="en-US"/>
        </w:rPr>
        <w:t>is investigated</w:t>
      </w:r>
      <w:proofErr w:type="gramEnd"/>
      <w:r w:rsidRPr="00737B60">
        <w:rPr>
          <w:sz w:val="28"/>
          <w:szCs w:val="28"/>
          <w:lang w:val="en-US"/>
        </w:rPr>
        <w:t xml:space="preserve"> in the </w:t>
      </w:r>
      <w:proofErr w:type="spellStart"/>
      <w:r w:rsidRPr="00737B60">
        <w:rPr>
          <w:sz w:val="28"/>
          <w:szCs w:val="28"/>
          <w:lang w:val="en-US"/>
        </w:rPr>
        <w:t>inviscid</w:t>
      </w:r>
      <w:proofErr w:type="spellEnd"/>
      <w:r w:rsidRPr="00737B60">
        <w:rPr>
          <w:sz w:val="28"/>
          <w:szCs w:val="28"/>
          <w:lang w:val="en-US"/>
        </w:rPr>
        <w:t xml:space="preserve"> setting of the surface tension and gravity forces in the field, when both liquids are unbounded or bounded by a solid surface.</w:t>
      </w:r>
    </w:p>
    <w:p w:rsidR="00C42CA4" w:rsidRPr="00737B60" w:rsidRDefault="00C42CA4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The aim of the thesis is to study the stability of the flow of liquids with a non-viscous interface, depending on the ratio of the velocities and densities of the two media.</w:t>
      </w:r>
    </w:p>
    <w:p w:rsidR="00C42CA4" w:rsidRPr="00737B60" w:rsidRDefault="00C42CA4" w:rsidP="00737B60">
      <w:pPr>
        <w:spacing w:line="276" w:lineRule="auto"/>
        <w:ind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The next instruments </w:t>
      </w:r>
      <w:proofErr w:type="gramStart"/>
      <w:r w:rsidRPr="00737B60">
        <w:rPr>
          <w:sz w:val="28"/>
          <w:szCs w:val="28"/>
          <w:lang w:val="en-US"/>
        </w:rPr>
        <w:t>are used</w:t>
      </w:r>
      <w:proofErr w:type="gramEnd"/>
      <w:r w:rsidRPr="00737B60">
        <w:rPr>
          <w:sz w:val="28"/>
          <w:szCs w:val="28"/>
          <w:lang w:val="en-US"/>
        </w:rPr>
        <w:t xml:space="preserve"> to achieve this goal:</w:t>
      </w:r>
    </w:p>
    <w:p w:rsidR="00C42CA4" w:rsidRPr="00737B60" w:rsidRDefault="00C42CA4" w:rsidP="00630209">
      <w:pPr>
        <w:spacing w:line="276" w:lineRule="auto"/>
        <w:ind w:left="851" w:hanging="142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• Model of the motion of an </w:t>
      </w:r>
      <w:proofErr w:type="spellStart"/>
      <w:r w:rsidRPr="00737B60">
        <w:rPr>
          <w:sz w:val="28"/>
          <w:szCs w:val="28"/>
          <w:lang w:val="en-US"/>
        </w:rPr>
        <w:t>inviscid</w:t>
      </w:r>
      <w:proofErr w:type="spellEnd"/>
      <w:r w:rsidRPr="00737B60">
        <w:rPr>
          <w:sz w:val="28"/>
          <w:szCs w:val="28"/>
          <w:lang w:val="en-US"/>
        </w:rPr>
        <w:t xml:space="preserve"> fluid, Euler's equation with </w:t>
      </w:r>
      <w:proofErr w:type="gramStart"/>
      <w:r w:rsidRPr="00737B60">
        <w:rPr>
          <w:sz w:val="28"/>
          <w:szCs w:val="28"/>
          <w:lang w:val="en-US"/>
        </w:rPr>
        <w:t>necessary  boundary</w:t>
      </w:r>
      <w:proofErr w:type="gramEnd"/>
      <w:r w:rsidRPr="00737B60">
        <w:rPr>
          <w:sz w:val="28"/>
          <w:szCs w:val="28"/>
          <w:lang w:val="en-US"/>
        </w:rPr>
        <w:t xml:space="preserve"> conditions;</w:t>
      </w:r>
    </w:p>
    <w:p w:rsidR="00C42CA4" w:rsidRPr="00737B60" w:rsidRDefault="00C42CA4" w:rsidP="00630209">
      <w:pPr>
        <w:spacing w:line="276" w:lineRule="auto"/>
        <w:ind w:left="851" w:hanging="142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• The method of small perturbations in the study of flow stability;</w:t>
      </w:r>
    </w:p>
    <w:p w:rsidR="00C42CA4" w:rsidRPr="00737B60" w:rsidRDefault="00C42CA4" w:rsidP="00630209">
      <w:pPr>
        <w:spacing w:line="276" w:lineRule="auto"/>
        <w:ind w:left="851" w:hanging="142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• Methods for solving differential equations with constrained conditions</w:t>
      </w:r>
      <w:proofErr w:type="gramStart"/>
      <w:r w:rsidRPr="00737B60">
        <w:rPr>
          <w:sz w:val="28"/>
          <w:szCs w:val="28"/>
          <w:lang w:val="en-US"/>
        </w:rPr>
        <w:t>;</w:t>
      </w:r>
      <w:proofErr w:type="gramEnd"/>
    </w:p>
    <w:p w:rsidR="00C42CA4" w:rsidRPr="00737B60" w:rsidRDefault="00C42CA4" w:rsidP="00630209">
      <w:pPr>
        <w:spacing w:line="276" w:lineRule="auto"/>
        <w:ind w:left="851" w:hanging="142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• Numerical calculations in the package wolfram </w:t>
      </w:r>
      <w:proofErr w:type="spellStart"/>
      <w:r w:rsidRPr="00737B60">
        <w:rPr>
          <w:sz w:val="28"/>
          <w:szCs w:val="28"/>
          <w:lang w:val="en-US"/>
        </w:rPr>
        <w:t>mathematica</w:t>
      </w:r>
      <w:proofErr w:type="spellEnd"/>
      <w:r w:rsidRPr="00737B60">
        <w:rPr>
          <w:sz w:val="28"/>
          <w:szCs w:val="28"/>
          <w:lang w:val="en-US"/>
        </w:rPr>
        <w:t>;</w:t>
      </w:r>
    </w:p>
    <w:p w:rsidR="00C42CA4" w:rsidRPr="00737B60" w:rsidRDefault="00C42CA4" w:rsidP="00630209">
      <w:pPr>
        <w:spacing w:line="276" w:lineRule="auto"/>
        <w:ind w:left="142" w:firstLine="425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Next results </w:t>
      </w:r>
      <w:proofErr w:type="gramStart"/>
      <w:r w:rsidRPr="00737B60">
        <w:rPr>
          <w:sz w:val="28"/>
          <w:szCs w:val="28"/>
          <w:lang w:val="en-US"/>
        </w:rPr>
        <w:t>are obtained</w:t>
      </w:r>
      <w:proofErr w:type="gramEnd"/>
      <w:r w:rsidRPr="00737B60">
        <w:rPr>
          <w:sz w:val="28"/>
          <w:szCs w:val="28"/>
          <w:lang w:val="en-US"/>
        </w:rPr>
        <w:t xml:space="preserve"> in this graduated work:</w:t>
      </w:r>
    </w:p>
    <w:p w:rsidR="00C42CA4" w:rsidRPr="00737B60" w:rsidRDefault="00C42CA4" w:rsidP="00630209">
      <w:pPr>
        <w:tabs>
          <w:tab w:val="left" w:pos="-284"/>
        </w:tabs>
        <w:spacing w:line="276" w:lineRule="auto"/>
        <w:ind w:left="851" w:hanging="142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• </w:t>
      </w:r>
      <w:proofErr w:type="gramStart"/>
      <w:r w:rsidRPr="00737B60">
        <w:rPr>
          <w:sz w:val="28"/>
          <w:szCs w:val="28"/>
          <w:lang w:val="en-US"/>
        </w:rPr>
        <w:t>the</w:t>
      </w:r>
      <w:proofErr w:type="gramEnd"/>
      <w:r w:rsidRPr="00737B60">
        <w:rPr>
          <w:sz w:val="28"/>
          <w:szCs w:val="28"/>
          <w:lang w:val="en-US"/>
        </w:rPr>
        <w:t xml:space="preserve"> statement of the problem of stability of flows with the interface is specified;</w:t>
      </w:r>
    </w:p>
    <w:p w:rsidR="00C42CA4" w:rsidRPr="00737B60" w:rsidRDefault="00C42CA4" w:rsidP="00630209">
      <w:pPr>
        <w:spacing w:line="276" w:lineRule="auto"/>
        <w:ind w:left="851" w:hanging="142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• The method of small perturbations of the investigation of the linear stability problem </w:t>
      </w:r>
      <w:proofErr w:type="gramStart"/>
      <w:r w:rsidRPr="00737B60">
        <w:rPr>
          <w:sz w:val="28"/>
          <w:szCs w:val="28"/>
          <w:lang w:val="en-US"/>
        </w:rPr>
        <w:t>is realized</w:t>
      </w:r>
      <w:proofErr w:type="gramEnd"/>
      <w:r w:rsidRPr="00737B60">
        <w:rPr>
          <w:sz w:val="28"/>
          <w:szCs w:val="28"/>
          <w:lang w:val="en-US"/>
        </w:rPr>
        <w:t>;</w:t>
      </w:r>
    </w:p>
    <w:p w:rsidR="00C42CA4" w:rsidRPr="00737B60" w:rsidRDefault="00C42CA4" w:rsidP="00630209">
      <w:pPr>
        <w:spacing w:line="276" w:lineRule="auto"/>
        <w:ind w:left="142" w:firstLine="567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 xml:space="preserve">• </w:t>
      </w:r>
      <w:proofErr w:type="gramStart"/>
      <w:r w:rsidRPr="00737B60">
        <w:rPr>
          <w:sz w:val="28"/>
          <w:szCs w:val="28"/>
          <w:lang w:val="en-US"/>
        </w:rPr>
        <w:t>the</w:t>
      </w:r>
      <w:proofErr w:type="gramEnd"/>
      <w:r w:rsidRPr="00737B60">
        <w:rPr>
          <w:sz w:val="28"/>
          <w:szCs w:val="28"/>
          <w:lang w:val="en-US"/>
        </w:rPr>
        <w:t xml:space="preserve"> dispersion ratio was obtained and analyzed;</w:t>
      </w:r>
    </w:p>
    <w:p w:rsidR="00C42CA4" w:rsidRPr="00737B60" w:rsidRDefault="00C42CA4" w:rsidP="00630209">
      <w:pPr>
        <w:spacing w:line="276" w:lineRule="auto"/>
        <w:ind w:left="851" w:hanging="142"/>
        <w:rPr>
          <w:sz w:val="28"/>
          <w:szCs w:val="28"/>
          <w:lang w:val="en-US"/>
        </w:rPr>
      </w:pPr>
      <w:r w:rsidRPr="00737B60">
        <w:rPr>
          <w:sz w:val="28"/>
          <w:szCs w:val="28"/>
          <w:lang w:val="en-US"/>
        </w:rPr>
        <w:t>• the maximum growing disturbances are determined, the effect of the difference in velocities, differences in media densities, the influence of surface tension on the stability of currents is studied;</w:t>
      </w:r>
    </w:p>
    <w:p w:rsidR="00105E05" w:rsidRPr="00FA206C" w:rsidRDefault="00C42CA4" w:rsidP="00737B60">
      <w:pPr>
        <w:spacing w:line="276" w:lineRule="auto"/>
        <w:ind w:firstLine="567"/>
        <w:rPr>
          <w:rFonts w:eastAsia="Times New Roman"/>
          <w:b/>
          <w:bCs/>
          <w:kern w:val="36"/>
          <w:sz w:val="28"/>
          <w:szCs w:val="28"/>
          <w:lang w:val="en-US" w:eastAsia="ru-RU"/>
        </w:rPr>
      </w:pPr>
      <w:r w:rsidRPr="00737B60">
        <w:rPr>
          <w:sz w:val="28"/>
          <w:szCs w:val="28"/>
          <w:lang w:val="en-US"/>
        </w:rPr>
        <w:t xml:space="preserve">The results of the thesis </w:t>
      </w:r>
      <w:proofErr w:type="gramStart"/>
      <w:r w:rsidRPr="00737B60">
        <w:rPr>
          <w:sz w:val="28"/>
          <w:szCs w:val="28"/>
          <w:lang w:val="en-US"/>
        </w:rPr>
        <w:t>can be used</w:t>
      </w:r>
      <w:proofErr w:type="gramEnd"/>
      <w:r w:rsidRPr="00737B60">
        <w:rPr>
          <w:sz w:val="28"/>
          <w:szCs w:val="28"/>
          <w:lang w:val="en-US"/>
        </w:rPr>
        <w:t xml:space="preserve"> to evaluate the growth of perturbations of the action of wind load on the water surface.</w:t>
      </w:r>
    </w:p>
    <w:sectPr w:rsidR="00105E05" w:rsidRPr="00FA206C" w:rsidSect="00FA206C">
      <w:type w:val="continuous"/>
      <w:pgSz w:w="11906" w:h="16838"/>
      <w:pgMar w:top="1134" w:right="566" w:bottom="1134" w:left="1701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76" w:rsidRDefault="007C5B76">
      <w:r>
        <w:separator/>
      </w:r>
    </w:p>
  </w:endnote>
  <w:endnote w:type="continuationSeparator" w:id="0">
    <w:p w:rsidR="007C5B76" w:rsidRDefault="007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76" w:rsidRDefault="007C5B76">
      <w:r>
        <w:separator/>
      </w:r>
    </w:p>
  </w:footnote>
  <w:footnote w:type="continuationSeparator" w:id="0">
    <w:p w:rsidR="007C5B76" w:rsidRDefault="007C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4AF"/>
    <w:multiLevelType w:val="hybridMultilevel"/>
    <w:tmpl w:val="A14416F6"/>
    <w:lvl w:ilvl="0" w:tplc="5712C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CAC1D88">
      <w:start w:val="1"/>
      <w:numFmt w:val="decimal"/>
      <w:lvlText w:val="%2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12C8487F"/>
    <w:multiLevelType w:val="hybridMultilevel"/>
    <w:tmpl w:val="0B843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BF1E7F"/>
    <w:multiLevelType w:val="hybridMultilevel"/>
    <w:tmpl w:val="A6663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686BE1"/>
    <w:multiLevelType w:val="hybridMultilevel"/>
    <w:tmpl w:val="8F6C9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9549B"/>
    <w:multiLevelType w:val="multilevel"/>
    <w:tmpl w:val="3110AA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C8B6ED6"/>
    <w:multiLevelType w:val="hybridMultilevel"/>
    <w:tmpl w:val="BB6A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08DB"/>
    <w:multiLevelType w:val="hybridMultilevel"/>
    <w:tmpl w:val="08C2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63B4D"/>
    <w:multiLevelType w:val="hybridMultilevel"/>
    <w:tmpl w:val="706AF530"/>
    <w:lvl w:ilvl="0" w:tplc="AD1A4BD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264F7C"/>
    <w:multiLevelType w:val="hybridMultilevel"/>
    <w:tmpl w:val="3762F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623D7B"/>
    <w:multiLevelType w:val="hybridMultilevel"/>
    <w:tmpl w:val="B092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FF4"/>
    <w:multiLevelType w:val="hybridMultilevel"/>
    <w:tmpl w:val="B3EAC14A"/>
    <w:lvl w:ilvl="0" w:tplc="AED83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54CB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0810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46D2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6A80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5A47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DAE7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CA5E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CEDF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37"/>
    <w:rsid w:val="000010B5"/>
    <w:rsid w:val="00002B17"/>
    <w:rsid w:val="00002C42"/>
    <w:rsid w:val="00002F34"/>
    <w:rsid w:val="000062E4"/>
    <w:rsid w:val="0002236F"/>
    <w:rsid w:val="00027700"/>
    <w:rsid w:val="000332A7"/>
    <w:rsid w:val="00033DE7"/>
    <w:rsid w:val="000428F5"/>
    <w:rsid w:val="00043EEE"/>
    <w:rsid w:val="000448FC"/>
    <w:rsid w:val="00050649"/>
    <w:rsid w:val="000611DC"/>
    <w:rsid w:val="000637AD"/>
    <w:rsid w:val="00063D97"/>
    <w:rsid w:val="00070845"/>
    <w:rsid w:val="000708C0"/>
    <w:rsid w:val="00071D0C"/>
    <w:rsid w:val="00073ADD"/>
    <w:rsid w:val="0008257E"/>
    <w:rsid w:val="00086A2C"/>
    <w:rsid w:val="000873AB"/>
    <w:rsid w:val="00091459"/>
    <w:rsid w:val="000A1961"/>
    <w:rsid w:val="000A4C6D"/>
    <w:rsid w:val="000B0FAA"/>
    <w:rsid w:val="000B1449"/>
    <w:rsid w:val="000B1988"/>
    <w:rsid w:val="000C5EBB"/>
    <w:rsid w:val="000C6909"/>
    <w:rsid w:val="000D42F7"/>
    <w:rsid w:val="000E3434"/>
    <w:rsid w:val="000E7E73"/>
    <w:rsid w:val="000F2495"/>
    <w:rsid w:val="000F356A"/>
    <w:rsid w:val="001049C4"/>
    <w:rsid w:val="00105E05"/>
    <w:rsid w:val="00115582"/>
    <w:rsid w:val="0013331C"/>
    <w:rsid w:val="001345C1"/>
    <w:rsid w:val="00142AD3"/>
    <w:rsid w:val="00142F19"/>
    <w:rsid w:val="0014483B"/>
    <w:rsid w:val="00157B08"/>
    <w:rsid w:val="0016268C"/>
    <w:rsid w:val="00162B48"/>
    <w:rsid w:val="00164C06"/>
    <w:rsid w:val="00166A11"/>
    <w:rsid w:val="00175821"/>
    <w:rsid w:val="001760A3"/>
    <w:rsid w:val="001822A5"/>
    <w:rsid w:val="0018568D"/>
    <w:rsid w:val="001967C6"/>
    <w:rsid w:val="00196C9D"/>
    <w:rsid w:val="001C18FE"/>
    <w:rsid w:val="001C1E57"/>
    <w:rsid w:val="001D02D2"/>
    <w:rsid w:val="001D048D"/>
    <w:rsid w:val="001D0984"/>
    <w:rsid w:val="001D53D3"/>
    <w:rsid w:val="001D61C5"/>
    <w:rsid w:val="001D6E52"/>
    <w:rsid w:val="001F456A"/>
    <w:rsid w:val="001F6D44"/>
    <w:rsid w:val="00207391"/>
    <w:rsid w:val="002159AD"/>
    <w:rsid w:val="002344CD"/>
    <w:rsid w:val="00235CFF"/>
    <w:rsid w:val="00237E00"/>
    <w:rsid w:val="002418A4"/>
    <w:rsid w:val="002419FF"/>
    <w:rsid w:val="00261175"/>
    <w:rsid w:val="00262F99"/>
    <w:rsid w:val="00263B46"/>
    <w:rsid w:val="00267DF3"/>
    <w:rsid w:val="002717FF"/>
    <w:rsid w:val="00272624"/>
    <w:rsid w:val="002736BB"/>
    <w:rsid w:val="002748CF"/>
    <w:rsid w:val="00286163"/>
    <w:rsid w:val="00292235"/>
    <w:rsid w:val="002969A7"/>
    <w:rsid w:val="002A3FF6"/>
    <w:rsid w:val="002C28F1"/>
    <w:rsid w:val="002E1EA7"/>
    <w:rsid w:val="002E26EC"/>
    <w:rsid w:val="002E2CD6"/>
    <w:rsid w:val="002F01A5"/>
    <w:rsid w:val="002F5FB0"/>
    <w:rsid w:val="002F6EE5"/>
    <w:rsid w:val="00304B02"/>
    <w:rsid w:val="00312CFA"/>
    <w:rsid w:val="0031300A"/>
    <w:rsid w:val="0031635E"/>
    <w:rsid w:val="00317F3C"/>
    <w:rsid w:val="00321708"/>
    <w:rsid w:val="00324A4B"/>
    <w:rsid w:val="00330A5F"/>
    <w:rsid w:val="003313B5"/>
    <w:rsid w:val="00332F90"/>
    <w:rsid w:val="00346829"/>
    <w:rsid w:val="0035041E"/>
    <w:rsid w:val="003568BB"/>
    <w:rsid w:val="00356B2C"/>
    <w:rsid w:val="003663D7"/>
    <w:rsid w:val="003758E4"/>
    <w:rsid w:val="00377FF0"/>
    <w:rsid w:val="00383FFB"/>
    <w:rsid w:val="00390C38"/>
    <w:rsid w:val="00390C70"/>
    <w:rsid w:val="00396819"/>
    <w:rsid w:val="003C5D2F"/>
    <w:rsid w:val="003C7223"/>
    <w:rsid w:val="003D13C8"/>
    <w:rsid w:val="003D1678"/>
    <w:rsid w:val="003D2A00"/>
    <w:rsid w:val="003E57E1"/>
    <w:rsid w:val="003F25E4"/>
    <w:rsid w:val="004061B6"/>
    <w:rsid w:val="004103AC"/>
    <w:rsid w:val="00415B6E"/>
    <w:rsid w:val="004258BF"/>
    <w:rsid w:val="00454903"/>
    <w:rsid w:val="004555A4"/>
    <w:rsid w:val="00470D4E"/>
    <w:rsid w:val="00473A2C"/>
    <w:rsid w:val="00474048"/>
    <w:rsid w:val="00494083"/>
    <w:rsid w:val="00496C34"/>
    <w:rsid w:val="004B3DA2"/>
    <w:rsid w:val="004B6DC9"/>
    <w:rsid w:val="004C62F6"/>
    <w:rsid w:val="004D10FA"/>
    <w:rsid w:val="004E4081"/>
    <w:rsid w:val="004F565E"/>
    <w:rsid w:val="00525245"/>
    <w:rsid w:val="00532855"/>
    <w:rsid w:val="00535482"/>
    <w:rsid w:val="00537372"/>
    <w:rsid w:val="0054593F"/>
    <w:rsid w:val="0055161E"/>
    <w:rsid w:val="005556C6"/>
    <w:rsid w:val="00574ABC"/>
    <w:rsid w:val="00575141"/>
    <w:rsid w:val="005762B5"/>
    <w:rsid w:val="00577A23"/>
    <w:rsid w:val="00586593"/>
    <w:rsid w:val="00597436"/>
    <w:rsid w:val="005B661F"/>
    <w:rsid w:val="005C1F87"/>
    <w:rsid w:val="005C3D25"/>
    <w:rsid w:val="005C4278"/>
    <w:rsid w:val="005E31D2"/>
    <w:rsid w:val="005E5A6A"/>
    <w:rsid w:val="005E785A"/>
    <w:rsid w:val="005E7ACC"/>
    <w:rsid w:val="005F0A85"/>
    <w:rsid w:val="005F5E81"/>
    <w:rsid w:val="006015C3"/>
    <w:rsid w:val="00605AC7"/>
    <w:rsid w:val="00605CEC"/>
    <w:rsid w:val="0061391C"/>
    <w:rsid w:val="00615A76"/>
    <w:rsid w:val="00625F20"/>
    <w:rsid w:val="00627A39"/>
    <w:rsid w:val="00630209"/>
    <w:rsid w:val="00631733"/>
    <w:rsid w:val="00636F0C"/>
    <w:rsid w:val="00646E58"/>
    <w:rsid w:val="00653AF0"/>
    <w:rsid w:val="0065668C"/>
    <w:rsid w:val="006656D4"/>
    <w:rsid w:val="006677A7"/>
    <w:rsid w:val="006742DE"/>
    <w:rsid w:val="006765D1"/>
    <w:rsid w:val="0069016F"/>
    <w:rsid w:val="00694382"/>
    <w:rsid w:val="006960E8"/>
    <w:rsid w:val="006A6F22"/>
    <w:rsid w:val="006B3B32"/>
    <w:rsid w:val="006D72A2"/>
    <w:rsid w:val="006E48A2"/>
    <w:rsid w:val="006F5438"/>
    <w:rsid w:val="007059BA"/>
    <w:rsid w:val="00710C70"/>
    <w:rsid w:val="00713066"/>
    <w:rsid w:val="00714200"/>
    <w:rsid w:val="00715993"/>
    <w:rsid w:val="00716F28"/>
    <w:rsid w:val="00737B60"/>
    <w:rsid w:val="0074387A"/>
    <w:rsid w:val="007448AB"/>
    <w:rsid w:val="007467E5"/>
    <w:rsid w:val="00751F9D"/>
    <w:rsid w:val="0076303E"/>
    <w:rsid w:val="00782281"/>
    <w:rsid w:val="00786F80"/>
    <w:rsid w:val="0079063E"/>
    <w:rsid w:val="00791D0B"/>
    <w:rsid w:val="00796B50"/>
    <w:rsid w:val="007A7F24"/>
    <w:rsid w:val="007B022D"/>
    <w:rsid w:val="007C444A"/>
    <w:rsid w:val="007C5B76"/>
    <w:rsid w:val="007F4715"/>
    <w:rsid w:val="007F5194"/>
    <w:rsid w:val="007F627F"/>
    <w:rsid w:val="008003BD"/>
    <w:rsid w:val="00801581"/>
    <w:rsid w:val="008037A2"/>
    <w:rsid w:val="00807AEE"/>
    <w:rsid w:val="00830170"/>
    <w:rsid w:val="00834A47"/>
    <w:rsid w:val="00842BC2"/>
    <w:rsid w:val="008438DF"/>
    <w:rsid w:val="008516C6"/>
    <w:rsid w:val="00852B7A"/>
    <w:rsid w:val="00852F04"/>
    <w:rsid w:val="008533D9"/>
    <w:rsid w:val="00853B20"/>
    <w:rsid w:val="0085463A"/>
    <w:rsid w:val="00857513"/>
    <w:rsid w:val="008675D9"/>
    <w:rsid w:val="00872058"/>
    <w:rsid w:val="008817AD"/>
    <w:rsid w:val="0088301E"/>
    <w:rsid w:val="00883077"/>
    <w:rsid w:val="00886D5B"/>
    <w:rsid w:val="00892E01"/>
    <w:rsid w:val="008B08F4"/>
    <w:rsid w:val="008B7AF0"/>
    <w:rsid w:val="008D0027"/>
    <w:rsid w:val="008E2500"/>
    <w:rsid w:val="008E69DB"/>
    <w:rsid w:val="008F1506"/>
    <w:rsid w:val="008F6DD3"/>
    <w:rsid w:val="008F7960"/>
    <w:rsid w:val="00905053"/>
    <w:rsid w:val="00906F5D"/>
    <w:rsid w:val="009212CE"/>
    <w:rsid w:val="009228D2"/>
    <w:rsid w:val="00935965"/>
    <w:rsid w:val="00940E93"/>
    <w:rsid w:val="00951DF6"/>
    <w:rsid w:val="00952124"/>
    <w:rsid w:val="009531DA"/>
    <w:rsid w:val="00963553"/>
    <w:rsid w:val="00974B6E"/>
    <w:rsid w:val="00980059"/>
    <w:rsid w:val="009827AB"/>
    <w:rsid w:val="00983902"/>
    <w:rsid w:val="00991D3D"/>
    <w:rsid w:val="00991E5D"/>
    <w:rsid w:val="00995F1B"/>
    <w:rsid w:val="009B4C6A"/>
    <w:rsid w:val="009C35BF"/>
    <w:rsid w:val="009D636A"/>
    <w:rsid w:val="00A04FD6"/>
    <w:rsid w:val="00A12C32"/>
    <w:rsid w:val="00A133EF"/>
    <w:rsid w:val="00A1422E"/>
    <w:rsid w:val="00A24FF1"/>
    <w:rsid w:val="00A279F5"/>
    <w:rsid w:val="00A30C9E"/>
    <w:rsid w:val="00A31EF6"/>
    <w:rsid w:val="00A460AD"/>
    <w:rsid w:val="00A645D0"/>
    <w:rsid w:val="00A96B92"/>
    <w:rsid w:val="00AA4EAB"/>
    <w:rsid w:val="00AB3617"/>
    <w:rsid w:val="00AB54B6"/>
    <w:rsid w:val="00AC18C9"/>
    <w:rsid w:val="00AC6265"/>
    <w:rsid w:val="00AC682C"/>
    <w:rsid w:val="00AD51C2"/>
    <w:rsid w:val="00AD5EA9"/>
    <w:rsid w:val="00AD61EB"/>
    <w:rsid w:val="00AE5090"/>
    <w:rsid w:val="00AE7F0D"/>
    <w:rsid w:val="00AF50DB"/>
    <w:rsid w:val="00B00223"/>
    <w:rsid w:val="00B05FC9"/>
    <w:rsid w:val="00B07C14"/>
    <w:rsid w:val="00B12498"/>
    <w:rsid w:val="00B139BE"/>
    <w:rsid w:val="00B16D24"/>
    <w:rsid w:val="00B177B0"/>
    <w:rsid w:val="00B20194"/>
    <w:rsid w:val="00B23C0A"/>
    <w:rsid w:val="00B3090B"/>
    <w:rsid w:val="00B45F11"/>
    <w:rsid w:val="00B5153D"/>
    <w:rsid w:val="00B60EB4"/>
    <w:rsid w:val="00B62285"/>
    <w:rsid w:val="00B71898"/>
    <w:rsid w:val="00B831CB"/>
    <w:rsid w:val="00B92020"/>
    <w:rsid w:val="00BA5871"/>
    <w:rsid w:val="00BB3769"/>
    <w:rsid w:val="00BC038B"/>
    <w:rsid w:val="00BC1158"/>
    <w:rsid w:val="00BE49E4"/>
    <w:rsid w:val="00BE5B3F"/>
    <w:rsid w:val="00BF14E7"/>
    <w:rsid w:val="00C15634"/>
    <w:rsid w:val="00C1717C"/>
    <w:rsid w:val="00C234C9"/>
    <w:rsid w:val="00C34191"/>
    <w:rsid w:val="00C35346"/>
    <w:rsid w:val="00C35FCB"/>
    <w:rsid w:val="00C36EDD"/>
    <w:rsid w:val="00C42CA4"/>
    <w:rsid w:val="00C439EA"/>
    <w:rsid w:val="00C65C80"/>
    <w:rsid w:val="00C74F6D"/>
    <w:rsid w:val="00C76BB0"/>
    <w:rsid w:val="00C81845"/>
    <w:rsid w:val="00C927CD"/>
    <w:rsid w:val="00C92846"/>
    <w:rsid w:val="00C92F24"/>
    <w:rsid w:val="00C97D05"/>
    <w:rsid w:val="00CA029D"/>
    <w:rsid w:val="00CA0C5A"/>
    <w:rsid w:val="00CA0EE4"/>
    <w:rsid w:val="00CA3F48"/>
    <w:rsid w:val="00CA5F9B"/>
    <w:rsid w:val="00CB372D"/>
    <w:rsid w:val="00CB6238"/>
    <w:rsid w:val="00CC06A1"/>
    <w:rsid w:val="00CC2C5E"/>
    <w:rsid w:val="00CC3DB6"/>
    <w:rsid w:val="00CD58C5"/>
    <w:rsid w:val="00CE1F3B"/>
    <w:rsid w:val="00CE623B"/>
    <w:rsid w:val="00CF13C5"/>
    <w:rsid w:val="00CF3F12"/>
    <w:rsid w:val="00CF678A"/>
    <w:rsid w:val="00D01F5D"/>
    <w:rsid w:val="00D0530C"/>
    <w:rsid w:val="00D0692D"/>
    <w:rsid w:val="00D126FE"/>
    <w:rsid w:val="00D15710"/>
    <w:rsid w:val="00D17734"/>
    <w:rsid w:val="00D22A5C"/>
    <w:rsid w:val="00D25A3E"/>
    <w:rsid w:val="00D30872"/>
    <w:rsid w:val="00D32E31"/>
    <w:rsid w:val="00D457F0"/>
    <w:rsid w:val="00D55172"/>
    <w:rsid w:val="00D5705F"/>
    <w:rsid w:val="00D61ECF"/>
    <w:rsid w:val="00D80E28"/>
    <w:rsid w:val="00D92965"/>
    <w:rsid w:val="00D949E3"/>
    <w:rsid w:val="00DA002C"/>
    <w:rsid w:val="00DA0E1D"/>
    <w:rsid w:val="00DA28F9"/>
    <w:rsid w:val="00DB0A07"/>
    <w:rsid w:val="00DD1877"/>
    <w:rsid w:val="00DD244E"/>
    <w:rsid w:val="00E002E2"/>
    <w:rsid w:val="00E03CED"/>
    <w:rsid w:val="00E069C5"/>
    <w:rsid w:val="00E17BEF"/>
    <w:rsid w:val="00E2436E"/>
    <w:rsid w:val="00E32425"/>
    <w:rsid w:val="00E35302"/>
    <w:rsid w:val="00E41224"/>
    <w:rsid w:val="00E45B5C"/>
    <w:rsid w:val="00E45EC2"/>
    <w:rsid w:val="00E53930"/>
    <w:rsid w:val="00E60958"/>
    <w:rsid w:val="00E643D6"/>
    <w:rsid w:val="00E67640"/>
    <w:rsid w:val="00E67781"/>
    <w:rsid w:val="00E70CA9"/>
    <w:rsid w:val="00E85363"/>
    <w:rsid w:val="00E8721F"/>
    <w:rsid w:val="00E93A87"/>
    <w:rsid w:val="00E9425D"/>
    <w:rsid w:val="00E96835"/>
    <w:rsid w:val="00EB05DB"/>
    <w:rsid w:val="00EB17C4"/>
    <w:rsid w:val="00EB734B"/>
    <w:rsid w:val="00ED09EC"/>
    <w:rsid w:val="00EE1E31"/>
    <w:rsid w:val="00EE6363"/>
    <w:rsid w:val="00EE663B"/>
    <w:rsid w:val="00EE752C"/>
    <w:rsid w:val="00EE7BC1"/>
    <w:rsid w:val="00EE7BE0"/>
    <w:rsid w:val="00EF0A02"/>
    <w:rsid w:val="00EF66E5"/>
    <w:rsid w:val="00F00919"/>
    <w:rsid w:val="00F059D9"/>
    <w:rsid w:val="00F1602C"/>
    <w:rsid w:val="00F21E12"/>
    <w:rsid w:val="00F222A9"/>
    <w:rsid w:val="00F2348B"/>
    <w:rsid w:val="00F27730"/>
    <w:rsid w:val="00F3474F"/>
    <w:rsid w:val="00F5057B"/>
    <w:rsid w:val="00F5216F"/>
    <w:rsid w:val="00F52D51"/>
    <w:rsid w:val="00F608E5"/>
    <w:rsid w:val="00F64569"/>
    <w:rsid w:val="00F8092F"/>
    <w:rsid w:val="00F85FC5"/>
    <w:rsid w:val="00F97471"/>
    <w:rsid w:val="00FA06B7"/>
    <w:rsid w:val="00FA206C"/>
    <w:rsid w:val="00FA37F4"/>
    <w:rsid w:val="00FB238C"/>
    <w:rsid w:val="00FB33F4"/>
    <w:rsid w:val="00FC362A"/>
    <w:rsid w:val="00FC52BE"/>
    <w:rsid w:val="00FD3454"/>
    <w:rsid w:val="00FD560B"/>
    <w:rsid w:val="00FE1D37"/>
    <w:rsid w:val="00FE4C2A"/>
    <w:rsid w:val="00FF0A05"/>
    <w:rsid w:val="00FF15C7"/>
    <w:rsid w:val="00FF5442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8"/>
    <w:pPr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D3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8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3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D37"/>
    <w:pPr>
      <w:ind w:firstLine="0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1D37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aliases w:val="список"/>
    <w:basedOn w:val="a"/>
    <w:uiPriority w:val="34"/>
    <w:qFormat/>
    <w:rsid w:val="00FE1D3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MathematicaFormatStandardForm">
    <w:name w:val="MathematicaFormatStandardForm"/>
    <w:uiPriority w:val="99"/>
    <w:rsid w:val="00FE1D37"/>
    <w:rPr>
      <w:rFonts w:ascii="Courier" w:hAnsi="Courier" w:cs="Courier"/>
    </w:rPr>
  </w:style>
  <w:style w:type="paragraph" w:customStyle="1" w:styleId="MathematicaCellInput">
    <w:name w:val="MathematicaCellInput"/>
    <w:rsid w:val="00FE1D37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FE1D37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9">
    <w:name w:val="Нижний колонтитул Знак"/>
    <w:link w:val="a8"/>
    <w:uiPriority w:val="99"/>
    <w:rsid w:val="00FE1D37"/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E1D3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тчет текст"/>
    <w:basedOn w:val="ac"/>
    <w:link w:val="ad"/>
    <w:qFormat/>
    <w:rsid w:val="00FE1D37"/>
    <w:pPr>
      <w:tabs>
        <w:tab w:val="center" w:pos="4820"/>
        <w:tab w:val="right" w:pos="9866"/>
      </w:tabs>
      <w:spacing w:after="0" w:line="240" w:lineRule="auto"/>
      <w:ind w:left="0" w:firstLine="709"/>
      <w:jc w:val="both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d">
    <w:name w:val="Отчет текст Знак"/>
    <w:link w:val="ab"/>
    <w:rsid w:val="00FE1D37"/>
    <w:rPr>
      <w:rFonts w:eastAsia="SimSun" w:cs="Times New Roman"/>
      <w:sz w:val="28"/>
      <w:szCs w:val="28"/>
      <w:lang w:eastAsia="zh-CN"/>
    </w:rPr>
  </w:style>
  <w:style w:type="paragraph" w:styleId="ac">
    <w:name w:val="Body Text Indent"/>
    <w:basedOn w:val="a"/>
    <w:link w:val="ae"/>
    <w:uiPriority w:val="99"/>
    <w:semiHidden/>
    <w:unhideWhenUsed/>
    <w:rsid w:val="00FE1D37"/>
    <w:pPr>
      <w:spacing w:after="120" w:line="276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ae">
    <w:name w:val="Основной текст с отступом Знак"/>
    <w:link w:val="ac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FE1D37"/>
    <w:pPr>
      <w:spacing w:after="120" w:line="480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af">
    <w:name w:val="Body Text"/>
    <w:basedOn w:val="a"/>
    <w:link w:val="af0"/>
    <w:rsid w:val="00FE1D37"/>
    <w:pPr>
      <w:spacing w:after="120"/>
      <w:ind w:firstLine="0"/>
    </w:pPr>
    <w:rPr>
      <w:rFonts w:eastAsia="Times New Roman"/>
      <w:sz w:val="22"/>
      <w:szCs w:val="20"/>
    </w:rPr>
  </w:style>
  <w:style w:type="character" w:customStyle="1" w:styleId="af0">
    <w:name w:val="Основной текст Знак"/>
    <w:link w:val="af"/>
    <w:rsid w:val="00FE1D37"/>
    <w:rPr>
      <w:rFonts w:eastAsia="Times New Roman" w:cs="Times New Roman"/>
      <w:sz w:val="22"/>
      <w:szCs w:val="20"/>
    </w:rPr>
  </w:style>
  <w:style w:type="character" w:customStyle="1" w:styleId="st">
    <w:name w:val="st"/>
    <w:rsid w:val="00FE1D37"/>
  </w:style>
  <w:style w:type="character" w:styleId="af1">
    <w:name w:val="Hyperlink"/>
    <w:uiPriority w:val="99"/>
    <w:unhideWhenUsed/>
    <w:rsid w:val="00FE1D37"/>
    <w:rPr>
      <w:color w:val="0000FF"/>
      <w:u w:val="single"/>
    </w:rPr>
  </w:style>
  <w:style w:type="paragraph" w:styleId="af2">
    <w:name w:val="caption"/>
    <w:basedOn w:val="a"/>
    <w:next w:val="a"/>
    <w:link w:val="af3"/>
    <w:uiPriority w:val="35"/>
    <w:qFormat/>
    <w:rsid w:val="00FE1D37"/>
    <w:pPr>
      <w:widowControl w:val="0"/>
      <w:spacing w:before="120" w:after="240"/>
      <w:ind w:firstLine="0"/>
      <w:jc w:val="both"/>
    </w:pPr>
    <w:rPr>
      <w:b/>
      <w:bCs/>
      <w:kern w:val="2"/>
      <w:sz w:val="21"/>
      <w:szCs w:val="21"/>
      <w:lang w:val="en-US" w:eastAsia="ja-JP"/>
    </w:rPr>
  </w:style>
  <w:style w:type="character" w:customStyle="1" w:styleId="hps">
    <w:name w:val="hps"/>
    <w:rsid w:val="00FE1D37"/>
  </w:style>
  <w:style w:type="character" w:customStyle="1" w:styleId="shorttext">
    <w:name w:val="short_text"/>
    <w:rsid w:val="00FE1D37"/>
  </w:style>
  <w:style w:type="paragraph" w:customStyle="1" w:styleId="af4">
    <w:name w:val="Формулы для статьи"/>
    <w:basedOn w:val="ab"/>
    <w:link w:val="af5"/>
    <w:qFormat/>
    <w:rsid w:val="00FE1D37"/>
    <w:pPr>
      <w:ind w:firstLine="284"/>
      <w:jc w:val="center"/>
    </w:pPr>
    <w:rPr>
      <w:sz w:val="20"/>
      <w:szCs w:val="20"/>
    </w:rPr>
  </w:style>
  <w:style w:type="paragraph" w:customStyle="1" w:styleId="af6">
    <w:name w:val="Статья_нумерация_формулы"/>
    <w:basedOn w:val="a"/>
    <w:link w:val="af7"/>
    <w:qFormat/>
    <w:rsid w:val="00FE1D37"/>
    <w:pPr>
      <w:tabs>
        <w:tab w:val="center" w:pos="4820"/>
        <w:tab w:val="right" w:pos="9866"/>
      </w:tabs>
      <w:spacing w:before="40"/>
      <w:ind w:firstLine="0"/>
      <w:jc w:val="both"/>
    </w:pPr>
    <w:rPr>
      <w:sz w:val="20"/>
      <w:szCs w:val="20"/>
    </w:rPr>
  </w:style>
  <w:style w:type="character" w:customStyle="1" w:styleId="af5">
    <w:name w:val="Формулы для статьи Знак"/>
    <w:link w:val="af4"/>
    <w:rsid w:val="00FE1D37"/>
    <w:rPr>
      <w:rFonts w:eastAsia="SimSun" w:cs="Times New Roman"/>
      <w:sz w:val="20"/>
      <w:szCs w:val="20"/>
      <w:lang w:eastAsia="zh-CN"/>
    </w:rPr>
  </w:style>
  <w:style w:type="paragraph" w:customStyle="1" w:styleId="MathematicaCellOutput">
    <w:name w:val="MathematicaCellOutput"/>
    <w:rsid w:val="00FE1D37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af7">
    <w:name w:val="Статья_нумерация_формулы Знак"/>
    <w:link w:val="af6"/>
    <w:rsid w:val="00FE1D37"/>
    <w:rPr>
      <w:rFonts w:eastAsia="Calibri" w:cs="Times New Roman"/>
      <w:sz w:val="20"/>
      <w:szCs w:val="20"/>
    </w:rPr>
  </w:style>
  <w:style w:type="character" w:customStyle="1" w:styleId="MathematicaFormatTraditionalForm">
    <w:name w:val="MathematicaFormatTraditionalForm"/>
    <w:uiPriority w:val="99"/>
    <w:rsid w:val="00FE1D37"/>
  </w:style>
  <w:style w:type="character" w:styleId="af8">
    <w:name w:val="FollowedHyperlink"/>
    <w:uiPriority w:val="99"/>
    <w:semiHidden/>
    <w:unhideWhenUsed/>
    <w:rsid w:val="00FE1D37"/>
    <w:rPr>
      <w:color w:val="954F72"/>
      <w:u w:val="single"/>
    </w:rPr>
  </w:style>
  <w:style w:type="paragraph" w:styleId="af9">
    <w:name w:val="table of figures"/>
    <w:basedOn w:val="a"/>
    <w:next w:val="a"/>
    <w:uiPriority w:val="99"/>
    <w:unhideWhenUsed/>
    <w:rsid w:val="00FE1D37"/>
    <w:pPr>
      <w:spacing w:line="276" w:lineRule="auto"/>
      <w:ind w:firstLine="0"/>
    </w:pPr>
    <w:rPr>
      <w:rFonts w:ascii="Calibri" w:hAnsi="Calibri"/>
      <w:sz w:val="22"/>
    </w:rPr>
  </w:style>
  <w:style w:type="paragraph" w:customStyle="1" w:styleId="afa">
    <w:name w:val="рисунок_подпись"/>
    <w:basedOn w:val="af2"/>
    <w:link w:val="afb"/>
    <w:qFormat/>
    <w:rsid w:val="00FE1D37"/>
    <w:pPr>
      <w:spacing w:before="0" w:after="0"/>
      <w:jc w:val="center"/>
    </w:pPr>
    <w:rPr>
      <w:b w:val="0"/>
      <w:sz w:val="20"/>
      <w:szCs w:val="20"/>
    </w:rPr>
  </w:style>
  <w:style w:type="character" w:customStyle="1" w:styleId="af3">
    <w:name w:val="Название объекта Знак"/>
    <w:link w:val="af2"/>
    <w:uiPriority w:val="35"/>
    <w:rsid w:val="00FE1D37"/>
    <w:rPr>
      <w:rFonts w:eastAsia="Calibri" w:cs="Times New Roman"/>
      <w:b/>
      <w:bCs/>
      <w:kern w:val="2"/>
      <w:sz w:val="21"/>
      <w:szCs w:val="21"/>
      <w:lang w:val="en-US" w:eastAsia="ja-JP"/>
    </w:rPr>
  </w:style>
  <w:style w:type="character" w:customStyle="1" w:styleId="afb">
    <w:name w:val="рисунок_подпись Знак"/>
    <w:link w:val="afa"/>
    <w:rsid w:val="00FE1D37"/>
    <w:rPr>
      <w:rFonts w:eastAsia="Calibri" w:cs="Times New Roman"/>
      <w:b w:val="0"/>
      <w:bCs/>
      <w:kern w:val="2"/>
      <w:sz w:val="20"/>
      <w:szCs w:val="20"/>
      <w:lang w:val="en-US" w:eastAsia="ja-JP"/>
    </w:rPr>
  </w:style>
  <w:style w:type="character" w:styleId="afc">
    <w:name w:val="annotation reference"/>
    <w:uiPriority w:val="99"/>
    <w:semiHidden/>
    <w:unhideWhenUsed/>
    <w:rsid w:val="002E2C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E2C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E2CD6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2C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E2CD6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FF58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a"/>
    <w:uiPriority w:val="59"/>
    <w:rsid w:val="00905053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AuthorName">
    <w:name w:val="IEEE Author Name"/>
    <w:basedOn w:val="a"/>
    <w:next w:val="a"/>
    <w:rsid w:val="00537372"/>
    <w:pPr>
      <w:adjustRightInd w:val="0"/>
      <w:snapToGrid w:val="0"/>
      <w:spacing w:before="100" w:beforeAutospacing="1"/>
      <w:ind w:firstLine="0"/>
      <w:jc w:val="center"/>
    </w:pPr>
    <w:rPr>
      <w:rFonts w:eastAsia="Times New Roman"/>
      <w:i/>
      <w:szCs w:val="24"/>
      <w:lang w:val="en-GB" w:eastAsia="en-GB"/>
    </w:rPr>
  </w:style>
  <w:style w:type="character" w:customStyle="1" w:styleId="aff1">
    <w:name w:val="Без интервала Знак"/>
    <w:link w:val="aff2"/>
    <w:uiPriority w:val="1"/>
    <w:locked/>
    <w:rsid w:val="007C444A"/>
  </w:style>
  <w:style w:type="paragraph" w:styleId="aff2">
    <w:name w:val="No Spacing"/>
    <w:basedOn w:val="a"/>
    <w:link w:val="aff1"/>
    <w:uiPriority w:val="1"/>
    <w:qFormat/>
    <w:rsid w:val="007C444A"/>
    <w:pPr>
      <w:ind w:firstLine="0"/>
    </w:pPr>
    <w:rPr>
      <w:sz w:val="20"/>
      <w:szCs w:val="20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32170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0448FC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6B2C"/>
    <w:pPr>
      <w:tabs>
        <w:tab w:val="right" w:leader="dot" w:pos="9628"/>
      </w:tabs>
      <w:spacing w:after="360" w:line="259" w:lineRule="auto"/>
      <w:ind w:firstLine="0"/>
      <w:jc w:val="both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21708"/>
    <w:pPr>
      <w:spacing w:after="100" w:line="259" w:lineRule="auto"/>
      <w:ind w:left="440" w:firstLine="0"/>
    </w:pPr>
    <w:rPr>
      <w:rFonts w:ascii="Calibri" w:eastAsia="Times New Roman" w:hAnsi="Calibri"/>
      <w:sz w:val="22"/>
      <w:lang w:eastAsia="ru-RU"/>
    </w:rPr>
  </w:style>
  <w:style w:type="paragraph" w:customStyle="1" w:styleId="Gradtitle">
    <w:name w:val="Grad_title"/>
    <w:basedOn w:val="a"/>
    <w:qFormat/>
    <w:rsid w:val="001C18FE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1C18FE"/>
    <w:pPr>
      <w:ind w:firstLine="720"/>
      <w:jc w:val="both"/>
    </w:pPr>
  </w:style>
  <w:style w:type="character" w:styleId="aff4">
    <w:name w:val="Placeholder Text"/>
    <w:basedOn w:val="a0"/>
    <w:uiPriority w:val="99"/>
    <w:semiHidden/>
    <w:rsid w:val="00304B02"/>
    <w:rPr>
      <w:color w:val="808080"/>
    </w:rPr>
  </w:style>
  <w:style w:type="paragraph" w:customStyle="1" w:styleId="11111">
    <w:name w:val="11111"/>
    <w:basedOn w:val="a"/>
    <w:link w:val="111110"/>
    <w:qFormat/>
    <w:rsid w:val="00263B46"/>
    <w:pPr>
      <w:widowControl w:val="0"/>
      <w:tabs>
        <w:tab w:val="center" w:pos="3402"/>
        <w:tab w:val="right" w:pos="6662"/>
      </w:tabs>
      <w:ind w:firstLine="357"/>
      <w:jc w:val="both"/>
    </w:pPr>
    <w:rPr>
      <w:kern w:val="2"/>
      <w:sz w:val="20"/>
      <w:szCs w:val="20"/>
      <w:lang w:eastAsia="ja-JP"/>
    </w:rPr>
  </w:style>
  <w:style w:type="paragraph" w:customStyle="1" w:styleId="aff5">
    <w:name w:val="формул"/>
    <w:basedOn w:val="a"/>
    <w:link w:val="aff6"/>
    <w:qFormat/>
    <w:rsid w:val="00263B46"/>
    <w:pPr>
      <w:widowControl w:val="0"/>
      <w:shd w:val="clear" w:color="auto" w:fill="FFFFFF"/>
      <w:tabs>
        <w:tab w:val="center" w:pos="3261"/>
        <w:tab w:val="right" w:pos="6379"/>
      </w:tabs>
      <w:autoSpaceDE w:val="0"/>
      <w:autoSpaceDN w:val="0"/>
      <w:adjustRightInd w:val="0"/>
      <w:ind w:right="-5" w:firstLine="0"/>
      <w:jc w:val="both"/>
    </w:pPr>
    <w:rPr>
      <w:kern w:val="2"/>
      <w:position w:val="-14"/>
      <w:sz w:val="20"/>
      <w:szCs w:val="20"/>
      <w:lang w:eastAsia="ja-JP"/>
    </w:rPr>
  </w:style>
  <w:style w:type="character" w:customStyle="1" w:styleId="111110">
    <w:name w:val="11111 Знак"/>
    <w:link w:val="11111"/>
    <w:rsid w:val="00263B46"/>
    <w:rPr>
      <w:kern w:val="2"/>
      <w:lang w:eastAsia="ja-JP"/>
    </w:rPr>
  </w:style>
  <w:style w:type="character" w:customStyle="1" w:styleId="aff6">
    <w:name w:val="формул Знак"/>
    <w:link w:val="aff5"/>
    <w:rsid w:val="00263B46"/>
    <w:rPr>
      <w:kern w:val="2"/>
      <w:position w:val="-14"/>
      <w:shd w:val="clear" w:color="auto" w:fill="FFFFFF"/>
      <w:lang w:eastAsia="ja-JP"/>
    </w:rPr>
  </w:style>
  <w:style w:type="paragraph" w:customStyle="1" w:styleId="aff7">
    <w:name w:val="где"/>
    <w:basedOn w:val="11111"/>
    <w:link w:val="aff8"/>
    <w:qFormat/>
    <w:rsid w:val="00263B46"/>
    <w:pPr>
      <w:ind w:firstLine="0"/>
    </w:pPr>
  </w:style>
  <w:style w:type="character" w:customStyle="1" w:styleId="aff8">
    <w:name w:val="где Знак"/>
    <w:basedOn w:val="111110"/>
    <w:link w:val="aff7"/>
    <w:rsid w:val="00263B46"/>
    <w:rPr>
      <w:kern w:val="2"/>
      <w:lang w:eastAsia="ja-JP"/>
    </w:rPr>
  </w:style>
  <w:style w:type="paragraph" w:styleId="aff9">
    <w:name w:val="Revision"/>
    <w:hidden/>
    <w:uiPriority w:val="99"/>
    <w:semiHidden/>
    <w:rsid w:val="003313B5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8"/>
    <w:pPr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E1D3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8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1D3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D37"/>
    <w:pPr>
      <w:ind w:firstLine="0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E1D37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aliases w:val="список"/>
    <w:basedOn w:val="a"/>
    <w:uiPriority w:val="34"/>
    <w:qFormat/>
    <w:rsid w:val="00FE1D37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MathematicaFormatStandardForm">
    <w:name w:val="MathematicaFormatStandardForm"/>
    <w:uiPriority w:val="99"/>
    <w:rsid w:val="00FE1D37"/>
    <w:rPr>
      <w:rFonts w:ascii="Courier" w:hAnsi="Courier" w:cs="Courier"/>
    </w:rPr>
  </w:style>
  <w:style w:type="paragraph" w:customStyle="1" w:styleId="MathematicaCellInput">
    <w:name w:val="MathematicaCellInput"/>
    <w:rsid w:val="00FE1D37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FE1D37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FE1D37"/>
    <w:pPr>
      <w:tabs>
        <w:tab w:val="center" w:pos="4677"/>
        <w:tab w:val="right" w:pos="9355"/>
      </w:tabs>
      <w:ind w:firstLine="0"/>
    </w:pPr>
    <w:rPr>
      <w:rFonts w:ascii="Calibri" w:hAnsi="Calibri"/>
      <w:sz w:val="22"/>
      <w:szCs w:val="20"/>
    </w:rPr>
  </w:style>
  <w:style w:type="character" w:customStyle="1" w:styleId="a9">
    <w:name w:val="Нижний колонтитул Знак"/>
    <w:link w:val="a8"/>
    <w:uiPriority w:val="99"/>
    <w:rsid w:val="00FE1D37"/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FE1D3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тчет текст"/>
    <w:basedOn w:val="ac"/>
    <w:link w:val="ad"/>
    <w:qFormat/>
    <w:rsid w:val="00FE1D37"/>
    <w:pPr>
      <w:tabs>
        <w:tab w:val="center" w:pos="4820"/>
        <w:tab w:val="right" w:pos="9866"/>
      </w:tabs>
      <w:spacing w:after="0" w:line="240" w:lineRule="auto"/>
      <w:ind w:left="0" w:firstLine="709"/>
      <w:jc w:val="both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d">
    <w:name w:val="Отчет текст Знак"/>
    <w:link w:val="ab"/>
    <w:rsid w:val="00FE1D37"/>
    <w:rPr>
      <w:rFonts w:eastAsia="SimSun" w:cs="Times New Roman"/>
      <w:sz w:val="28"/>
      <w:szCs w:val="28"/>
      <w:lang w:eastAsia="zh-CN"/>
    </w:rPr>
  </w:style>
  <w:style w:type="paragraph" w:styleId="ac">
    <w:name w:val="Body Text Indent"/>
    <w:basedOn w:val="a"/>
    <w:link w:val="ae"/>
    <w:uiPriority w:val="99"/>
    <w:semiHidden/>
    <w:unhideWhenUsed/>
    <w:rsid w:val="00FE1D37"/>
    <w:pPr>
      <w:spacing w:after="120" w:line="276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ae">
    <w:name w:val="Основной текст с отступом Знак"/>
    <w:link w:val="ac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21">
    <w:name w:val="Body Text Indent 2"/>
    <w:basedOn w:val="a"/>
    <w:link w:val="22"/>
    <w:uiPriority w:val="99"/>
    <w:semiHidden/>
    <w:unhideWhenUsed/>
    <w:rsid w:val="00FE1D37"/>
    <w:pPr>
      <w:spacing w:after="120" w:line="480" w:lineRule="auto"/>
      <w:ind w:left="283" w:firstLine="0"/>
    </w:pPr>
    <w:rPr>
      <w:rFonts w:ascii="Calibri" w:hAnsi="Calibri"/>
      <w:sz w:val="22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FE1D37"/>
    <w:rPr>
      <w:rFonts w:ascii="Calibri" w:eastAsia="Calibri" w:hAnsi="Calibri" w:cs="Times New Roman"/>
      <w:sz w:val="22"/>
    </w:rPr>
  </w:style>
  <w:style w:type="paragraph" w:styleId="af">
    <w:name w:val="Body Text"/>
    <w:basedOn w:val="a"/>
    <w:link w:val="af0"/>
    <w:rsid w:val="00FE1D37"/>
    <w:pPr>
      <w:spacing w:after="120"/>
      <w:ind w:firstLine="0"/>
    </w:pPr>
    <w:rPr>
      <w:rFonts w:eastAsia="Times New Roman"/>
      <w:sz w:val="22"/>
      <w:szCs w:val="20"/>
    </w:rPr>
  </w:style>
  <w:style w:type="character" w:customStyle="1" w:styleId="af0">
    <w:name w:val="Основной текст Знак"/>
    <w:link w:val="af"/>
    <w:rsid w:val="00FE1D37"/>
    <w:rPr>
      <w:rFonts w:eastAsia="Times New Roman" w:cs="Times New Roman"/>
      <w:sz w:val="22"/>
      <w:szCs w:val="20"/>
    </w:rPr>
  </w:style>
  <w:style w:type="character" w:customStyle="1" w:styleId="st">
    <w:name w:val="st"/>
    <w:rsid w:val="00FE1D37"/>
  </w:style>
  <w:style w:type="character" w:styleId="af1">
    <w:name w:val="Hyperlink"/>
    <w:uiPriority w:val="99"/>
    <w:unhideWhenUsed/>
    <w:rsid w:val="00FE1D37"/>
    <w:rPr>
      <w:color w:val="0000FF"/>
      <w:u w:val="single"/>
    </w:rPr>
  </w:style>
  <w:style w:type="paragraph" w:styleId="af2">
    <w:name w:val="caption"/>
    <w:basedOn w:val="a"/>
    <w:next w:val="a"/>
    <w:link w:val="af3"/>
    <w:uiPriority w:val="35"/>
    <w:qFormat/>
    <w:rsid w:val="00FE1D37"/>
    <w:pPr>
      <w:widowControl w:val="0"/>
      <w:spacing w:before="120" w:after="240"/>
      <w:ind w:firstLine="0"/>
      <w:jc w:val="both"/>
    </w:pPr>
    <w:rPr>
      <w:b/>
      <w:bCs/>
      <w:kern w:val="2"/>
      <w:sz w:val="21"/>
      <w:szCs w:val="21"/>
      <w:lang w:val="en-US" w:eastAsia="ja-JP"/>
    </w:rPr>
  </w:style>
  <w:style w:type="character" w:customStyle="1" w:styleId="hps">
    <w:name w:val="hps"/>
    <w:rsid w:val="00FE1D37"/>
  </w:style>
  <w:style w:type="character" w:customStyle="1" w:styleId="shorttext">
    <w:name w:val="short_text"/>
    <w:rsid w:val="00FE1D37"/>
  </w:style>
  <w:style w:type="paragraph" w:customStyle="1" w:styleId="af4">
    <w:name w:val="Формулы для статьи"/>
    <w:basedOn w:val="ab"/>
    <w:link w:val="af5"/>
    <w:qFormat/>
    <w:rsid w:val="00FE1D37"/>
    <w:pPr>
      <w:ind w:firstLine="284"/>
      <w:jc w:val="center"/>
    </w:pPr>
    <w:rPr>
      <w:sz w:val="20"/>
      <w:szCs w:val="20"/>
    </w:rPr>
  </w:style>
  <w:style w:type="paragraph" w:customStyle="1" w:styleId="af6">
    <w:name w:val="Статья_нумерация_формулы"/>
    <w:basedOn w:val="a"/>
    <w:link w:val="af7"/>
    <w:qFormat/>
    <w:rsid w:val="00FE1D37"/>
    <w:pPr>
      <w:tabs>
        <w:tab w:val="center" w:pos="4820"/>
        <w:tab w:val="right" w:pos="9866"/>
      </w:tabs>
      <w:spacing w:before="40"/>
      <w:ind w:firstLine="0"/>
      <w:jc w:val="both"/>
    </w:pPr>
    <w:rPr>
      <w:sz w:val="20"/>
      <w:szCs w:val="20"/>
    </w:rPr>
  </w:style>
  <w:style w:type="character" w:customStyle="1" w:styleId="af5">
    <w:name w:val="Формулы для статьи Знак"/>
    <w:link w:val="af4"/>
    <w:rsid w:val="00FE1D37"/>
    <w:rPr>
      <w:rFonts w:eastAsia="SimSun" w:cs="Times New Roman"/>
      <w:sz w:val="20"/>
      <w:szCs w:val="20"/>
      <w:lang w:eastAsia="zh-CN"/>
    </w:rPr>
  </w:style>
  <w:style w:type="paragraph" w:customStyle="1" w:styleId="MathematicaCellOutput">
    <w:name w:val="MathematicaCellOutput"/>
    <w:rsid w:val="00FE1D37"/>
    <w:pPr>
      <w:autoSpaceDE w:val="0"/>
      <w:autoSpaceDN w:val="0"/>
      <w:adjustRightInd w:val="0"/>
    </w:pPr>
    <w:rPr>
      <w:rFonts w:ascii="Times" w:hAnsi="Times" w:cs="Times"/>
      <w:sz w:val="26"/>
      <w:szCs w:val="26"/>
    </w:rPr>
  </w:style>
  <w:style w:type="character" w:customStyle="1" w:styleId="af7">
    <w:name w:val="Статья_нумерация_формулы Знак"/>
    <w:link w:val="af6"/>
    <w:rsid w:val="00FE1D37"/>
    <w:rPr>
      <w:rFonts w:eastAsia="Calibri" w:cs="Times New Roman"/>
      <w:sz w:val="20"/>
      <w:szCs w:val="20"/>
    </w:rPr>
  </w:style>
  <w:style w:type="character" w:customStyle="1" w:styleId="MathematicaFormatTraditionalForm">
    <w:name w:val="MathematicaFormatTraditionalForm"/>
    <w:uiPriority w:val="99"/>
    <w:rsid w:val="00FE1D37"/>
  </w:style>
  <w:style w:type="character" w:styleId="af8">
    <w:name w:val="FollowedHyperlink"/>
    <w:uiPriority w:val="99"/>
    <w:semiHidden/>
    <w:unhideWhenUsed/>
    <w:rsid w:val="00FE1D37"/>
    <w:rPr>
      <w:color w:val="954F72"/>
      <w:u w:val="single"/>
    </w:rPr>
  </w:style>
  <w:style w:type="paragraph" w:styleId="af9">
    <w:name w:val="table of figures"/>
    <w:basedOn w:val="a"/>
    <w:next w:val="a"/>
    <w:uiPriority w:val="99"/>
    <w:unhideWhenUsed/>
    <w:rsid w:val="00FE1D37"/>
    <w:pPr>
      <w:spacing w:line="276" w:lineRule="auto"/>
      <w:ind w:firstLine="0"/>
    </w:pPr>
    <w:rPr>
      <w:rFonts w:ascii="Calibri" w:hAnsi="Calibri"/>
      <w:sz w:val="22"/>
    </w:rPr>
  </w:style>
  <w:style w:type="paragraph" w:customStyle="1" w:styleId="afa">
    <w:name w:val="рисунок_подпись"/>
    <w:basedOn w:val="af2"/>
    <w:link w:val="afb"/>
    <w:qFormat/>
    <w:rsid w:val="00FE1D37"/>
    <w:pPr>
      <w:spacing w:before="0" w:after="0"/>
      <w:jc w:val="center"/>
    </w:pPr>
    <w:rPr>
      <w:b w:val="0"/>
      <w:sz w:val="20"/>
      <w:szCs w:val="20"/>
    </w:rPr>
  </w:style>
  <w:style w:type="character" w:customStyle="1" w:styleId="af3">
    <w:name w:val="Название объекта Знак"/>
    <w:link w:val="af2"/>
    <w:uiPriority w:val="35"/>
    <w:rsid w:val="00FE1D37"/>
    <w:rPr>
      <w:rFonts w:eastAsia="Calibri" w:cs="Times New Roman"/>
      <w:b/>
      <w:bCs/>
      <w:kern w:val="2"/>
      <w:sz w:val="21"/>
      <w:szCs w:val="21"/>
      <w:lang w:val="en-US" w:eastAsia="ja-JP"/>
    </w:rPr>
  </w:style>
  <w:style w:type="character" w:customStyle="1" w:styleId="afb">
    <w:name w:val="рисунок_подпись Знак"/>
    <w:link w:val="afa"/>
    <w:rsid w:val="00FE1D37"/>
    <w:rPr>
      <w:rFonts w:eastAsia="Calibri" w:cs="Times New Roman"/>
      <w:b w:val="0"/>
      <w:bCs/>
      <w:kern w:val="2"/>
      <w:sz w:val="20"/>
      <w:szCs w:val="20"/>
      <w:lang w:val="en-US" w:eastAsia="ja-JP"/>
    </w:rPr>
  </w:style>
  <w:style w:type="character" w:styleId="afc">
    <w:name w:val="annotation reference"/>
    <w:uiPriority w:val="99"/>
    <w:semiHidden/>
    <w:unhideWhenUsed/>
    <w:rsid w:val="002E2C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E2C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2E2CD6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E2C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2E2CD6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FF58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11">
    <w:name w:val="Сетка таблицы1"/>
    <w:basedOn w:val="a1"/>
    <w:next w:val="aa"/>
    <w:uiPriority w:val="59"/>
    <w:rsid w:val="00905053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AuthorName">
    <w:name w:val="IEEE Author Name"/>
    <w:basedOn w:val="a"/>
    <w:next w:val="a"/>
    <w:rsid w:val="00537372"/>
    <w:pPr>
      <w:adjustRightInd w:val="0"/>
      <w:snapToGrid w:val="0"/>
      <w:spacing w:before="100" w:beforeAutospacing="1"/>
      <w:ind w:firstLine="0"/>
      <w:jc w:val="center"/>
    </w:pPr>
    <w:rPr>
      <w:rFonts w:eastAsia="Times New Roman"/>
      <w:i/>
      <w:szCs w:val="24"/>
      <w:lang w:val="en-GB" w:eastAsia="en-GB"/>
    </w:rPr>
  </w:style>
  <w:style w:type="character" w:customStyle="1" w:styleId="aff1">
    <w:name w:val="Без интервала Знак"/>
    <w:link w:val="aff2"/>
    <w:uiPriority w:val="1"/>
    <w:locked/>
    <w:rsid w:val="007C444A"/>
  </w:style>
  <w:style w:type="paragraph" w:styleId="aff2">
    <w:name w:val="No Spacing"/>
    <w:basedOn w:val="a"/>
    <w:link w:val="aff1"/>
    <w:uiPriority w:val="1"/>
    <w:qFormat/>
    <w:rsid w:val="007C444A"/>
    <w:pPr>
      <w:ind w:firstLine="0"/>
    </w:pPr>
    <w:rPr>
      <w:sz w:val="20"/>
      <w:szCs w:val="20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32170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0448FC"/>
    <w:pPr>
      <w:tabs>
        <w:tab w:val="right" w:leader="dot" w:pos="9628"/>
      </w:tabs>
      <w:spacing w:after="100" w:line="432" w:lineRule="auto"/>
      <w:ind w:left="221" w:firstLine="0"/>
    </w:pPr>
    <w:rPr>
      <w:rFonts w:ascii="Calibri" w:eastAsia="Times New Roman" w:hAnsi="Calibri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6B2C"/>
    <w:pPr>
      <w:tabs>
        <w:tab w:val="right" w:leader="dot" w:pos="9628"/>
      </w:tabs>
      <w:spacing w:after="360" w:line="259" w:lineRule="auto"/>
      <w:ind w:firstLine="0"/>
      <w:jc w:val="both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21708"/>
    <w:pPr>
      <w:spacing w:after="100" w:line="259" w:lineRule="auto"/>
      <w:ind w:left="440" w:firstLine="0"/>
    </w:pPr>
    <w:rPr>
      <w:rFonts w:ascii="Calibri" w:eastAsia="Times New Roman" w:hAnsi="Calibri"/>
      <w:sz w:val="22"/>
      <w:lang w:eastAsia="ru-RU"/>
    </w:rPr>
  </w:style>
  <w:style w:type="paragraph" w:customStyle="1" w:styleId="Gradtitle">
    <w:name w:val="Grad_title"/>
    <w:basedOn w:val="a"/>
    <w:qFormat/>
    <w:rsid w:val="001C18FE"/>
    <w:pPr>
      <w:spacing w:line="360" w:lineRule="auto"/>
      <w:ind w:firstLine="0"/>
      <w:jc w:val="center"/>
    </w:pPr>
    <w:rPr>
      <w:rFonts w:eastAsia="MS Mincho"/>
      <w:sz w:val="28"/>
      <w:szCs w:val="28"/>
    </w:rPr>
  </w:style>
  <w:style w:type="paragraph" w:customStyle="1" w:styleId="Gradtext">
    <w:name w:val="Grad_text"/>
    <w:basedOn w:val="Gradtitle"/>
    <w:qFormat/>
    <w:rsid w:val="001C18FE"/>
    <w:pPr>
      <w:ind w:firstLine="720"/>
      <w:jc w:val="both"/>
    </w:pPr>
  </w:style>
  <w:style w:type="character" w:styleId="aff4">
    <w:name w:val="Placeholder Text"/>
    <w:basedOn w:val="a0"/>
    <w:uiPriority w:val="99"/>
    <w:semiHidden/>
    <w:rsid w:val="00304B02"/>
    <w:rPr>
      <w:color w:val="808080"/>
    </w:rPr>
  </w:style>
  <w:style w:type="paragraph" w:customStyle="1" w:styleId="11111">
    <w:name w:val="11111"/>
    <w:basedOn w:val="a"/>
    <w:link w:val="111110"/>
    <w:qFormat/>
    <w:rsid w:val="00263B46"/>
    <w:pPr>
      <w:widowControl w:val="0"/>
      <w:tabs>
        <w:tab w:val="center" w:pos="3402"/>
        <w:tab w:val="right" w:pos="6662"/>
      </w:tabs>
      <w:ind w:firstLine="357"/>
      <w:jc w:val="both"/>
    </w:pPr>
    <w:rPr>
      <w:kern w:val="2"/>
      <w:sz w:val="20"/>
      <w:szCs w:val="20"/>
      <w:lang w:eastAsia="ja-JP"/>
    </w:rPr>
  </w:style>
  <w:style w:type="paragraph" w:customStyle="1" w:styleId="aff5">
    <w:name w:val="формул"/>
    <w:basedOn w:val="a"/>
    <w:link w:val="aff6"/>
    <w:qFormat/>
    <w:rsid w:val="00263B46"/>
    <w:pPr>
      <w:widowControl w:val="0"/>
      <w:shd w:val="clear" w:color="auto" w:fill="FFFFFF"/>
      <w:tabs>
        <w:tab w:val="center" w:pos="3261"/>
        <w:tab w:val="right" w:pos="6379"/>
      </w:tabs>
      <w:autoSpaceDE w:val="0"/>
      <w:autoSpaceDN w:val="0"/>
      <w:adjustRightInd w:val="0"/>
      <w:ind w:right="-5" w:firstLine="0"/>
      <w:jc w:val="both"/>
    </w:pPr>
    <w:rPr>
      <w:kern w:val="2"/>
      <w:position w:val="-14"/>
      <w:sz w:val="20"/>
      <w:szCs w:val="20"/>
      <w:lang w:eastAsia="ja-JP"/>
    </w:rPr>
  </w:style>
  <w:style w:type="character" w:customStyle="1" w:styleId="111110">
    <w:name w:val="11111 Знак"/>
    <w:link w:val="11111"/>
    <w:rsid w:val="00263B46"/>
    <w:rPr>
      <w:kern w:val="2"/>
      <w:lang w:eastAsia="ja-JP"/>
    </w:rPr>
  </w:style>
  <w:style w:type="character" w:customStyle="1" w:styleId="aff6">
    <w:name w:val="формул Знак"/>
    <w:link w:val="aff5"/>
    <w:rsid w:val="00263B46"/>
    <w:rPr>
      <w:kern w:val="2"/>
      <w:position w:val="-14"/>
      <w:shd w:val="clear" w:color="auto" w:fill="FFFFFF"/>
      <w:lang w:eastAsia="ja-JP"/>
    </w:rPr>
  </w:style>
  <w:style w:type="paragraph" w:customStyle="1" w:styleId="aff7">
    <w:name w:val="где"/>
    <w:basedOn w:val="11111"/>
    <w:link w:val="aff8"/>
    <w:qFormat/>
    <w:rsid w:val="00263B46"/>
    <w:pPr>
      <w:ind w:firstLine="0"/>
    </w:pPr>
  </w:style>
  <w:style w:type="character" w:customStyle="1" w:styleId="aff8">
    <w:name w:val="где Знак"/>
    <w:basedOn w:val="111110"/>
    <w:link w:val="aff7"/>
    <w:rsid w:val="00263B46"/>
    <w:rPr>
      <w:kern w:val="2"/>
      <w:lang w:eastAsia="ja-JP"/>
    </w:rPr>
  </w:style>
  <w:style w:type="paragraph" w:styleId="aff9">
    <w:name w:val="Revision"/>
    <w:hidden/>
    <w:uiPriority w:val="99"/>
    <w:semiHidden/>
    <w:rsid w:val="003313B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4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8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33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53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9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15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3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0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337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2459-5D05-431F-BA28-62AADC21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</Company>
  <LinksUpToDate>false</LinksUpToDate>
  <CharactersWithSpaces>5834</CharactersWithSpaces>
  <SharedDoc>false</SharedDoc>
  <HLinks>
    <vt:vector size="24" baseType="variant"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_Toc451951548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_Toc451951547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_Toc451951546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_Toc451951545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Nasan Aleh</dc:creator>
  <cp:lastModifiedBy>User</cp:lastModifiedBy>
  <cp:revision>11</cp:revision>
  <cp:lastPrinted>2016-06-06T22:23:00Z</cp:lastPrinted>
  <dcterms:created xsi:type="dcterms:W3CDTF">2017-05-30T20:27:00Z</dcterms:created>
  <dcterms:modified xsi:type="dcterms:W3CDTF">2017-06-05T10:22:00Z</dcterms:modified>
</cp:coreProperties>
</file>