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53" w:rsidRPr="003D7D2D" w:rsidRDefault="003D7D2D" w:rsidP="003D7D2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aps/>
          <w:sz w:val="28"/>
          <w:lang w:val="ru-RU"/>
        </w:rPr>
      </w:pPr>
      <w:r w:rsidRPr="003D7D2D">
        <w:rPr>
          <w:rFonts w:ascii="Times New Roman" w:hAnsi="Times New Roman" w:cs="Times New Roman"/>
          <w:b/>
          <w:caps/>
          <w:sz w:val="28"/>
          <w:lang w:val="ru-RU"/>
        </w:rPr>
        <w:t>Общая теория статистики</w:t>
      </w:r>
    </w:p>
    <w:p w:rsidR="003D7D2D" w:rsidRDefault="003D7D2D" w:rsidP="003D7D2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aps/>
          <w:sz w:val="28"/>
          <w:lang w:val="ru-RU"/>
        </w:rPr>
      </w:pPr>
      <w:r w:rsidRPr="003D7D2D">
        <w:rPr>
          <w:rFonts w:ascii="Times New Roman" w:hAnsi="Times New Roman" w:cs="Times New Roman"/>
          <w:b/>
          <w:caps/>
          <w:sz w:val="28"/>
          <w:lang w:val="ru-RU"/>
        </w:rPr>
        <w:t>Вопросы к зачету</w:t>
      </w:r>
    </w:p>
    <w:p w:rsidR="003D7D2D" w:rsidRPr="003D7D2D" w:rsidRDefault="003D7D2D" w:rsidP="003D7D2D">
      <w:pPr>
        <w:spacing w:after="0" w:line="360" w:lineRule="exact"/>
        <w:ind w:firstLine="709"/>
        <w:jc w:val="center"/>
        <w:rPr>
          <w:rFonts w:ascii="Times New Roman" w:hAnsi="Times New Roman" w:cs="Times New Roman"/>
          <w:b/>
          <w:caps/>
          <w:sz w:val="28"/>
          <w:lang w:val="ru-RU"/>
        </w:rPr>
      </w:pPr>
    </w:p>
    <w:p w:rsidR="003D7D2D" w:rsidRPr="003D7D2D" w:rsidRDefault="003D7D2D" w:rsidP="003D7D2D">
      <w:pPr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Статистика: предмет, задачи, структура и роль в обществе.</w:t>
      </w:r>
    </w:p>
    <w:p w:rsidR="003D7D2D" w:rsidRPr="003D7D2D" w:rsidRDefault="003D7D2D" w:rsidP="003D7D2D">
      <w:pPr>
        <w:pStyle w:val="a3"/>
        <w:numPr>
          <w:ilvl w:val="0"/>
          <w:numId w:val="1"/>
        </w:numPr>
        <w:tabs>
          <w:tab w:val="clear" w:pos="720"/>
          <w:tab w:val="left" w:pos="426"/>
          <w:tab w:val="left" w:pos="1134"/>
        </w:tabs>
        <w:spacing w:line="360" w:lineRule="exact"/>
        <w:ind w:left="0" w:firstLine="709"/>
        <w:contextualSpacing w:val="0"/>
        <w:jc w:val="both"/>
        <w:rPr>
          <w:color w:val="000000"/>
          <w:sz w:val="28"/>
          <w:szCs w:val="28"/>
        </w:rPr>
      </w:pPr>
      <w:r w:rsidRPr="003D7D2D">
        <w:rPr>
          <w:sz w:val="28"/>
          <w:szCs w:val="28"/>
        </w:rPr>
        <w:t>Индексы переменного состава, фиксированного состава и структурных сдвигов</w:t>
      </w:r>
      <w:r w:rsidRPr="003D7D2D">
        <w:rPr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Статистический показатель и его характеристики.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Индексы, применяемые для анализа социально-экономический явлений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 xml:space="preserve">Основы статистической методологии. 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Статистическое изучение связи социально-экономических явлений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Статистическое наблюдение.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142"/>
          <w:tab w:val="left" w:pos="426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 xml:space="preserve"> Корреляционные методы анализа связи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Принципы современной организации обработки статистических данных.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Регрессионные методы анализа связи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Группировка статистических данных.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Сущность статистической структуры и ее классификация.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Статистические ряды распределения.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Показатели структуры и стру</w:t>
      </w:r>
      <w:r w:rsidRPr="003D7D2D">
        <w:rPr>
          <w:rFonts w:ascii="Times New Roman" w:hAnsi="Times New Roman" w:cs="Times New Roman"/>
          <w:sz w:val="28"/>
          <w:szCs w:val="28"/>
        </w:rPr>
        <w:t>к</w:t>
      </w:r>
      <w:r w:rsidRPr="003D7D2D">
        <w:rPr>
          <w:rFonts w:ascii="Times New Roman" w:hAnsi="Times New Roman" w:cs="Times New Roman"/>
          <w:sz w:val="28"/>
          <w:szCs w:val="28"/>
        </w:rPr>
        <w:t>турных сдвигов.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 xml:space="preserve">Графическое изображение статистического материала. 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Статистические показатели концентрации и централизации.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Статистическая таблица как способ изложения сводных статистических материалов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 xml:space="preserve">Статистическая обработка информации в </w:t>
      </w:r>
      <w:r w:rsidRPr="003D7D2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3D7D2D">
        <w:rPr>
          <w:rFonts w:ascii="Times New Roman" w:hAnsi="Times New Roman" w:cs="Times New Roman"/>
          <w:sz w:val="28"/>
          <w:szCs w:val="28"/>
        </w:rPr>
        <w:t xml:space="preserve"> </w:t>
      </w:r>
      <w:r w:rsidRPr="003D7D2D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Понятие статистического показателя. Абсолютные показатели.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 xml:space="preserve">Статистическая обработка информации в </w:t>
      </w:r>
      <w:r w:rsidRPr="003D7D2D">
        <w:rPr>
          <w:rFonts w:ascii="Times New Roman" w:hAnsi="Times New Roman" w:cs="Times New Roman"/>
          <w:sz w:val="28"/>
          <w:szCs w:val="28"/>
          <w:lang w:val="en-US"/>
        </w:rPr>
        <w:t>SPSS</w:t>
      </w:r>
      <w:r w:rsidRPr="003D7D2D">
        <w:rPr>
          <w:rFonts w:ascii="Times New Roman" w:hAnsi="Times New Roman" w:cs="Times New Roman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Сущность средней величины. Виды средней и способы их вычисления.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D2D">
        <w:rPr>
          <w:rFonts w:ascii="Times New Roman" w:hAnsi="Times New Roman" w:cs="Times New Roman"/>
          <w:color w:val="000000"/>
          <w:sz w:val="28"/>
          <w:szCs w:val="28"/>
        </w:rPr>
        <w:t>Кластерный анализ в статистике.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Структурные средние. Способы их вычисления.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Сопоставимость в рядах динамики и их смыкание</w:t>
      </w:r>
      <w:r w:rsidRPr="003D7D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Статистическое изучение вариации.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Специально организованные статистические наблюдения.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Понятие о моментах распределения.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Статистическая отчетность.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Выборочное наблюдение</w:t>
      </w:r>
      <w:r w:rsidRPr="003D7D2D">
        <w:rPr>
          <w:rFonts w:ascii="Times New Roman" w:eastAsia="Helvetica-Bold" w:hAnsi="Times New Roman" w:cs="Times New Roman"/>
          <w:sz w:val="28"/>
          <w:szCs w:val="28"/>
        </w:rPr>
        <w:t>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426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lastRenderedPageBreak/>
        <w:t>Источники статистических данных.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Статистические показатели динамики социально-экономических явлений.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Программно-методологические вопросы статистического наблюдения.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Изучение основной тенденции развития.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Статистические графики.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Изучение и измерение сезонных показателей в рядах динамики.</w:t>
      </w:r>
    </w:p>
    <w:p w:rsidR="003D7D2D" w:rsidRPr="003D7D2D" w:rsidRDefault="003D7D2D" w:rsidP="003D7D2D">
      <w:pPr>
        <w:numPr>
          <w:ilvl w:val="0"/>
          <w:numId w:val="1"/>
        </w:numPr>
        <w:tabs>
          <w:tab w:val="left" w:pos="284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D2D">
        <w:rPr>
          <w:rFonts w:ascii="Times New Roman" w:hAnsi="Times New Roman" w:cs="Times New Roman"/>
          <w:sz w:val="28"/>
          <w:szCs w:val="28"/>
        </w:rPr>
        <w:t>Виды дисперсий. Правило сложения дисперсий.</w:t>
      </w:r>
    </w:p>
    <w:p w:rsidR="003D7D2D" w:rsidRPr="003D7D2D" w:rsidRDefault="003D7D2D" w:rsidP="003D7D2D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D7D2D">
        <w:rPr>
          <w:sz w:val="28"/>
          <w:szCs w:val="28"/>
        </w:rPr>
        <w:t xml:space="preserve">Агрегатные и средние индексы. Индексы </w:t>
      </w:r>
      <w:proofErr w:type="spellStart"/>
      <w:r w:rsidRPr="003D7D2D">
        <w:rPr>
          <w:sz w:val="28"/>
          <w:szCs w:val="28"/>
        </w:rPr>
        <w:t>Пааше</w:t>
      </w:r>
      <w:proofErr w:type="spellEnd"/>
      <w:r w:rsidRPr="003D7D2D">
        <w:rPr>
          <w:sz w:val="28"/>
          <w:szCs w:val="28"/>
        </w:rPr>
        <w:t xml:space="preserve"> и </w:t>
      </w:r>
      <w:proofErr w:type="spellStart"/>
      <w:r w:rsidRPr="003D7D2D">
        <w:rPr>
          <w:sz w:val="28"/>
          <w:szCs w:val="28"/>
        </w:rPr>
        <w:t>Лайсперса</w:t>
      </w:r>
      <w:proofErr w:type="spellEnd"/>
    </w:p>
    <w:p w:rsidR="003D7D2D" w:rsidRPr="003D7D2D" w:rsidRDefault="003D7D2D" w:rsidP="003D7D2D">
      <w:pPr>
        <w:pStyle w:val="a3"/>
        <w:numPr>
          <w:ilvl w:val="0"/>
          <w:numId w:val="1"/>
        </w:numPr>
        <w:tabs>
          <w:tab w:val="left" w:pos="567"/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D7D2D">
        <w:rPr>
          <w:sz w:val="28"/>
          <w:szCs w:val="28"/>
        </w:rPr>
        <w:t>Ошибки выборочного наблюдения. Способы ра</w:t>
      </w:r>
      <w:r w:rsidRPr="003D7D2D">
        <w:rPr>
          <w:sz w:val="28"/>
          <w:szCs w:val="28"/>
        </w:rPr>
        <w:t>с</w:t>
      </w:r>
      <w:r w:rsidRPr="003D7D2D">
        <w:rPr>
          <w:sz w:val="28"/>
          <w:szCs w:val="28"/>
        </w:rPr>
        <w:t>пространения результатов выборочного наблюдения на генеральную совоку</w:t>
      </w:r>
      <w:r w:rsidRPr="003D7D2D">
        <w:rPr>
          <w:sz w:val="28"/>
          <w:szCs w:val="28"/>
        </w:rPr>
        <w:t>п</w:t>
      </w:r>
      <w:r w:rsidRPr="003D7D2D">
        <w:rPr>
          <w:sz w:val="28"/>
          <w:szCs w:val="28"/>
        </w:rPr>
        <w:t>ность.</w:t>
      </w:r>
    </w:p>
    <w:p w:rsidR="003D7D2D" w:rsidRPr="003D7D2D" w:rsidRDefault="003D7D2D" w:rsidP="003D7D2D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D7D2D">
        <w:rPr>
          <w:sz w:val="28"/>
          <w:szCs w:val="28"/>
        </w:rPr>
        <w:t>Средние индексы: арифметический и гармонический.</w:t>
      </w:r>
    </w:p>
    <w:p w:rsidR="003D7D2D" w:rsidRPr="003D7D2D" w:rsidRDefault="003D7D2D" w:rsidP="003D7D2D">
      <w:pPr>
        <w:pStyle w:val="a3"/>
        <w:numPr>
          <w:ilvl w:val="0"/>
          <w:numId w:val="1"/>
        </w:numPr>
        <w:tabs>
          <w:tab w:val="left" w:pos="284"/>
          <w:tab w:val="left" w:pos="1134"/>
        </w:tabs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3D7D2D">
        <w:rPr>
          <w:sz w:val="28"/>
          <w:szCs w:val="28"/>
        </w:rPr>
        <w:t xml:space="preserve"> Взаимосвязь а</w:t>
      </w:r>
      <w:r w:rsidRPr="003D7D2D">
        <w:rPr>
          <w:sz w:val="28"/>
          <w:szCs w:val="28"/>
        </w:rPr>
        <w:t>б</w:t>
      </w:r>
      <w:r w:rsidRPr="003D7D2D">
        <w:rPr>
          <w:sz w:val="28"/>
          <w:szCs w:val="28"/>
        </w:rPr>
        <w:t>солютных и относительных величин, необходимость их комплексного прим</w:t>
      </w:r>
      <w:r w:rsidRPr="003D7D2D">
        <w:rPr>
          <w:sz w:val="28"/>
          <w:szCs w:val="28"/>
        </w:rPr>
        <w:t>е</w:t>
      </w:r>
      <w:r w:rsidRPr="003D7D2D">
        <w:rPr>
          <w:sz w:val="28"/>
          <w:szCs w:val="28"/>
        </w:rPr>
        <w:t>нения.</w:t>
      </w:r>
    </w:p>
    <w:p w:rsidR="003D7D2D" w:rsidRPr="003D7D2D" w:rsidRDefault="003D7D2D" w:rsidP="003D7D2D">
      <w:pPr>
        <w:tabs>
          <w:tab w:val="left" w:pos="1134"/>
        </w:tabs>
        <w:spacing w:after="0" w:line="360" w:lineRule="exact"/>
        <w:ind w:firstLine="709"/>
        <w:rPr>
          <w:rFonts w:ascii="Times New Roman" w:hAnsi="Times New Roman" w:cs="Times New Roman"/>
          <w:lang w:val="ru-RU"/>
        </w:rPr>
      </w:pPr>
      <w:bookmarkStart w:id="0" w:name="_GoBack"/>
      <w:bookmarkEnd w:id="0"/>
    </w:p>
    <w:sectPr w:rsidR="003D7D2D" w:rsidRPr="003D7D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-Bol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959E4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923DA"/>
    <w:multiLevelType w:val="hybridMultilevel"/>
    <w:tmpl w:val="E62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31DA5"/>
    <w:multiLevelType w:val="hybridMultilevel"/>
    <w:tmpl w:val="CEF07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532D5A"/>
    <w:multiLevelType w:val="hybridMultilevel"/>
    <w:tmpl w:val="E62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935B3B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041CC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67A2B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B76C69"/>
    <w:multiLevelType w:val="hybridMultilevel"/>
    <w:tmpl w:val="E62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C1673"/>
    <w:multiLevelType w:val="hybridMultilevel"/>
    <w:tmpl w:val="E62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2A0250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52655"/>
    <w:multiLevelType w:val="hybridMultilevel"/>
    <w:tmpl w:val="A17EE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71899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F64EDC"/>
    <w:multiLevelType w:val="hybridMultilevel"/>
    <w:tmpl w:val="CEF076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72A81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E1CEF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BB1713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1F3120"/>
    <w:multiLevelType w:val="hybridMultilevel"/>
    <w:tmpl w:val="9AC05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BE7637"/>
    <w:multiLevelType w:val="hybridMultilevel"/>
    <w:tmpl w:val="E62CC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7"/>
  </w:num>
  <w:num w:numId="5">
    <w:abstractNumId w:val="10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6"/>
  </w:num>
  <w:num w:numId="12">
    <w:abstractNumId w:val="5"/>
  </w:num>
  <w:num w:numId="13">
    <w:abstractNumId w:val="16"/>
  </w:num>
  <w:num w:numId="14">
    <w:abstractNumId w:val="9"/>
  </w:num>
  <w:num w:numId="15">
    <w:abstractNumId w:val="15"/>
  </w:num>
  <w:num w:numId="16">
    <w:abstractNumId w:val="14"/>
  </w:num>
  <w:num w:numId="17">
    <w:abstractNumId w:val="1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D2D"/>
    <w:rsid w:val="00266EE4"/>
    <w:rsid w:val="003D7D2D"/>
    <w:rsid w:val="0047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9101"/>
  <w15:chartTrackingRefBased/>
  <w15:docId w15:val="{3C66A720-FF55-4018-B61A-713DEBE59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D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Alexxx</dc:creator>
  <cp:keywords/>
  <dc:description/>
  <cp:lastModifiedBy>Alexxx</cp:lastModifiedBy>
  <cp:revision>1</cp:revision>
  <dcterms:created xsi:type="dcterms:W3CDTF">2017-05-23T08:50:00Z</dcterms:created>
  <dcterms:modified xsi:type="dcterms:W3CDTF">2017-05-23T08:54:00Z</dcterms:modified>
</cp:coreProperties>
</file>