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7A" w:rsidRPr="00BE2E7A" w:rsidRDefault="00BE2E7A" w:rsidP="00BE2E7A">
      <w:pPr>
        <w:jc w:val="center"/>
        <w:rPr>
          <w:b/>
        </w:rPr>
      </w:pPr>
      <w:r w:rsidRPr="00BE2E7A">
        <w:rPr>
          <w:b/>
        </w:rPr>
        <w:t>Вопросы к экзамену по дисциплине «Литология»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История литологии.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Методы изучения осадочных горных пород.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Движущие силы осадочного процесса.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Полезные ископаемые в осадочных породах.</w:t>
      </w:r>
    </w:p>
    <w:p w:rsidR="004B3D62" w:rsidRPr="00CA62D4" w:rsidRDefault="00783622" w:rsidP="004B3D62">
      <w:pPr>
        <w:pStyle w:val="a3"/>
        <w:numPr>
          <w:ilvl w:val="0"/>
          <w:numId w:val="3"/>
        </w:numPr>
      </w:pPr>
      <w:r w:rsidRPr="00CA62D4">
        <w:t>Различия между осадочными, метаморфическими и магматическими породами.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Источники образования осадочных горных пород.</w:t>
      </w:r>
    </w:p>
    <w:p w:rsidR="00D2629B" w:rsidRPr="00CA62D4" w:rsidRDefault="00D2629B" w:rsidP="00D2629B">
      <w:pPr>
        <w:pStyle w:val="a3"/>
        <w:numPr>
          <w:ilvl w:val="0"/>
          <w:numId w:val="3"/>
        </w:numPr>
      </w:pPr>
      <w:r w:rsidRPr="00CA62D4">
        <w:t>Влияние тектоники на процессы литогенеза.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Влияние рельефа и климата на процессы литогенеза.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 xml:space="preserve">Стадия седиментогенеза. Образование осадочного материала. 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 xml:space="preserve">Перенос и накопление осадочного материала. 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Стадия диагенеза. Движущие силы, физико-химическая сущность, процессы.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Стадия катагенеза</w:t>
      </w:r>
      <w:r w:rsidR="00BE2E7A">
        <w:t xml:space="preserve"> </w:t>
      </w:r>
      <w:r w:rsidR="00BE2E7A" w:rsidRPr="00CA62D4">
        <w:t>осадочных пород</w:t>
      </w:r>
      <w:r w:rsidRPr="00CA62D4">
        <w:t>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Стадия метагенеза осадочных пород.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Стадия гипергенеза осадочных пород.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 xml:space="preserve">Нивальный (ледовый) </w:t>
      </w:r>
      <w:bookmarkStart w:id="0" w:name="OLE_LINK3"/>
      <w:bookmarkStart w:id="1" w:name="OLE_LINK4"/>
      <w:r w:rsidRPr="00CA62D4">
        <w:t>тип литогенеза.</w:t>
      </w:r>
      <w:bookmarkEnd w:id="0"/>
      <w:bookmarkEnd w:id="1"/>
    </w:p>
    <w:p w:rsidR="004B3D62" w:rsidRPr="00CA62D4" w:rsidRDefault="004B3D62" w:rsidP="004B3D62">
      <w:pPr>
        <w:pStyle w:val="a3"/>
        <w:numPr>
          <w:ilvl w:val="0"/>
          <w:numId w:val="3"/>
        </w:numPr>
      </w:pPr>
      <w:proofErr w:type="spellStart"/>
      <w:r w:rsidRPr="00CA62D4">
        <w:t>Гумидный</w:t>
      </w:r>
      <w:proofErr w:type="spellEnd"/>
      <w:r w:rsidRPr="00CA62D4">
        <w:t xml:space="preserve"> </w:t>
      </w:r>
      <w:bookmarkStart w:id="2" w:name="OLE_LINK5"/>
      <w:bookmarkStart w:id="3" w:name="OLE_LINK6"/>
      <w:r w:rsidRPr="00CA62D4">
        <w:t>тип литогенеза</w:t>
      </w:r>
      <w:bookmarkEnd w:id="2"/>
      <w:bookmarkEnd w:id="3"/>
      <w:r w:rsidRPr="00CA62D4">
        <w:t>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Аридный тип литогенеза.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Вулканогенно-осадочный тип литогенеза.</w:t>
      </w:r>
    </w:p>
    <w:p w:rsidR="004B3D62" w:rsidRPr="00CA62D4" w:rsidRDefault="004B3D62" w:rsidP="004B3D62">
      <w:pPr>
        <w:pStyle w:val="a3"/>
        <w:numPr>
          <w:ilvl w:val="0"/>
          <w:numId w:val="3"/>
        </w:numPr>
      </w:pPr>
      <w:r w:rsidRPr="00CA62D4">
        <w:t>Океанский тип литогенеза.</w:t>
      </w:r>
    </w:p>
    <w:p w:rsidR="0056749F" w:rsidRPr="00BE2E7A" w:rsidRDefault="004B3D62" w:rsidP="0056749F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E2E7A">
        <w:t>Фации и генетические типы осадочных пород</w:t>
      </w:r>
      <w:r w:rsidR="0056749F" w:rsidRPr="00BE2E7A">
        <w:t>.</w:t>
      </w:r>
    </w:p>
    <w:p w:rsidR="0056749F" w:rsidRPr="00BE2E7A" w:rsidRDefault="0056749F" w:rsidP="0056749F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E2E7A">
        <w:rPr>
          <w:rFonts w:ascii="TimesNewRomanPSMT" w:eastAsiaTheme="minorHAnsi" w:hAnsi="TimesNewRomanPSMT" w:cs="TimesNewRomanPSMT"/>
          <w:lang w:eastAsia="en-US"/>
        </w:rPr>
        <w:t>Континентальная обстановка осадконакопления.</w:t>
      </w:r>
    </w:p>
    <w:p w:rsidR="0056749F" w:rsidRPr="00BE2E7A" w:rsidRDefault="0056749F" w:rsidP="0056749F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BE2E7A">
        <w:rPr>
          <w:rFonts w:ascii="TimesNewRomanPSMT" w:eastAsiaTheme="minorHAnsi" w:hAnsi="TimesNewRomanPSMT" w:cs="TimesNewRomanPSMT"/>
          <w:lang w:eastAsia="en-US"/>
        </w:rPr>
        <w:t>Элювиальн</w:t>
      </w:r>
      <w:r w:rsidR="000F2917" w:rsidRPr="00BE2E7A">
        <w:rPr>
          <w:rFonts w:ascii="TimesNewRomanPSMT" w:eastAsiaTheme="minorHAnsi" w:hAnsi="TimesNewRomanPSMT" w:cs="TimesNewRomanPSMT"/>
          <w:lang w:eastAsia="en-US"/>
        </w:rPr>
        <w:t>ые</w:t>
      </w:r>
      <w:r w:rsidRPr="00BE2E7A">
        <w:rPr>
          <w:rFonts w:ascii="TimesNewRomanPSMT" w:eastAsiaTheme="minorHAnsi" w:hAnsi="TimesNewRomanPSMT" w:cs="TimesNewRomanPSMT"/>
          <w:lang w:eastAsia="en-US"/>
        </w:rPr>
        <w:t xml:space="preserve"> </w:t>
      </w:r>
      <w:bookmarkStart w:id="4" w:name="OLE_LINK17"/>
      <w:bookmarkStart w:id="5" w:name="OLE_LINK18"/>
      <w:r w:rsidRPr="00BE2E7A">
        <w:rPr>
          <w:rFonts w:ascii="TimesNewRomanPSMT" w:eastAsiaTheme="minorHAnsi" w:hAnsi="TimesNewRomanPSMT" w:cs="TimesNewRomanPSMT"/>
          <w:lang w:eastAsia="en-US"/>
        </w:rPr>
        <w:t>отложения.</w:t>
      </w:r>
    </w:p>
    <w:bookmarkEnd w:id="4"/>
    <w:bookmarkEnd w:id="5"/>
    <w:p w:rsidR="0056749F" w:rsidRPr="00BE2E7A" w:rsidRDefault="0056749F" w:rsidP="0056749F">
      <w:pPr>
        <w:autoSpaceDE w:val="0"/>
        <w:autoSpaceDN w:val="0"/>
        <w:adjustRightInd w:val="0"/>
        <w:ind w:left="360"/>
        <w:rPr>
          <w:rFonts w:ascii="TimesNewRomanPSMT" w:eastAsiaTheme="minorHAnsi" w:hAnsi="TimesNewRomanPSMT" w:cs="TimesNewRomanPSMT"/>
          <w:lang w:eastAsia="en-US"/>
        </w:rPr>
      </w:pPr>
      <w:r w:rsidRPr="00BE2E7A">
        <w:rPr>
          <w:rFonts w:ascii="TimesNewRomanPSMT" w:eastAsiaTheme="minorHAnsi" w:hAnsi="TimesNewRomanPSMT" w:cs="TimesNewRomanPSMT"/>
          <w:lang w:eastAsia="en-US"/>
        </w:rPr>
        <w:t>23.</w:t>
      </w:r>
      <w:r w:rsidR="00BE2E7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E2E7A">
        <w:rPr>
          <w:rFonts w:ascii="TimesNewRomanPSMT" w:eastAsiaTheme="minorHAnsi" w:hAnsi="TimesNewRomanPSMT" w:cs="TimesNewRomanPSMT"/>
          <w:lang w:eastAsia="en-US"/>
        </w:rPr>
        <w:t>Коллювиальн</w:t>
      </w:r>
      <w:r w:rsidR="000F2917" w:rsidRPr="00BE2E7A">
        <w:rPr>
          <w:rFonts w:ascii="TimesNewRomanPSMT" w:eastAsiaTheme="minorHAnsi" w:hAnsi="TimesNewRomanPSMT" w:cs="TimesNewRomanPSMT"/>
          <w:lang w:eastAsia="en-US"/>
        </w:rPr>
        <w:t>ые,</w:t>
      </w:r>
      <w:r w:rsidRPr="00BE2E7A">
        <w:rPr>
          <w:rFonts w:ascii="TimesNewRomanPSMT" w:eastAsiaTheme="minorHAnsi" w:hAnsi="TimesNewRomanPSMT" w:cs="TimesNewRomanPSMT"/>
          <w:lang w:eastAsia="en-US"/>
        </w:rPr>
        <w:t xml:space="preserve"> делювиальн</w:t>
      </w:r>
      <w:r w:rsidR="000F2917" w:rsidRPr="00BE2E7A">
        <w:rPr>
          <w:rFonts w:ascii="TimesNewRomanPSMT" w:eastAsiaTheme="minorHAnsi" w:hAnsi="TimesNewRomanPSMT" w:cs="TimesNewRomanPSMT"/>
          <w:lang w:eastAsia="en-US"/>
        </w:rPr>
        <w:t>ые</w:t>
      </w:r>
      <w:r w:rsidRPr="00BE2E7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F2917" w:rsidRPr="00BE2E7A">
        <w:rPr>
          <w:rFonts w:ascii="TimesNewRomanPSMT" w:eastAsiaTheme="minorHAnsi" w:hAnsi="TimesNewRomanPSMT" w:cs="TimesNewRomanPSMT"/>
          <w:lang w:eastAsia="en-US"/>
        </w:rPr>
        <w:t xml:space="preserve">и пролювиальные </w:t>
      </w:r>
      <w:r w:rsidRPr="00BE2E7A">
        <w:rPr>
          <w:rFonts w:ascii="TimesNewRomanPSMT" w:eastAsiaTheme="minorHAnsi" w:hAnsi="TimesNewRomanPSMT" w:cs="TimesNewRomanPSMT"/>
          <w:lang w:eastAsia="en-US"/>
        </w:rPr>
        <w:t>отложения.</w:t>
      </w:r>
    </w:p>
    <w:p w:rsidR="0056749F" w:rsidRPr="00BE2E7A" w:rsidRDefault="000F2917" w:rsidP="000F2917">
      <w:pPr>
        <w:autoSpaceDE w:val="0"/>
        <w:autoSpaceDN w:val="0"/>
        <w:adjustRightInd w:val="0"/>
        <w:ind w:left="360"/>
        <w:rPr>
          <w:rFonts w:ascii="TimesNewRomanPSMT" w:eastAsiaTheme="minorHAnsi" w:hAnsi="TimesNewRomanPSMT" w:cs="TimesNewRomanPSMT"/>
          <w:lang w:eastAsia="en-US"/>
        </w:rPr>
      </w:pPr>
      <w:r w:rsidRPr="00BE2E7A">
        <w:rPr>
          <w:rFonts w:ascii="TimesNewRomanPSMT" w:eastAsiaTheme="minorHAnsi" w:hAnsi="TimesNewRomanPSMT" w:cs="TimesNewRomanPSMT"/>
          <w:lang w:eastAsia="en-US"/>
        </w:rPr>
        <w:t xml:space="preserve">24. </w:t>
      </w:r>
      <w:r w:rsidR="0056749F" w:rsidRPr="00BE2E7A">
        <w:rPr>
          <w:rFonts w:ascii="TimesNewRomanPSMT" w:eastAsiaTheme="minorHAnsi" w:hAnsi="TimesNewRomanPSMT" w:cs="TimesNewRomanPSMT"/>
          <w:lang w:eastAsia="en-US"/>
        </w:rPr>
        <w:t>Аллювиальны</w:t>
      </w:r>
      <w:r w:rsidRPr="00BE2E7A">
        <w:rPr>
          <w:rFonts w:ascii="TimesNewRomanPSMT" w:eastAsiaTheme="minorHAnsi" w:hAnsi="TimesNewRomanPSMT" w:cs="TimesNewRomanPSMT"/>
          <w:lang w:eastAsia="en-US"/>
        </w:rPr>
        <w:t>е</w:t>
      </w:r>
      <w:r w:rsidR="0056749F" w:rsidRPr="00BE2E7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BE2E7A">
        <w:rPr>
          <w:rFonts w:ascii="TimesNewRomanPSMT" w:eastAsiaTheme="minorHAnsi" w:hAnsi="TimesNewRomanPSMT" w:cs="TimesNewRomanPSMT"/>
          <w:lang w:eastAsia="en-US"/>
        </w:rPr>
        <w:t>отложения</w:t>
      </w:r>
      <w:r w:rsidR="0056749F" w:rsidRPr="00BE2E7A">
        <w:rPr>
          <w:rFonts w:ascii="TimesNewRomanPSMT" w:eastAsiaTheme="minorHAnsi" w:hAnsi="TimesNewRomanPSMT" w:cs="TimesNewRomanPSMT"/>
          <w:lang w:eastAsia="en-US"/>
        </w:rPr>
        <w:t>.</w:t>
      </w:r>
    </w:p>
    <w:p w:rsidR="0056749F" w:rsidRPr="00D14A14" w:rsidRDefault="000F2917" w:rsidP="00D14A1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14A14">
        <w:rPr>
          <w:rFonts w:ascii="TimesNewRomanPSMT" w:eastAsiaTheme="minorHAnsi" w:hAnsi="TimesNewRomanPSMT" w:cs="TimesNewRomanPSMT"/>
          <w:lang w:eastAsia="en-US"/>
        </w:rPr>
        <w:t xml:space="preserve">Озерные и </w:t>
      </w:r>
      <w:proofErr w:type="spellStart"/>
      <w:r w:rsidR="0056749F" w:rsidRPr="00D14A14">
        <w:rPr>
          <w:rFonts w:ascii="TimesNewRomanPSMT" w:eastAsiaTheme="minorHAnsi" w:hAnsi="TimesNewRomanPSMT" w:cs="TimesNewRomanPSMT"/>
          <w:lang w:eastAsia="en-US"/>
        </w:rPr>
        <w:t>озерно</w:t>
      </w:r>
      <w:proofErr w:type="spellEnd"/>
      <w:r w:rsidR="0056749F" w:rsidRPr="00D14A14">
        <w:rPr>
          <w:rFonts w:ascii="TimesNewRomanPSMT" w:eastAsiaTheme="minorHAnsi" w:hAnsi="TimesNewRomanPSMT" w:cs="TimesNewRomanPSMT"/>
          <w:lang w:eastAsia="en-US"/>
        </w:rPr>
        <w:t xml:space="preserve">–болотные </w:t>
      </w:r>
      <w:r w:rsidRPr="00D14A14">
        <w:rPr>
          <w:rFonts w:ascii="TimesNewRomanPSMT" w:eastAsiaTheme="minorHAnsi" w:hAnsi="TimesNewRomanPSMT" w:cs="TimesNewRomanPSMT"/>
          <w:lang w:eastAsia="en-US"/>
        </w:rPr>
        <w:t>отложения</w:t>
      </w:r>
      <w:r w:rsidR="0056749F" w:rsidRPr="00D14A14">
        <w:rPr>
          <w:rFonts w:ascii="TimesNewRomanPSMT" w:eastAsiaTheme="minorHAnsi" w:hAnsi="TimesNewRomanPSMT" w:cs="TimesNewRomanPSMT"/>
          <w:lang w:eastAsia="en-US"/>
        </w:rPr>
        <w:t>.</w:t>
      </w:r>
    </w:p>
    <w:p w:rsidR="0056749F" w:rsidRPr="00D14A14" w:rsidRDefault="0056749F" w:rsidP="00D14A1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D14A14">
        <w:rPr>
          <w:rFonts w:ascii="TimesNewRomanPSMT" w:eastAsiaTheme="minorHAnsi" w:hAnsi="TimesNewRomanPSMT" w:cs="TimesNewRomanPSMT"/>
          <w:lang w:eastAsia="en-US"/>
        </w:rPr>
        <w:t>Ледников</w:t>
      </w:r>
      <w:r w:rsidR="000F2917" w:rsidRPr="00D14A14">
        <w:rPr>
          <w:rFonts w:ascii="TimesNewRomanPSMT" w:eastAsiaTheme="minorHAnsi" w:hAnsi="TimesNewRomanPSMT" w:cs="TimesNewRomanPSMT"/>
          <w:lang w:eastAsia="en-US"/>
        </w:rPr>
        <w:t>ые</w:t>
      </w:r>
      <w:r w:rsidRPr="00D14A1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F2917" w:rsidRPr="00D14A14">
        <w:rPr>
          <w:rFonts w:ascii="TimesNewRomanPSMT" w:eastAsiaTheme="minorHAnsi" w:hAnsi="TimesNewRomanPSMT" w:cs="TimesNewRomanPSMT"/>
          <w:lang w:eastAsia="en-US"/>
        </w:rPr>
        <w:t>отложения</w:t>
      </w:r>
      <w:r w:rsidRPr="00D14A14">
        <w:rPr>
          <w:rFonts w:ascii="TimesNewRomanPSMT" w:eastAsiaTheme="minorHAnsi" w:hAnsi="TimesNewRomanPSMT" w:cs="TimesNewRomanPSMT"/>
          <w:lang w:eastAsia="en-US"/>
        </w:rPr>
        <w:t>.</w:t>
      </w:r>
    </w:p>
    <w:p w:rsidR="0056749F" w:rsidRPr="00BE2E7A" w:rsidRDefault="0056749F" w:rsidP="00D14A14">
      <w:pPr>
        <w:pStyle w:val="a3"/>
        <w:numPr>
          <w:ilvl w:val="0"/>
          <w:numId w:val="7"/>
        </w:numPr>
        <w:autoSpaceDE w:val="0"/>
        <w:autoSpaceDN w:val="0"/>
        <w:adjustRightInd w:val="0"/>
      </w:pPr>
      <w:r w:rsidRPr="00BE2E7A">
        <w:rPr>
          <w:rFonts w:ascii="TimesNewRomanPSMT" w:eastAsiaTheme="minorHAnsi" w:hAnsi="TimesNewRomanPSMT" w:cs="TimesNewRomanPSMT"/>
          <w:lang w:eastAsia="en-US"/>
        </w:rPr>
        <w:t>Эолов</w:t>
      </w:r>
      <w:r w:rsidR="000F2917" w:rsidRPr="00BE2E7A">
        <w:rPr>
          <w:rFonts w:ascii="TimesNewRomanPSMT" w:eastAsiaTheme="minorHAnsi" w:hAnsi="TimesNewRomanPSMT" w:cs="TimesNewRomanPSMT"/>
          <w:lang w:eastAsia="en-US"/>
        </w:rPr>
        <w:t>ые</w:t>
      </w:r>
      <w:r w:rsidRPr="00BE2E7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F2917" w:rsidRPr="00BE2E7A">
        <w:rPr>
          <w:rFonts w:ascii="TimesNewRomanPSMT" w:eastAsiaTheme="minorHAnsi" w:hAnsi="TimesNewRomanPSMT" w:cs="TimesNewRomanPSMT"/>
          <w:lang w:eastAsia="en-US"/>
        </w:rPr>
        <w:t>отложения</w:t>
      </w:r>
      <w:r w:rsidRPr="00BE2E7A">
        <w:rPr>
          <w:rFonts w:ascii="TimesNewRomanPSMT" w:eastAsiaTheme="minorHAnsi" w:hAnsi="TimesNewRomanPSMT" w:cs="TimesNewRomanPSMT"/>
          <w:lang w:eastAsia="en-US"/>
        </w:rPr>
        <w:t>.</w:t>
      </w:r>
    </w:p>
    <w:p w:rsidR="0056749F" w:rsidRPr="00CA62D4" w:rsidRDefault="0056749F" w:rsidP="00D14A14">
      <w:pPr>
        <w:pStyle w:val="a3"/>
        <w:numPr>
          <w:ilvl w:val="0"/>
          <w:numId w:val="7"/>
        </w:numPr>
        <w:autoSpaceDE w:val="0"/>
        <w:autoSpaceDN w:val="0"/>
        <w:adjustRightInd w:val="0"/>
      </w:pPr>
      <w:r w:rsidRPr="00CA62D4">
        <w:rPr>
          <w:rFonts w:ascii="TimesNewRomanPSMT" w:eastAsiaTheme="minorHAnsi" w:hAnsi="TimesNewRomanPSMT" w:cs="TimesNewRomanPSMT"/>
          <w:sz w:val="26"/>
          <w:szCs w:val="28"/>
          <w:lang w:eastAsia="en-US"/>
        </w:rPr>
        <w:t>Морская обстановка осадконакопления</w:t>
      </w:r>
      <w:r w:rsidR="000F2917" w:rsidRPr="00CA62D4">
        <w:rPr>
          <w:rFonts w:ascii="TimesNewRomanPSMT" w:eastAsiaTheme="minorHAnsi" w:hAnsi="TimesNewRomanPSMT" w:cs="TimesNewRomanPSMT"/>
          <w:sz w:val="26"/>
          <w:szCs w:val="28"/>
          <w:lang w:eastAsia="en-US"/>
        </w:rPr>
        <w:t>.</w:t>
      </w:r>
    </w:p>
    <w:p w:rsidR="004B3D62" w:rsidRPr="00CA62D4" w:rsidRDefault="004B3D62" w:rsidP="00D14A14">
      <w:pPr>
        <w:pStyle w:val="a3"/>
        <w:numPr>
          <w:ilvl w:val="0"/>
          <w:numId w:val="7"/>
        </w:numPr>
        <w:autoSpaceDE w:val="0"/>
        <w:autoSpaceDN w:val="0"/>
        <w:adjustRightInd w:val="0"/>
      </w:pPr>
      <w:r w:rsidRPr="00CA62D4">
        <w:t xml:space="preserve">Эволюция органогенных пород (угли, горючие сланцы, нефть). </w:t>
      </w:r>
    </w:p>
    <w:p w:rsidR="004B3D62" w:rsidRPr="00CA62D4" w:rsidRDefault="004B3D62" w:rsidP="00D14A14">
      <w:pPr>
        <w:pStyle w:val="a3"/>
        <w:numPr>
          <w:ilvl w:val="0"/>
          <w:numId w:val="7"/>
        </w:numPr>
      </w:pPr>
      <w:r w:rsidRPr="00CA62D4">
        <w:t>Слоистость осадочных пород</w:t>
      </w:r>
      <w:r w:rsidRPr="00CA62D4">
        <w:rPr>
          <w:b/>
        </w:rPr>
        <w:t>.</w:t>
      </w:r>
    </w:p>
    <w:p w:rsidR="004B3D62" w:rsidRPr="00CA62D4" w:rsidRDefault="004B3D62" w:rsidP="00D14A14">
      <w:pPr>
        <w:pStyle w:val="a3"/>
        <w:numPr>
          <w:ilvl w:val="0"/>
          <w:numId w:val="7"/>
        </w:numPr>
      </w:pPr>
      <w:r w:rsidRPr="00CA62D4">
        <w:t>Конкреции, секреции, жеоды, оолиты, методы их  изучения.</w:t>
      </w:r>
    </w:p>
    <w:p w:rsidR="004B3D62" w:rsidRPr="00CA62D4" w:rsidRDefault="004B3D62" w:rsidP="00D14A14">
      <w:pPr>
        <w:pStyle w:val="a3"/>
        <w:numPr>
          <w:ilvl w:val="0"/>
          <w:numId w:val="7"/>
        </w:numPr>
      </w:pPr>
      <w:r w:rsidRPr="00CA62D4">
        <w:t>Цвет пород и причины его обуславливающие.</w:t>
      </w:r>
    </w:p>
    <w:p w:rsidR="00997B96" w:rsidRPr="00BE2E7A" w:rsidRDefault="00997B96" w:rsidP="00D14A14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cs="Arial"/>
          <w:sz w:val="22"/>
        </w:rPr>
      </w:pPr>
      <w:r w:rsidRPr="00CA62D4">
        <w:t>Типы цемента.</w:t>
      </w:r>
    </w:p>
    <w:p w:rsidR="00BE2E7A" w:rsidRPr="00BE2E7A" w:rsidRDefault="000F2917" w:rsidP="00D14A14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cs="Arial"/>
          <w:sz w:val="22"/>
        </w:rPr>
      </w:pPr>
      <w:r w:rsidRPr="00BE2E7A">
        <w:rPr>
          <w:rFonts w:cs="Arial"/>
        </w:rPr>
        <w:t>Общая характеристика и классификация грубообломочных пород. Особенности их обломочного материала, структур и текстур, цементации. Образование, распространение и практическое значение</w:t>
      </w:r>
      <w:r w:rsidR="00997B96" w:rsidRPr="00BE2E7A">
        <w:rPr>
          <w:rFonts w:cs="Arial"/>
        </w:rPr>
        <w:t>.</w:t>
      </w:r>
    </w:p>
    <w:p w:rsidR="00CB6512" w:rsidRPr="00BE2E7A" w:rsidRDefault="00CB6512" w:rsidP="00D14A14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cs="Arial"/>
          <w:sz w:val="22"/>
        </w:rPr>
      </w:pPr>
      <w:r w:rsidRPr="00BE2E7A">
        <w:rPr>
          <w:bCs/>
        </w:rPr>
        <w:t>Классификация обломочных горных пород</w:t>
      </w:r>
      <w:r w:rsidRPr="00405058">
        <w:t xml:space="preserve"> по размерам, степени </w:t>
      </w:r>
      <w:proofErr w:type="spellStart"/>
      <w:r w:rsidRPr="00405058">
        <w:t>окатанности</w:t>
      </w:r>
      <w:proofErr w:type="spellEnd"/>
      <w:r w:rsidRPr="00405058">
        <w:t xml:space="preserve"> и </w:t>
      </w:r>
      <w:proofErr w:type="spellStart"/>
      <w:r w:rsidRPr="00405058">
        <w:t>сцементированности</w:t>
      </w:r>
      <w:proofErr w:type="spellEnd"/>
      <w:r w:rsidRPr="00405058">
        <w:t xml:space="preserve"> обломков</w:t>
      </w:r>
      <w:r>
        <w:t>.</w:t>
      </w:r>
    </w:p>
    <w:p w:rsidR="000F2917" w:rsidRPr="00E20BE1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</w:rPr>
      </w:pPr>
      <w:r w:rsidRPr="00E20BE1">
        <w:rPr>
          <w:rFonts w:cs="Arial"/>
        </w:rPr>
        <w:t xml:space="preserve">Общая характеристика и классификация </w:t>
      </w:r>
      <w:bookmarkStart w:id="6" w:name="OLE_LINK28"/>
      <w:bookmarkStart w:id="7" w:name="OLE_LINK29"/>
      <w:r w:rsidRPr="00E20BE1">
        <w:rPr>
          <w:rFonts w:cs="Arial"/>
        </w:rPr>
        <w:t>среднеобломочных пород</w:t>
      </w:r>
      <w:bookmarkEnd w:id="6"/>
      <w:bookmarkEnd w:id="7"/>
      <w:r w:rsidRPr="00E20BE1">
        <w:rPr>
          <w:rFonts w:cs="Arial"/>
        </w:rPr>
        <w:t>. Особенности их обломочного материала, структур и текстур, цементации. Образование, распространение и практическое значение</w:t>
      </w:r>
      <w:r w:rsidR="00997B96">
        <w:rPr>
          <w:rFonts w:cs="Arial"/>
        </w:rPr>
        <w:t>.</w:t>
      </w:r>
      <w:r w:rsidRPr="00E20BE1">
        <w:rPr>
          <w:rFonts w:cs="Arial"/>
        </w:rPr>
        <w:t xml:space="preserve"> </w:t>
      </w:r>
    </w:p>
    <w:p w:rsidR="00CB6512" w:rsidRPr="00CB6512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b/>
          <w:szCs w:val="28"/>
        </w:rPr>
      </w:pPr>
      <w:r w:rsidRPr="00CB6512">
        <w:rPr>
          <w:rFonts w:cs="Arial"/>
        </w:rPr>
        <w:t>Общая характеристика и классификация мелкообломочных пород (алевролиты). Образование, распространение и практическое значение</w:t>
      </w:r>
      <w:r w:rsidR="00997B96" w:rsidRPr="00CB6512">
        <w:rPr>
          <w:rFonts w:cs="Arial"/>
        </w:rPr>
        <w:t>.</w:t>
      </w:r>
      <w:r w:rsidRPr="00CB6512">
        <w:rPr>
          <w:rFonts w:cs="Arial"/>
        </w:rPr>
        <w:t xml:space="preserve"> </w:t>
      </w:r>
    </w:p>
    <w:p w:rsidR="00CB6512" w:rsidRPr="00CB6512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b/>
          <w:szCs w:val="28"/>
        </w:rPr>
      </w:pPr>
      <w:r w:rsidRPr="00CB6512">
        <w:rPr>
          <w:rFonts w:cs="Arial"/>
        </w:rPr>
        <w:t>Общая характеристика глинистых пород</w:t>
      </w:r>
      <w:r w:rsidR="00CB6512" w:rsidRPr="00CB6512">
        <w:rPr>
          <w:rFonts w:cs="Arial"/>
        </w:rPr>
        <w:t>:</w:t>
      </w:r>
      <w:r w:rsidRPr="00CB6512">
        <w:rPr>
          <w:rFonts w:cs="Arial"/>
        </w:rPr>
        <w:t xml:space="preserve"> </w:t>
      </w:r>
      <w:r w:rsidR="00CB6512" w:rsidRPr="00CB6512">
        <w:rPr>
          <w:rFonts w:cs="Arial"/>
        </w:rPr>
        <w:t>о</w:t>
      </w:r>
      <w:r w:rsidRPr="00CB6512">
        <w:rPr>
          <w:rFonts w:cs="Arial"/>
        </w:rPr>
        <w:t>бразование, распространение и практическое значение.</w:t>
      </w:r>
    </w:p>
    <w:p w:rsidR="00F77063" w:rsidRPr="00F77063" w:rsidRDefault="00CB6512" w:rsidP="00D14A14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ind w:hanging="294"/>
      </w:pPr>
      <w:bookmarkStart w:id="8" w:name="OLE_LINK32"/>
      <w:bookmarkStart w:id="9" w:name="OLE_LINK33"/>
      <w:r w:rsidRPr="00CB6512">
        <w:t>Каолинитовые</w:t>
      </w:r>
      <w:r w:rsidR="00F77063">
        <w:t xml:space="preserve"> </w:t>
      </w:r>
      <w:bookmarkStart w:id="10" w:name="OLE_LINK59"/>
      <w:bookmarkStart w:id="11" w:name="OLE_LINK60"/>
      <w:r w:rsidR="00F77063">
        <w:t>глины.</w:t>
      </w:r>
      <w:r w:rsidRPr="00CB6512">
        <w:rPr>
          <w:bCs/>
        </w:rPr>
        <w:t xml:space="preserve"> </w:t>
      </w:r>
    </w:p>
    <w:bookmarkEnd w:id="10"/>
    <w:bookmarkEnd w:id="11"/>
    <w:p w:rsidR="00F77063" w:rsidRPr="00F77063" w:rsidRDefault="00F77063" w:rsidP="00D14A14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ind w:hanging="294"/>
      </w:pPr>
      <w:r>
        <w:rPr>
          <w:bCs/>
        </w:rPr>
        <w:t>М</w:t>
      </w:r>
      <w:r w:rsidR="00CB6512" w:rsidRPr="00CB6512">
        <w:rPr>
          <w:bCs/>
        </w:rPr>
        <w:t>онтмориллонитовы</w:t>
      </w:r>
      <w:r w:rsidR="00CB6512">
        <w:rPr>
          <w:bCs/>
        </w:rPr>
        <w:t>е</w:t>
      </w:r>
      <w:r>
        <w:rPr>
          <w:bCs/>
        </w:rPr>
        <w:t xml:space="preserve"> глины.</w:t>
      </w:r>
      <w:r w:rsidR="00CB6512">
        <w:rPr>
          <w:bCs/>
        </w:rPr>
        <w:t xml:space="preserve"> </w:t>
      </w:r>
    </w:p>
    <w:p w:rsidR="00F77063" w:rsidRPr="00F77063" w:rsidRDefault="00F77063" w:rsidP="00D14A14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ind w:hanging="294"/>
      </w:pPr>
      <w:r>
        <w:rPr>
          <w:bCs/>
        </w:rPr>
        <w:t>Г</w:t>
      </w:r>
      <w:r w:rsidR="00CB6512" w:rsidRPr="00CB6512">
        <w:rPr>
          <w:bCs/>
        </w:rPr>
        <w:t>идрослюдистые</w:t>
      </w:r>
      <w:r>
        <w:rPr>
          <w:bCs/>
        </w:rPr>
        <w:t xml:space="preserve"> глины.</w:t>
      </w:r>
      <w:r w:rsidR="00CB6512" w:rsidRPr="00CB6512">
        <w:rPr>
          <w:bCs/>
        </w:rPr>
        <w:t xml:space="preserve"> </w:t>
      </w:r>
    </w:p>
    <w:p w:rsidR="00CB6512" w:rsidRPr="00CB6512" w:rsidRDefault="00F77063" w:rsidP="00D14A14">
      <w:pPr>
        <w:numPr>
          <w:ilvl w:val="0"/>
          <w:numId w:val="7"/>
        </w:numPr>
        <w:tabs>
          <w:tab w:val="left" w:pos="851"/>
        </w:tabs>
        <w:spacing w:before="100" w:beforeAutospacing="1" w:after="100" w:afterAutospacing="1"/>
        <w:ind w:hanging="294"/>
      </w:pPr>
      <w:r>
        <w:t>Г</w:t>
      </w:r>
      <w:r w:rsidR="00CB6512" w:rsidRPr="00CB6512">
        <w:t>лауконит</w:t>
      </w:r>
      <w:r w:rsidR="00CB6512">
        <w:t>овые</w:t>
      </w:r>
      <w:r w:rsidR="00CB6512" w:rsidRPr="00CB6512">
        <w:t xml:space="preserve"> глины</w:t>
      </w:r>
      <w:r w:rsidR="00CB6512">
        <w:t>.</w:t>
      </w:r>
    </w:p>
    <w:bookmarkEnd w:id="8"/>
    <w:bookmarkEnd w:id="9"/>
    <w:p w:rsidR="00DD1436" w:rsidRPr="00DD1436" w:rsidRDefault="00DD1436" w:rsidP="00D14A14">
      <w:pPr>
        <w:numPr>
          <w:ilvl w:val="0"/>
          <w:numId w:val="7"/>
        </w:numPr>
        <w:tabs>
          <w:tab w:val="left" w:pos="851"/>
          <w:tab w:val="left" w:pos="993"/>
        </w:tabs>
        <w:spacing w:before="100" w:beforeAutospacing="1" w:after="100" w:afterAutospacing="1"/>
        <w:ind w:left="709" w:hanging="283"/>
        <w:rPr>
          <w:rFonts w:cs="Arial"/>
        </w:rPr>
      </w:pPr>
      <w:r w:rsidRPr="00DD1436">
        <w:rPr>
          <w:szCs w:val="28"/>
        </w:rPr>
        <w:t>Фациальные типы глинистых отложений</w:t>
      </w:r>
      <w:r>
        <w:rPr>
          <w:rFonts w:cs="Arial"/>
        </w:rPr>
        <w:t>.</w:t>
      </w:r>
      <w:r w:rsidRPr="00DD1436">
        <w:rPr>
          <w:rFonts w:cs="Arial"/>
        </w:rPr>
        <w:t xml:space="preserve"> </w:t>
      </w:r>
    </w:p>
    <w:p w:rsidR="000F2917" w:rsidRPr="00E20BE1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</w:rPr>
      </w:pPr>
      <w:r w:rsidRPr="00E20BE1">
        <w:rPr>
          <w:rFonts w:cs="Arial"/>
        </w:rPr>
        <w:lastRenderedPageBreak/>
        <w:t>Общая характеристика и классификация вулканогенно-обломочных пород.  Особенности их состава, структур и текстур. Образование, распространение.</w:t>
      </w:r>
    </w:p>
    <w:p w:rsidR="000F2917" w:rsidRPr="00870765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</w:rPr>
      </w:pPr>
      <w:r w:rsidRPr="00870765">
        <w:rPr>
          <w:rFonts w:cs="Arial"/>
        </w:rPr>
        <w:t xml:space="preserve">Карбонатные породы. </w:t>
      </w:r>
      <w:r w:rsidR="00870765">
        <w:t>Известняки</w:t>
      </w:r>
      <w:r w:rsidR="00DD1436">
        <w:t>, писчий мел</w:t>
      </w:r>
      <w:r w:rsidR="00870765">
        <w:t>.</w:t>
      </w:r>
      <w:r w:rsidR="00870765" w:rsidRPr="00896620">
        <w:t xml:space="preserve"> </w:t>
      </w:r>
    </w:p>
    <w:p w:rsidR="00870765" w:rsidRPr="00E20BE1" w:rsidRDefault="00870765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</w:rPr>
      </w:pPr>
      <w:r w:rsidRPr="00870765">
        <w:rPr>
          <w:rFonts w:cs="Arial"/>
        </w:rPr>
        <w:t>Карбонатные породы.</w:t>
      </w:r>
      <w:r w:rsidRPr="00E20BE1">
        <w:rPr>
          <w:rFonts w:cs="Arial"/>
        </w:rPr>
        <w:t xml:space="preserve"> </w:t>
      </w:r>
      <w:r>
        <w:t>Доломит</w:t>
      </w:r>
      <w:r w:rsidRPr="00870765">
        <w:rPr>
          <w:rFonts w:cs="Arial"/>
        </w:rPr>
        <w:t>ы</w:t>
      </w:r>
      <w:r w:rsidR="00DD1436">
        <w:rPr>
          <w:rFonts w:cs="Arial"/>
        </w:rPr>
        <w:t xml:space="preserve"> и мергели</w:t>
      </w:r>
      <w:r w:rsidRPr="00870765">
        <w:rPr>
          <w:rFonts w:cs="Arial"/>
        </w:rPr>
        <w:t>.</w:t>
      </w:r>
    </w:p>
    <w:p w:rsidR="00DD1436" w:rsidRPr="00DD1436" w:rsidRDefault="00DD1436" w:rsidP="00D14A14">
      <w:pPr>
        <w:pStyle w:val="a3"/>
        <w:numPr>
          <w:ilvl w:val="0"/>
          <w:numId w:val="7"/>
        </w:numPr>
        <w:tabs>
          <w:tab w:val="right" w:leader="dot" w:pos="9354"/>
        </w:tabs>
        <w:spacing w:before="100" w:beforeAutospacing="1" w:after="100" w:afterAutospacing="1"/>
        <w:rPr>
          <w:rFonts w:cs="Arial"/>
        </w:rPr>
      </w:pPr>
      <w:r w:rsidRPr="00DD1436">
        <w:t xml:space="preserve">Биогенные кремнистые </w:t>
      </w:r>
      <w:proofErr w:type="spellStart"/>
      <w:r w:rsidRPr="00DD1436">
        <w:t>силициты</w:t>
      </w:r>
      <w:proofErr w:type="spellEnd"/>
      <w:r>
        <w:rPr>
          <w:rFonts w:cs="Arial"/>
        </w:rPr>
        <w:t>.</w:t>
      </w:r>
      <w:r w:rsidRPr="00DD1436">
        <w:rPr>
          <w:rFonts w:cs="Arial"/>
        </w:rPr>
        <w:t xml:space="preserve"> </w:t>
      </w:r>
    </w:p>
    <w:p w:rsidR="00DD1436" w:rsidRPr="00DD1436" w:rsidRDefault="00DD1436" w:rsidP="00D14A14">
      <w:pPr>
        <w:pStyle w:val="a3"/>
        <w:numPr>
          <w:ilvl w:val="0"/>
          <w:numId w:val="7"/>
        </w:numPr>
        <w:tabs>
          <w:tab w:val="right" w:leader="dot" w:pos="9354"/>
        </w:tabs>
        <w:spacing w:before="100" w:beforeAutospacing="1" w:after="100" w:afterAutospacing="1"/>
        <w:rPr>
          <w:rFonts w:cs="Arial"/>
        </w:rPr>
      </w:pPr>
      <w:proofErr w:type="spellStart"/>
      <w:r w:rsidRPr="00DD1436">
        <w:t>Силициты</w:t>
      </w:r>
      <w:proofErr w:type="spellEnd"/>
      <w:r w:rsidRPr="00DD1436">
        <w:t xml:space="preserve"> </w:t>
      </w:r>
      <w:proofErr w:type="spellStart"/>
      <w:r w:rsidRPr="00DD1436">
        <w:t>хемогенно</w:t>
      </w:r>
      <w:proofErr w:type="spellEnd"/>
      <w:r w:rsidRPr="00DD1436">
        <w:t>-биогенного происхождения</w:t>
      </w:r>
      <w:r>
        <w:rPr>
          <w:rFonts w:cs="Arial"/>
        </w:rPr>
        <w:t>.</w:t>
      </w:r>
      <w:r w:rsidRPr="00DD1436">
        <w:rPr>
          <w:rFonts w:cs="Arial"/>
        </w:rPr>
        <w:t xml:space="preserve"> </w:t>
      </w:r>
    </w:p>
    <w:p w:rsidR="00DD1436" w:rsidRDefault="00DD1436" w:rsidP="00D14A14">
      <w:pPr>
        <w:pStyle w:val="a3"/>
        <w:numPr>
          <w:ilvl w:val="0"/>
          <w:numId w:val="7"/>
        </w:numPr>
        <w:spacing w:line="240" w:lineRule="exact"/>
        <w:jc w:val="both"/>
      </w:pPr>
      <w:bookmarkStart w:id="12" w:name="OLE_LINK22"/>
      <w:bookmarkStart w:id="13" w:name="OLE_LINK23"/>
      <w:r>
        <w:t>С</w:t>
      </w:r>
      <w:r w:rsidRPr="001E6F85">
        <w:t>ульфатно-галоидны</w:t>
      </w:r>
      <w:r>
        <w:t>е</w:t>
      </w:r>
      <w:r w:rsidRPr="001E6F85">
        <w:t xml:space="preserve"> пород</w:t>
      </w:r>
      <w:r>
        <w:t xml:space="preserve">ы: </w:t>
      </w:r>
      <w:bookmarkEnd w:id="12"/>
      <w:bookmarkEnd w:id="13"/>
      <w:r>
        <w:t>гипсы, ангидриты</w:t>
      </w:r>
    </w:p>
    <w:p w:rsidR="00DD1436" w:rsidRPr="001E6F85" w:rsidRDefault="00DD1436" w:rsidP="00D14A14">
      <w:pPr>
        <w:pStyle w:val="a3"/>
        <w:numPr>
          <w:ilvl w:val="0"/>
          <w:numId w:val="7"/>
        </w:numPr>
        <w:spacing w:line="240" w:lineRule="exact"/>
        <w:jc w:val="both"/>
      </w:pPr>
      <w:r>
        <w:t>С</w:t>
      </w:r>
      <w:r w:rsidRPr="001E6F85">
        <w:t>ульфатно-галоидны</w:t>
      </w:r>
      <w:r>
        <w:t>е</w:t>
      </w:r>
      <w:r w:rsidRPr="001E6F85">
        <w:t xml:space="preserve"> пород</w:t>
      </w:r>
      <w:r>
        <w:t xml:space="preserve">ы: каменная соль, сильвинит.  </w:t>
      </w:r>
    </w:p>
    <w:p w:rsidR="00066E1A" w:rsidRPr="00066E1A" w:rsidRDefault="00066E1A" w:rsidP="00D14A14">
      <w:pPr>
        <w:pStyle w:val="a3"/>
        <w:numPr>
          <w:ilvl w:val="0"/>
          <w:numId w:val="7"/>
        </w:numPr>
        <w:tabs>
          <w:tab w:val="right" w:leader="dot" w:pos="9354"/>
        </w:tabs>
        <w:spacing w:before="100" w:beforeAutospacing="1" w:after="100" w:afterAutospacing="1"/>
        <w:rPr>
          <w:rFonts w:cs="Arial"/>
          <w:sz w:val="22"/>
        </w:rPr>
      </w:pPr>
      <w:r w:rsidRPr="00066E1A">
        <w:rPr>
          <w:bCs/>
          <w:szCs w:val="28"/>
        </w:rPr>
        <w:t>Обстановки солеобразования</w:t>
      </w:r>
      <w:r>
        <w:rPr>
          <w:bCs/>
          <w:szCs w:val="28"/>
        </w:rPr>
        <w:t>.</w:t>
      </w:r>
      <w:r w:rsidRPr="00066E1A">
        <w:rPr>
          <w:rFonts w:cs="Arial"/>
          <w:sz w:val="22"/>
        </w:rPr>
        <w:t xml:space="preserve"> </w:t>
      </w:r>
    </w:p>
    <w:p w:rsidR="000F2917" w:rsidRPr="00870765" w:rsidRDefault="000F2917" w:rsidP="00D14A14">
      <w:pPr>
        <w:pStyle w:val="a3"/>
        <w:numPr>
          <w:ilvl w:val="0"/>
          <w:numId w:val="7"/>
        </w:numPr>
        <w:tabs>
          <w:tab w:val="right" w:leader="dot" w:pos="9354"/>
        </w:tabs>
        <w:spacing w:before="100" w:beforeAutospacing="1" w:after="100" w:afterAutospacing="1"/>
        <w:rPr>
          <w:rFonts w:cs="Arial"/>
        </w:rPr>
      </w:pPr>
      <w:r w:rsidRPr="00870765">
        <w:rPr>
          <w:rFonts w:cs="Arial"/>
        </w:rPr>
        <w:t xml:space="preserve">Железистые породы. Общая характеристика, минералогический состав, строение. Основные представители. Происхождение, полезные ископаемые. </w:t>
      </w:r>
    </w:p>
    <w:p w:rsidR="000F2917" w:rsidRPr="00E20BE1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</w:rPr>
      </w:pPr>
      <w:r w:rsidRPr="00E20BE1">
        <w:rPr>
          <w:rFonts w:cs="Arial"/>
        </w:rPr>
        <w:t xml:space="preserve">Фосфатные породы. Общая характеристика, минералогический состав, строение. Основные представители. Происхождение, полезные ископаемые. </w:t>
      </w:r>
    </w:p>
    <w:p w:rsidR="000F2917" w:rsidRDefault="000F2917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</w:rPr>
      </w:pPr>
      <w:r w:rsidRPr="00E20BE1">
        <w:rPr>
          <w:rFonts w:cs="Arial"/>
        </w:rPr>
        <w:t>Бокситы и латериты. Особенности состава и строения, основные представители, происхождение, полезные ископаемые.</w:t>
      </w:r>
    </w:p>
    <w:p w:rsidR="00066E1A" w:rsidRPr="00066E1A" w:rsidRDefault="00066E1A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  <w:sz w:val="22"/>
        </w:rPr>
      </w:pPr>
      <w:proofErr w:type="spellStart"/>
      <w:r w:rsidRPr="00066E1A">
        <w:rPr>
          <w:bCs/>
          <w:szCs w:val="28"/>
        </w:rPr>
        <w:t>Аллиты</w:t>
      </w:r>
      <w:proofErr w:type="spellEnd"/>
      <w:r w:rsidRPr="00066E1A">
        <w:rPr>
          <w:bCs/>
          <w:szCs w:val="28"/>
        </w:rPr>
        <w:t xml:space="preserve"> или глиноземистые породы</w:t>
      </w:r>
      <w:r>
        <w:rPr>
          <w:bCs/>
          <w:szCs w:val="28"/>
        </w:rPr>
        <w:t>.</w:t>
      </w:r>
    </w:p>
    <w:p w:rsidR="00066E1A" w:rsidRPr="00066E1A" w:rsidRDefault="00066E1A" w:rsidP="00D14A1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bookmarkStart w:id="14" w:name="bookmark29"/>
      <w:r w:rsidRPr="00066E1A">
        <w:rPr>
          <w:rFonts w:ascii="Times New Roman" w:hAnsi="Times New Roman" w:cs="Times New Roman"/>
          <w:sz w:val="24"/>
        </w:rPr>
        <w:t>Марганцевые породы</w:t>
      </w:r>
      <w:bookmarkEnd w:id="14"/>
      <w:r>
        <w:rPr>
          <w:rFonts w:ascii="Times New Roman" w:hAnsi="Times New Roman" w:cs="Times New Roman"/>
          <w:sz w:val="24"/>
        </w:rPr>
        <w:t>.</w:t>
      </w:r>
    </w:p>
    <w:p w:rsidR="00066E1A" w:rsidRDefault="00066E1A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  <w:spacing w:val="-4"/>
        </w:rPr>
      </w:pPr>
      <w:proofErr w:type="spellStart"/>
      <w:r>
        <w:rPr>
          <w:rFonts w:cs="Arial"/>
          <w:spacing w:val="-4"/>
        </w:rPr>
        <w:t>К</w:t>
      </w:r>
      <w:r w:rsidR="000F2917" w:rsidRPr="00066E1A">
        <w:rPr>
          <w:rFonts w:cs="Arial"/>
          <w:spacing w:val="-4"/>
        </w:rPr>
        <w:t>аустобиолиты</w:t>
      </w:r>
      <w:proofErr w:type="spellEnd"/>
      <w:r>
        <w:rPr>
          <w:rFonts w:cs="Arial"/>
          <w:spacing w:val="-4"/>
        </w:rPr>
        <w:t xml:space="preserve"> </w:t>
      </w:r>
      <w:r w:rsidR="000F2917" w:rsidRPr="00066E1A">
        <w:rPr>
          <w:rFonts w:cs="Arial"/>
          <w:spacing w:val="-4"/>
        </w:rPr>
        <w:t>уг</w:t>
      </w:r>
      <w:r>
        <w:rPr>
          <w:rFonts w:cs="Arial"/>
          <w:spacing w:val="-4"/>
        </w:rPr>
        <w:t>ольного ряда</w:t>
      </w:r>
      <w:r w:rsidR="000F2917" w:rsidRPr="00066E1A">
        <w:rPr>
          <w:rFonts w:cs="Arial"/>
          <w:spacing w:val="-4"/>
        </w:rPr>
        <w:t>.</w:t>
      </w:r>
    </w:p>
    <w:p w:rsidR="00CA62D4" w:rsidRPr="00066E1A" w:rsidRDefault="00CA62D4" w:rsidP="00D14A14">
      <w:pPr>
        <w:numPr>
          <w:ilvl w:val="0"/>
          <w:numId w:val="7"/>
        </w:numPr>
        <w:spacing w:before="100" w:beforeAutospacing="1" w:after="100" w:afterAutospacing="1"/>
        <w:rPr>
          <w:rFonts w:cs="Arial"/>
          <w:spacing w:val="-4"/>
        </w:rPr>
      </w:pPr>
      <w:r w:rsidRPr="00066E1A">
        <w:rPr>
          <w:rFonts w:cs="Arial"/>
          <w:spacing w:val="-4"/>
        </w:rPr>
        <w:t xml:space="preserve">Твердые </w:t>
      </w:r>
      <w:proofErr w:type="spellStart"/>
      <w:r w:rsidRPr="00066E1A">
        <w:rPr>
          <w:rFonts w:cs="Arial"/>
          <w:spacing w:val="-4"/>
        </w:rPr>
        <w:t>каустобиолиты</w:t>
      </w:r>
      <w:proofErr w:type="spellEnd"/>
      <w:r w:rsidRPr="00066E1A">
        <w:rPr>
          <w:rFonts w:cs="Arial"/>
          <w:spacing w:val="-4"/>
        </w:rPr>
        <w:t>. Сапропелиты, горючие сланцы.</w:t>
      </w:r>
    </w:p>
    <w:p w:rsidR="00066E1A" w:rsidRPr="00066E1A" w:rsidRDefault="00066E1A" w:rsidP="00D14A1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066E1A">
        <w:rPr>
          <w:rFonts w:ascii="Times New Roman" w:hAnsi="Times New Roman" w:cs="Times New Roman"/>
          <w:sz w:val="24"/>
          <w:szCs w:val="28"/>
        </w:rPr>
        <w:t>Каустобиолиты</w:t>
      </w:r>
      <w:proofErr w:type="spellEnd"/>
      <w:r w:rsidRPr="00066E1A">
        <w:rPr>
          <w:rFonts w:ascii="Times New Roman" w:hAnsi="Times New Roman" w:cs="Times New Roman"/>
          <w:sz w:val="24"/>
          <w:szCs w:val="28"/>
        </w:rPr>
        <w:t xml:space="preserve"> битумного ряда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A62D4" w:rsidRDefault="00997B96" w:rsidP="00D14A14">
      <w:pPr>
        <w:pStyle w:val="a3"/>
        <w:numPr>
          <w:ilvl w:val="0"/>
          <w:numId w:val="7"/>
        </w:numPr>
      </w:pPr>
      <w:r w:rsidRPr="001E6F85">
        <w:t>Терригенно-минералогические</w:t>
      </w:r>
      <w:r w:rsidR="00CA62D4" w:rsidRPr="00CA62D4">
        <w:t xml:space="preserve"> </w:t>
      </w:r>
      <w:r w:rsidR="00CA62D4" w:rsidRPr="001E6F85">
        <w:t>провинции</w:t>
      </w:r>
      <w:r w:rsidR="00CA62D4">
        <w:t>.</w:t>
      </w:r>
    </w:p>
    <w:p w:rsidR="00997B96" w:rsidRDefault="00CA62D4" w:rsidP="00D14A14">
      <w:pPr>
        <w:pStyle w:val="a3"/>
        <w:numPr>
          <w:ilvl w:val="0"/>
          <w:numId w:val="7"/>
        </w:numPr>
      </w:pPr>
      <w:r>
        <w:t>Л</w:t>
      </w:r>
      <w:r w:rsidR="00997B96" w:rsidRPr="001E6F85">
        <w:t xml:space="preserve">итолого-геохимические </w:t>
      </w:r>
      <w:bookmarkStart w:id="15" w:name="OLE_LINK57"/>
      <w:bookmarkStart w:id="16" w:name="OLE_LINK58"/>
      <w:r w:rsidR="00997B96" w:rsidRPr="001E6F85">
        <w:t>провинции</w:t>
      </w:r>
      <w:bookmarkEnd w:id="15"/>
      <w:bookmarkEnd w:id="16"/>
      <w:r w:rsidR="00997B96" w:rsidRPr="001E6F85">
        <w:t>.</w:t>
      </w:r>
    </w:p>
    <w:p w:rsidR="00997B96" w:rsidRDefault="00997B96" w:rsidP="00D14A1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Осадочные формации. Группы и ряды формаций.</w:t>
      </w:r>
    </w:p>
    <w:p w:rsidR="00997B96" w:rsidRDefault="00997B96" w:rsidP="00D14A1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5C1A">
        <w:rPr>
          <w:rFonts w:ascii="Times New Roman" w:hAnsi="Times New Roman"/>
          <w:sz w:val="24"/>
          <w:szCs w:val="24"/>
        </w:rPr>
        <w:t>Геосинклинальные, переходные, платформенные</w:t>
      </w:r>
      <w:r>
        <w:rPr>
          <w:rFonts w:ascii="Times New Roman" w:hAnsi="Times New Roman"/>
          <w:sz w:val="24"/>
          <w:szCs w:val="24"/>
        </w:rPr>
        <w:t xml:space="preserve"> формации. </w:t>
      </w:r>
    </w:p>
    <w:p w:rsidR="00997B96" w:rsidRPr="007E378B" w:rsidRDefault="00997B96" w:rsidP="00D14A1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35C1A">
        <w:rPr>
          <w:rFonts w:ascii="Times New Roman" w:hAnsi="Times New Roman"/>
          <w:sz w:val="24"/>
          <w:szCs w:val="24"/>
        </w:rPr>
        <w:t>Формации и полез</w:t>
      </w:r>
      <w:bookmarkStart w:id="17" w:name="_GoBack"/>
      <w:bookmarkEnd w:id="17"/>
      <w:r w:rsidRPr="00435C1A">
        <w:rPr>
          <w:rFonts w:ascii="Times New Roman" w:hAnsi="Times New Roman"/>
          <w:sz w:val="24"/>
          <w:szCs w:val="24"/>
        </w:rPr>
        <w:t>ные ископаемые.</w:t>
      </w:r>
    </w:p>
    <w:p w:rsidR="00783622" w:rsidRDefault="00783622" w:rsidP="00783622">
      <w:pPr>
        <w:rPr>
          <w:sz w:val="28"/>
        </w:rPr>
      </w:pPr>
    </w:p>
    <w:p w:rsidR="00783622" w:rsidRDefault="00783622" w:rsidP="00783622">
      <w:pPr>
        <w:rPr>
          <w:sz w:val="28"/>
        </w:rPr>
      </w:pPr>
    </w:p>
    <w:p w:rsidR="00783622" w:rsidRPr="00783622" w:rsidRDefault="00783622" w:rsidP="00783622">
      <w:pPr>
        <w:rPr>
          <w:sz w:val="28"/>
        </w:rPr>
      </w:pPr>
    </w:p>
    <w:p w:rsidR="004B3D62" w:rsidRDefault="004B3D62" w:rsidP="004B3D62">
      <w:pPr>
        <w:rPr>
          <w:sz w:val="28"/>
        </w:rPr>
      </w:pPr>
    </w:p>
    <w:p w:rsidR="004B3D62" w:rsidRPr="004B3D62" w:rsidRDefault="004B3D62" w:rsidP="004B3D62">
      <w:pPr>
        <w:rPr>
          <w:sz w:val="28"/>
        </w:rPr>
      </w:pPr>
    </w:p>
    <w:p w:rsidR="00FA5658" w:rsidRPr="004B3D62" w:rsidRDefault="00FA5658" w:rsidP="004B3D62">
      <w:pPr>
        <w:rPr>
          <w:sz w:val="28"/>
        </w:rPr>
      </w:pPr>
    </w:p>
    <w:sectPr w:rsidR="00FA5658" w:rsidRPr="004B3D62" w:rsidSect="00FA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CD2"/>
    <w:multiLevelType w:val="hybridMultilevel"/>
    <w:tmpl w:val="69147DEC"/>
    <w:lvl w:ilvl="0" w:tplc="65B0B07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DEE"/>
    <w:multiLevelType w:val="hybridMultilevel"/>
    <w:tmpl w:val="6F7C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7E1F"/>
    <w:multiLevelType w:val="hybridMultilevel"/>
    <w:tmpl w:val="5C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6355"/>
    <w:multiLevelType w:val="hybridMultilevel"/>
    <w:tmpl w:val="58D41BDA"/>
    <w:lvl w:ilvl="0" w:tplc="C9F8A428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550F6"/>
    <w:multiLevelType w:val="hybridMultilevel"/>
    <w:tmpl w:val="FAC4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04D30"/>
    <w:multiLevelType w:val="multilevel"/>
    <w:tmpl w:val="7216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0F1"/>
    <w:rsid w:val="00066E1A"/>
    <w:rsid w:val="000F2917"/>
    <w:rsid w:val="004A36BF"/>
    <w:rsid w:val="004B3D62"/>
    <w:rsid w:val="0050163E"/>
    <w:rsid w:val="0056749F"/>
    <w:rsid w:val="00783622"/>
    <w:rsid w:val="00870765"/>
    <w:rsid w:val="00997B96"/>
    <w:rsid w:val="009C6C4D"/>
    <w:rsid w:val="00A12136"/>
    <w:rsid w:val="00A210F1"/>
    <w:rsid w:val="00BE2E7A"/>
    <w:rsid w:val="00C21DE3"/>
    <w:rsid w:val="00CA62D4"/>
    <w:rsid w:val="00CB6512"/>
    <w:rsid w:val="00D14A14"/>
    <w:rsid w:val="00D2629B"/>
    <w:rsid w:val="00DD1436"/>
    <w:rsid w:val="00F4410C"/>
    <w:rsid w:val="00F77063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10F1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0F1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A210F1"/>
    <w:pPr>
      <w:ind w:left="720"/>
      <w:contextualSpacing/>
    </w:pPr>
  </w:style>
  <w:style w:type="paragraph" w:styleId="a4">
    <w:name w:val="Body Text"/>
    <w:basedOn w:val="a"/>
    <w:link w:val="a5"/>
    <w:rsid w:val="00783622"/>
    <w:pPr>
      <w:jc w:val="both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83622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65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6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6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A675-F3F3-4BBC-8FD9-CF8CC0A3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dcterms:created xsi:type="dcterms:W3CDTF">2012-12-23T14:13:00Z</dcterms:created>
  <dcterms:modified xsi:type="dcterms:W3CDTF">2017-04-15T12:39:00Z</dcterms:modified>
</cp:coreProperties>
</file>