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3B" w:rsidRPr="00407753" w:rsidRDefault="00744FBA" w:rsidP="0006723B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-925830</wp:posOffset>
            </wp:positionH>
            <wp:positionV relativeFrom="paragraph">
              <wp:posOffset>-988696</wp:posOffset>
            </wp:positionV>
            <wp:extent cx="7683500" cy="10838315"/>
            <wp:effectExtent l="0" t="0" r="0" b="0"/>
            <wp:wrapNone/>
            <wp:docPr id="1" name="" descr="Macintosh HD:Users:valyansky:Desktop:УЧЕБНЫЕ ПРОГРАММЫ 2015-2016:Обложки разбитые:Page_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yansky:Desktop:УЧЕБНЫЕ ПРОГРАММЫ 2015-2016:Обложки разбитые:Page_0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108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723B" w:rsidRPr="00407753">
        <w:rPr>
          <w:sz w:val="28"/>
          <w:szCs w:val="28"/>
        </w:rPr>
        <w:br w:type="column"/>
      </w:r>
    </w:p>
    <w:p w:rsidR="0006723B" w:rsidRPr="00407753" w:rsidRDefault="0006723B" w:rsidP="0006723B">
      <w:pPr>
        <w:jc w:val="both"/>
        <w:rPr>
          <w:spacing w:val="2"/>
          <w:w w:val="106"/>
          <w:sz w:val="28"/>
          <w:szCs w:val="28"/>
        </w:rPr>
      </w:pPr>
      <w:r w:rsidRPr="00407753">
        <w:rPr>
          <w:spacing w:val="2"/>
          <w:w w:val="106"/>
          <w:sz w:val="28"/>
          <w:szCs w:val="28"/>
        </w:rPr>
        <w:t>Учебная программа составлена на основе образовательного стандарта ОСВО 1-23-01 08 – 2013 по специальности 1-23 01 08 Журналистика (по направлениям), утвержденного постановлением Министерства образования Республики Беларусь от 30.08.2013 № 88, и учебного плана учреждения высшего образования № Е 23-192/ уч. от 30.05.2013.</w:t>
      </w:r>
    </w:p>
    <w:p w:rsidR="0006723B" w:rsidRPr="00407753" w:rsidRDefault="0006723B" w:rsidP="0006723B">
      <w:pPr>
        <w:jc w:val="both"/>
        <w:rPr>
          <w:spacing w:val="2"/>
          <w:w w:val="106"/>
          <w:sz w:val="28"/>
          <w:szCs w:val="28"/>
        </w:rPr>
      </w:pPr>
    </w:p>
    <w:p w:rsidR="0006723B" w:rsidRPr="00407753" w:rsidRDefault="0006723B" w:rsidP="0006723B">
      <w:pPr>
        <w:jc w:val="both"/>
        <w:rPr>
          <w:b/>
          <w:bCs/>
          <w:sz w:val="28"/>
          <w:szCs w:val="28"/>
        </w:rPr>
      </w:pPr>
    </w:p>
    <w:p w:rsidR="0006723B" w:rsidRPr="00407753" w:rsidRDefault="0006723B" w:rsidP="0006723B">
      <w:pPr>
        <w:jc w:val="both"/>
        <w:rPr>
          <w:b/>
          <w:bCs/>
          <w:sz w:val="28"/>
          <w:szCs w:val="28"/>
          <w:u w:val="single"/>
        </w:rPr>
      </w:pPr>
      <w:r w:rsidRPr="00407753">
        <w:rPr>
          <w:b/>
          <w:bCs/>
          <w:sz w:val="28"/>
          <w:szCs w:val="28"/>
        </w:rPr>
        <w:t>СОСТАВИТЕЛЬ:</w:t>
      </w:r>
    </w:p>
    <w:p w:rsidR="0006723B" w:rsidRPr="00407753" w:rsidRDefault="0006723B" w:rsidP="0006723B">
      <w:pPr>
        <w:jc w:val="both"/>
        <w:rPr>
          <w:i/>
          <w:iCs/>
          <w:sz w:val="28"/>
          <w:szCs w:val="28"/>
        </w:rPr>
      </w:pPr>
      <w:r w:rsidRPr="00407753">
        <w:rPr>
          <w:i/>
          <w:iCs/>
          <w:sz w:val="28"/>
          <w:szCs w:val="28"/>
        </w:rPr>
        <w:t xml:space="preserve">Белоокая Марина Александровна, </w:t>
      </w:r>
      <w:r w:rsidRPr="00407753">
        <w:rPr>
          <w:sz w:val="28"/>
          <w:szCs w:val="28"/>
        </w:rPr>
        <w:t>доцент кафедры телевидения и радиовещания Института журналистики БГУ</w:t>
      </w:r>
    </w:p>
    <w:p w:rsidR="0006723B" w:rsidRPr="00407753" w:rsidRDefault="0006723B" w:rsidP="0006723B">
      <w:pPr>
        <w:spacing w:line="360" w:lineRule="auto"/>
        <w:jc w:val="both"/>
        <w:rPr>
          <w:sz w:val="28"/>
          <w:szCs w:val="28"/>
          <w:u w:val="single"/>
        </w:rPr>
      </w:pPr>
    </w:p>
    <w:p w:rsidR="0006723B" w:rsidRPr="00407753" w:rsidRDefault="0006723B" w:rsidP="0006723B">
      <w:pPr>
        <w:jc w:val="both"/>
        <w:rPr>
          <w:sz w:val="28"/>
          <w:szCs w:val="28"/>
        </w:rPr>
      </w:pPr>
    </w:p>
    <w:p w:rsidR="0006723B" w:rsidRPr="00407753" w:rsidRDefault="0006723B" w:rsidP="0006723B">
      <w:pPr>
        <w:jc w:val="both"/>
        <w:rPr>
          <w:sz w:val="28"/>
          <w:szCs w:val="28"/>
        </w:rPr>
      </w:pPr>
    </w:p>
    <w:p w:rsidR="0006723B" w:rsidRPr="00407753" w:rsidRDefault="0006723B" w:rsidP="0006723B">
      <w:pPr>
        <w:jc w:val="both"/>
        <w:rPr>
          <w:b/>
          <w:bCs/>
          <w:sz w:val="28"/>
          <w:szCs w:val="28"/>
        </w:rPr>
      </w:pPr>
      <w:r w:rsidRPr="00407753">
        <w:rPr>
          <w:b/>
          <w:bCs/>
          <w:caps/>
          <w:sz w:val="28"/>
          <w:szCs w:val="28"/>
        </w:rPr>
        <w:t>РЕКОМЕНДОВАНА К УТВЕРЖДЕНИЮ</w:t>
      </w:r>
      <w:r w:rsidRPr="00407753">
        <w:rPr>
          <w:b/>
          <w:bCs/>
          <w:sz w:val="28"/>
          <w:szCs w:val="28"/>
        </w:rPr>
        <w:t>:</w:t>
      </w:r>
    </w:p>
    <w:p w:rsidR="0006723B" w:rsidRPr="00407753" w:rsidRDefault="0006723B" w:rsidP="0006723B">
      <w:pPr>
        <w:jc w:val="both"/>
        <w:rPr>
          <w:sz w:val="28"/>
          <w:szCs w:val="28"/>
        </w:rPr>
      </w:pPr>
      <w:r w:rsidRPr="00407753">
        <w:rPr>
          <w:sz w:val="28"/>
          <w:szCs w:val="28"/>
        </w:rPr>
        <w:t>Кафедрой телевидения и радиовещания Института журналистики Белорусского государственного университета</w:t>
      </w:r>
    </w:p>
    <w:p w:rsidR="0006723B" w:rsidRPr="00407753" w:rsidRDefault="0006723B" w:rsidP="0006723B">
      <w:pPr>
        <w:jc w:val="both"/>
        <w:rPr>
          <w:sz w:val="28"/>
          <w:szCs w:val="28"/>
        </w:rPr>
      </w:pPr>
      <w:r w:rsidRPr="00407753">
        <w:rPr>
          <w:sz w:val="28"/>
          <w:szCs w:val="28"/>
        </w:rPr>
        <w:t>(протокол № 12</w:t>
      </w:r>
      <w:r w:rsidRPr="00407753">
        <w:rPr>
          <w:sz w:val="28"/>
          <w:szCs w:val="28"/>
          <w:lang w:val="be-BY"/>
        </w:rPr>
        <w:t xml:space="preserve"> от </w:t>
      </w:r>
      <w:r w:rsidRPr="00407753">
        <w:rPr>
          <w:sz w:val="28"/>
          <w:szCs w:val="28"/>
        </w:rPr>
        <w:t>25</w:t>
      </w:r>
      <w:r w:rsidRPr="00407753">
        <w:rPr>
          <w:sz w:val="28"/>
          <w:szCs w:val="28"/>
          <w:lang w:val="be-BY"/>
        </w:rPr>
        <w:t>.</w:t>
      </w:r>
      <w:r w:rsidRPr="00407753">
        <w:rPr>
          <w:sz w:val="28"/>
          <w:szCs w:val="28"/>
        </w:rPr>
        <w:t>06.2015 г.)</w:t>
      </w:r>
    </w:p>
    <w:p w:rsidR="0006723B" w:rsidRPr="00407753" w:rsidRDefault="0006723B" w:rsidP="0006723B">
      <w:pPr>
        <w:jc w:val="both"/>
        <w:rPr>
          <w:sz w:val="28"/>
          <w:szCs w:val="28"/>
          <w:highlight w:val="yellow"/>
        </w:rPr>
      </w:pPr>
    </w:p>
    <w:p w:rsidR="0006723B" w:rsidRPr="00407753" w:rsidRDefault="0006723B" w:rsidP="0006723B">
      <w:pPr>
        <w:jc w:val="both"/>
        <w:rPr>
          <w:sz w:val="28"/>
          <w:szCs w:val="28"/>
        </w:rPr>
      </w:pPr>
      <w:r w:rsidRPr="00407753">
        <w:rPr>
          <w:sz w:val="28"/>
          <w:szCs w:val="28"/>
        </w:rPr>
        <w:t>Научно-методическим советом Белорусского государственного университета</w:t>
      </w:r>
    </w:p>
    <w:p w:rsidR="0006723B" w:rsidRPr="00407753" w:rsidRDefault="0006723B" w:rsidP="0006723B">
      <w:pPr>
        <w:jc w:val="both"/>
        <w:rPr>
          <w:sz w:val="28"/>
          <w:szCs w:val="28"/>
        </w:rPr>
      </w:pPr>
      <w:r w:rsidRPr="00407753">
        <w:rPr>
          <w:sz w:val="28"/>
          <w:szCs w:val="28"/>
        </w:rPr>
        <w:t>(протокол № 6 от 29.06.2015 г.)</w:t>
      </w:r>
    </w:p>
    <w:p w:rsidR="0006723B" w:rsidRPr="00407753" w:rsidRDefault="0006723B" w:rsidP="0006723B">
      <w:pPr>
        <w:jc w:val="both"/>
        <w:rPr>
          <w:sz w:val="28"/>
          <w:szCs w:val="28"/>
        </w:rPr>
      </w:pPr>
    </w:p>
    <w:p w:rsidR="0006723B" w:rsidRPr="00407753" w:rsidRDefault="0006723B" w:rsidP="0006723B">
      <w:pPr>
        <w:spacing w:line="360" w:lineRule="auto"/>
        <w:jc w:val="both"/>
        <w:rPr>
          <w:sz w:val="28"/>
          <w:szCs w:val="28"/>
          <w:u w:val="single"/>
        </w:rPr>
      </w:pPr>
    </w:p>
    <w:p w:rsidR="0006723B" w:rsidRPr="00407753" w:rsidRDefault="0006723B" w:rsidP="0006723B">
      <w:pPr>
        <w:spacing w:line="360" w:lineRule="auto"/>
        <w:jc w:val="both"/>
        <w:rPr>
          <w:sz w:val="28"/>
          <w:szCs w:val="28"/>
          <w:u w:val="single"/>
        </w:rPr>
      </w:pPr>
    </w:p>
    <w:p w:rsidR="0006723B" w:rsidRPr="00407753" w:rsidRDefault="0006723B" w:rsidP="0006723B">
      <w:pPr>
        <w:spacing w:line="360" w:lineRule="auto"/>
        <w:jc w:val="both"/>
        <w:rPr>
          <w:sz w:val="28"/>
          <w:szCs w:val="28"/>
          <w:u w:val="single"/>
        </w:rPr>
      </w:pPr>
    </w:p>
    <w:p w:rsidR="0006723B" w:rsidRPr="00407753" w:rsidRDefault="0006723B" w:rsidP="0006723B">
      <w:pPr>
        <w:pStyle w:val="21"/>
        <w:ind w:firstLine="709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407753">
        <w:rPr>
          <w:rFonts w:ascii="Times New Roman" w:hAnsi="Times New Roman" w:cs="Times New Roman"/>
          <w:b/>
          <w:bCs/>
        </w:rPr>
        <w:br w:type="page"/>
      </w:r>
      <w:r w:rsidRPr="00407753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06723B" w:rsidRPr="00407753" w:rsidRDefault="0006723B" w:rsidP="0006723B">
      <w:pPr>
        <w:ind w:firstLine="720"/>
        <w:jc w:val="both"/>
        <w:rPr>
          <w:sz w:val="28"/>
          <w:szCs w:val="28"/>
          <w:lang w:val="be-BY"/>
        </w:rPr>
      </w:pPr>
    </w:p>
    <w:p w:rsidR="0006723B" w:rsidRPr="00407753" w:rsidRDefault="0006723B" w:rsidP="0006723B">
      <w:pPr>
        <w:ind w:firstLine="720"/>
        <w:jc w:val="both"/>
        <w:rPr>
          <w:sz w:val="28"/>
          <w:szCs w:val="28"/>
        </w:rPr>
      </w:pPr>
      <w:r w:rsidRPr="00407753">
        <w:rPr>
          <w:sz w:val="28"/>
          <w:szCs w:val="28"/>
        </w:rPr>
        <w:t>Учебная программа учреждения высшего образования по учебной дисциплине «</w:t>
      </w:r>
      <w:r w:rsidR="00AC0A11">
        <w:rPr>
          <w:sz w:val="28"/>
          <w:szCs w:val="28"/>
          <w:lang w:val="be-BY"/>
        </w:rPr>
        <w:t>Основы теле</w:t>
      </w:r>
      <w:r w:rsidR="00AC0A11">
        <w:rPr>
          <w:sz w:val="28"/>
          <w:szCs w:val="28"/>
        </w:rPr>
        <w:t xml:space="preserve">визионной </w:t>
      </w:r>
      <w:r w:rsidR="00AC0A11">
        <w:rPr>
          <w:sz w:val="28"/>
          <w:szCs w:val="28"/>
          <w:lang w:val="be-BY"/>
        </w:rPr>
        <w:t>драматургии</w:t>
      </w:r>
      <w:r w:rsidRPr="00407753">
        <w:rPr>
          <w:sz w:val="28"/>
          <w:szCs w:val="28"/>
        </w:rPr>
        <w:t xml:space="preserve">» </w:t>
      </w:r>
      <w:r w:rsidR="00AC0A11" w:rsidRPr="00F03BA5">
        <w:rPr>
          <w:sz w:val="28"/>
          <w:szCs w:val="28"/>
        </w:rPr>
        <w:t xml:space="preserve">предназначена для студентов, обучающихся на первой ступени высшего образования по специальности </w:t>
      </w:r>
      <w:r w:rsidR="00AC0A11" w:rsidRPr="00F03BA5">
        <w:rPr>
          <w:bCs/>
          <w:sz w:val="28"/>
          <w:szCs w:val="28"/>
        </w:rPr>
        <w:t>1-23 01 08 «Журналистика</w:t>
      </w:r>
      <w:r w:rsidR="00AC0A11">
        <w:rPr>
          <w:bCs/>
          <w:sz w:val="28"/>
          <w:szCs w:val="28"/>
        </w:rPr>
        <w:t xml:space="preserve"> (по направлениям)</w:t>
      </w:r>
      <w:r w:rsidR="00AC0A11" w:rsidRPr="00F03BA5">
        <w:rPr>
          <w:bCs/>
          <w:sz w:val="28"/>
          <w:szCs w:val="28"/>
        </w:rPr>
        <w:t>»</w:t>
      </w:r>
      <w:r w:rsidR="00AC0A11">
        <w:rPr>
          <w:bCs/>
          <w:sz w:val="28"/>
          <w:szCs w:val="28"/>
        </w:rPr>
        <w:t>,</w:t>
      </w:r>
      <w:r w:rsidR="00AC0A11" w:rsidRPr="00BB7290">
        <w:rPr>
          <w:sz w:val="28"/>
          <w:szCs w:val="28"/>
          <w:lang w:val="be-BY"/>
        </w:rPr>
        <w:t xml:space="preserve"> </w:t>
      </w:r>
      <w:r w:rsidR="00AC0A11">
        <w:rPr>
          <w:sz w:val="28"/>
          <w:szCs w:val="28"/>
          <w:lang w:val="be-BY"/>
        </w:rPr>
        <w:t>направлени</w:t>
      </w:r>
      <w:r w:rsidR="00AC0A11" w:rsidRPr="004A093D">
        <w:rPr>
          <w:sz w:val="28"/>
          <w:szCs w:val="28"/>
          <w:lang w:val="be-BY"/>
        </w:rPr>
        <w:t>е</w:t>
      </w:r>
      <w:r w:rsidR="00AC0A11">
        <w:rPr>
          <w:sz w:val="28"/>
          <w:szCs w:val="28"/>
          <w:lang w:val="be-BY"/>
        </w:rPr>
        <w:t xml:space="preserve"> специальности </w:t>
      </w:r>
      <w:r w:rsidR="00AC0A11" w:rsidRPr="00F55BFC">
        <w:rPr>
          <w:sz w:val="28"/>
          <w:szCs w:val="28"/>
        </w:rPr>
        <w:t>1-23 01 08-02 Журналистика (аудиовизуальная)</w:t>
      </w:r>
      <w:r w:rsidR="00AC0A11" w:rsidRPr="00F03BA5">
        <w:rPr>
          <w:sz w:val="28"/>
          <w:szCs w:val="28"/>
        </w:rPr>
        <w:t>.</w:t>
      </w:r>
      <w:r w:rsidR="00AC0A11" w:rsidRPr="005831BE">
        <w:rPr>
          <w:sz w:val="28"/>
          <w:szCs w:val="28"/>
        </w:rPr>
        <w:t xml:space="preserve"> </w:t>
      </w:r>
      <w:r w:rsidRPr="00407753">
        <w:rPr>
          <w:sz w:val="28"/>
          <w:szCs w:val="28"/>
        </w:rPr>
        <w:t xml:space="preserve"> </w:t>
      </w:r>
    </w:p>
    <w:p w:rsidR="0006723B" w:rsidRPr="00407753" w:rsidRDefault="0006723B" w:rsidP="0006723B">
      <w:pPr>
        <w:ind w:firstLine="720"/>
        <w:jc w:val="both"/>
        <w:rPr>
          <w:sz w:val="28"/>
          <w:szCs w:val="28"/>
        </w:rPr>
      </w:pPr>
    </w:p>
    <w:p w:rsidR="0006723B" w:rsidRPr="00407753" w:rsidRDefault="0006723B" w:rsidP="0006723B">
      <w:pPr>
        <w:ind w:firstLine="720"/>
        <w:jc w:val="both"/>
        <w:rPr>
          <w:sz w:val="28"/>
          <w:szCs w:val="28"/>
        </w:rPr>
      </w:pPr>
      <w:r w:rsidRPr="00407753">
        <w:rPr>
          <w:b/>
          <w:bCs/>
          <w:sz w:val="28"/>
          <w:szCs w:val="28"/>
          <w:lang w:val="be-BY"/>
        </w:rPr>
        <w:t>Цели и задачи учебной дисциплины</w:t>
      </w:r>
    </w:p>
    <w:p w:rsidR="0006723B" w:rsidRPr="003B0E69" w:rsidRDefault="0006723B" w:rsidP="003B0E69">
      <w:pPr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У</w:t>
      </w:r>
      <w:r>
        <w:rPr>
          <w:sz w:val="28"/>
          <w:szCs w:val="28"/>
        </w:rPr>
        <w:t>чебн</w:t>
      </w:r>
      <w:r>
        <w:rPr>
          <w:sz w:val="28"/>
          <w:szCs w:val="28"/>
          <w:lang w:val="be-BY"/>
        </w:rPr>
        <w:t>ая</w:t>
      </w:r>
      <w:r>
        <w:rPr>
          <w:sz w:val="28"/>
          <w:szCs w:val="28"/>
        </w:rPr>
        <w:t xml:space="preserve"> дисциплин</w:t>
      </w:r>
      <w:r>
        <w:rPr>
          <w:sz w:val="28"/>
          <w:szCs w:val="28"/>
          <w:lang w:val="be-BY"/>
        </w:rPr>
        <w:t>а</w:t>
      </w:r>
      <w:r w:rsidRPr="00407753">
        <w:rPr>
          <w:sz w:val="28"/>
          <w:szCs w:val="28"/>
        </w:rPr>
        <w:t xml:space="preserve"> «</w:t>
      </w:r>
      <w:r w:rsidR="00AC0A11">
        <w:rPr>
          <w:sz w:val="28"/>
          <w:szCs w:val="28"/>
          <w:lang w:val="be-BY"/>
        </w:rPr>
        <w:t>Основы теле</w:t>
      </w:r>
      <w:r w:rsidR="00AC0A11">
        <w:rPr>
          <w:sz w:val="28"/>
          <w:szCs w:val="28"/>
        </w:rPr>
        <w:t xml:space="preserve">визионной </w:t>
      </w:r>
      <w:r w:rsidR="00AC0A11">
        <w:rPr>
          <w:sz w:val="28"/>
          <w:szCs w:val="28"/>
          <w:lang w:val="be-BY"/>
        </w:rPr>
        <w:t>драматургии</w:t>
      </w:r>
      <w:r w:rsidRPr="00407753">
        <w:rPr>
          <w:sz w:val="28"/>
          <w:szCs w:val="28"/>
        </w:rPr>
        <w:t>»</w:t>
      </w:r>
      <w:r w:rsidR="003B0E69" w:rsidRPr="003B0E69">
        <w:rPr>
          <w:sz w:val="28"/>
          <w:szCs w:val="28"/>
        </w:rPr>
        <w:t xml:space="preserve"> </w:t>
      </w:r>
      <w:r w:rsidR="003B0E69" w:rsidRPr="0085782F">
        <w:rPr>
          <w:sz w:val="28"/>
          <w:szCs w:val="28"/>
        </w:rPr>
        <w:t xml:space="preserve">предполагает изучение базовых </w:t>
      </w:r>
      <w:r w:rsidR="003B0E69">
        <w:rPr>
          <w:sz w:val="28"/>
          <w:szCs w:val="28"/>
        </w:rPr>
        <w:t xml:space="preserve">положений теории </w:t>
      </w:r>
      <w:r w:rsidR="003B0E69">
        <w:rPr>
          <w:sz w:val="28"/>
          <w:szCs w:val="28"/>
          <w:lang w:val="be-BY"/>
        </w:rPr>
        <w:t>теле</w:t>
      </w:r>
      <w:r w:rsidR="003B0E69" w:rsidRPr="0085782F">
        <w:rPr>
          <w:sz w:val="28"/>
          <w:szCs w:val="28"/>
        </w:rPr>
        <w:t>драматургии</w:t>
      </w:r>
      <w:r w:rsidR="003B0E69">
        <w:rPr>
          <w:sz w:val="28"/>
          <w:szCs w:val="28"/>
          <w:lang w:val="be-BY"/>
        </w:rPr>
        <w:t xml:space="preserve">, </w:t>
      </w:r>
      <w:r w:rsidR="003B0E69" w:rsidRPr="0085782F">
        <w:rPr>
          <w:sz w:val="28"/>
          <w:szCs w:val="28"/>
        </w:rPr>
        <w:t xml:space="preserve">формирование </w:t>
      </w:r>
      <w:r w:rsidR="003B0E69">
        <w:rPr>
          <w:sz w:val="28"/>
          <w:szCs w:val="28"/>
          <w:lang w:val="be-BY"/>
        </w:rPr>
        <w:t xml:space="preserve">у студентов </w:t>
      </w:r>
      <w:r w:rsidR="003B0E69" w:rsidRPr="0085782F">
        <w:rPr>
          <w:sz w:val="28"/>
          <w:szCs w:val="28"/>
        </w:rPr>
        <w:t xml:space="preserve">знаний </w:t>
      </w:r>
      <w:r w:rsidR="003B0E69">
        <w:rPr>
          <w:sz w:val="28"/>
          <w:szCs w:val="28"/>
          <w:lang w:val="be-BY"/>
        </w:rPr>
        <w:t>о теле</w:t>
      </w:r>
      <w:r w:rsidR="003B0E69" w:rsidRPr="0085782F">
        <w:rPr>
          <w:sz w:val="28"/>
          <w:szCs w:val="28"/>
        </w:rPr>
        <w:t xml:space="preserve">драматургии как виде </w:t>
      </w:r>
      <w:r w:rsidR="003B0E69">
        <w:rPr>
          <w:sz w:val="28"/>
          <w:szCs w:val="28"/>
          <w:lang w:val="be-BY"/>
        </w:rPr>
        <w:t xml:space="preserve">профессиональной </w:t>
      </w:r>
      <w:r w:rsidR="003B0E69" w:rsidRPr="0085782F">
        <w:rPr>
          <w:sz w:val="28"/>
          <w:szCs w:val="28"/>
        </w:rPr>
        <w:t>деятельности,</w:t>
      </w:r>
      <w:r w:rsidR="003B0E69">
        <w:rPr>
          <w:sz w:val="28"/>
          <w:szCs w:val="28"/>
          <w:lang w:val="be-BY"/>
        </w:rPr>
        <w:t xml:space="preserve"> </w:t>
      </w:r>
      <w:r w:rsidR="003B0E69" w:rsidRPr="0085782F">
        <w:rPr>
          <w:sz w:val="28"/>
          <w:szCs w:val="28"/>
        </w:rPr>
        <w:t xml:space="preserve"> как этапе создания </w:t>
      </w:r>
      <w:r w:rsidR="003B0E69">
        <w:rPr>
          <w:sz w:val="28"/>
          <w:szCs w:val="28"/>
          <w:lang w:val="be-BY"/>
        </w:rPr>
        <w:t>телепрограммы</w:t>
      </w:r>
      <w:r w:rsidR="003B0E69" w:rsidRPr="0085782F">
        <w:rPr>
          <w:sz w:val="28"/>
          <w:szCs w:val="28"/>
        </w:rPr>
        <w:t xml:space="preserve"> и как совокупности методов и средств создания сценария</w:t>
      </w:r>
      <w:r w:rsidR="003B0E69">
        <w:rPr>
          <w:sz w:val="28"/>
          <w:szCs w:val="28"/>
          <w:lang w:val="be-BY"/>
        </w:rPr>
        <w:t xml:space="preserve"> телевизионного фильма</w:t>
      </w:r>
      <w:r w:rsidR="003B0E69" w:rsidRPr="0085782F">
        <w:rPr>
          <w:sz w:val="28"/>
          <w:szCs w:val="28"/>
        </w:rPr>
        <w:t xml:space="preserve">. </w:t>
      </w:r>
    </w:p>
    <w:p w:rsidR="0006723B" w:rsidRDefault="0006723B" w:rsidP="0006723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Pr="00407753">
        <w:rPr>
          <w:sz w:val="28"/>
          <w:szCs w:val="28"/>
        </w:rPr>
        <w:t xml:space="preserve">ост интереса аудитории к контенту развлекательного характера обуславливают необходимость подготовки журналистов соответствующей квалификации, способных работать в </w:t>
      </w:r>
      <w:r>
        <w:rPr>
          <w:sz w:val="28"/>
          <w:szCs w:val="28"/>
          <w:lang w:val="be-BY"/>
        </w:rPr>
        <w:t>качестве сценаристов</w:t>
      </w:r>
      <w:r w:rsidR="003B0E6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телевизионных</w:t>
      </w:r>
      <w:r w:rsidR="003B0E6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фильмов. </w:t>
      </w:r>
      <w:r w:rsidRPr="00407753">
        <w:rPr>
          <w:sz w:val="28"/>
          <w:szCs w:val="28"/>
        </w:rPr>
        <w:t xml:space="preserve">Это </w:t>
      </w:r>
      <w:r>
        <w:rPr>
          <w:sz w:val="28"/>
          <w:szCs w:val="28"/>
          <w:lang w:val="be-BY"/>
        </w:rPr>
        <w:t xml:space="preserve">мотивирует </w:t>
      </w:r>
      <w:r w:rsidRPr="00407753">
        <w:rPr>
          <w:sz w:val="28"/>
          <w:szCs w:val="28"/>
        </w:rPr>
        <w:t xml:space="preserve">журналистов осваивать технологии, приемы и возможности других техногенных искусств, изучать принципы создания художественного образа </w:t>
      </w:r>
      <w:r>
        <w:rPr>
          <w:sz w:val="28"/>
          <w:szCs w:val="28"/>
        </w:rPr>
        <w:t xml:space="preserve">и способы производства </w:t>
      </w:r>
      <w:r w:rsidRPr="00407753">
        <w:rPr>
          <w:sz w:val="28"/>
          <w:szCs w:val="28"/>
        </w:rPr>
        <w:t>телепроизведений в соответствии с законами драматургии.</w:t>
      </w:r>
    </w:p>
    <w:p w:rsidR="0006723B" w:rsidRPr="007826FB" w:rsidRDefault="0006723B" w:rsidP="0006723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Принципы построения курса основаны на систематизированном изложении базовых теоретических положений, связанных со спецификой </w:t>
      </w:r>
      <w:r>
        <w:rPr>
          <w:sz w:val="28"/>
          <w:szCs w:val="28"/>
          <w:lang w:val="be-BY"/>
        </w:rPr>
        <w:t xml:space="preserve">телевизионного </w:t>
      </w:r>
      <w:r>
        <w:rPr>
          <w:sz w:val="28"/>
          <w:szCs w:val="28"/>
        </w:rPr>
        <w:t>искусств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 xml:space="preserve"> как неотъемлемой части системы всей художественной культуры человечества. В курсе логически последовательно освещены основные аспекты данной проблематики.</w:t>
      </w:r>
    </w:p>
    <w:p w:rsidR="0006723B" w:rsidRPr="00407753" w:rsidRDefault="0006723B" w:rsidP="0006723B">
      <w:pPr>
        <w:ind w:firstLine="720"/>
        <w:jc w:val="both"/>
        <w:rPr>
          <w:sz w:val="28"/>
          <w:szCs w:val="28"/>
        </w:rPr>
      </w:pPr>
      <w:r w:rsidRPr="00407753">
        <w:rPr>
          <w:sz w:val="28"/>
          <w:szCs w:val="28"/>
          <w:lang w:val="be-BY"/>
        </w:rPr>
        <w:t xml:space="preserve">Рассматриваются этапы </w:t>
      </w:r>
      <w:r w:rsidRPr="00407753">
        <w:rPr>
          <w:sz w:val="28"/>
          <w:szCs w:val="28"/>
        </w:rPr>
        <w:t>творческ</w:t>
      </w:r>
      <w:r w:rsidRPr="00407753">
        <w:rPr>
          <w:sz w:val="28"/>
          <w:szCs w:val="28"/>
          <w:lang w:val="be-BY"/>
        </w:rPr>
        <w:t>ого</w:t>
      </w:r>
      <w:r w:rsidRPr="00407753">
        <w:rPr>
          <w:sz w:val="28"/>
          <w:szCs w:val="28"/>
        </w:rPr>
        <w:t xml:space="preserve"> процесс</w:t>
      </w:r>
      <w:r w:rsidRPr="00407753">
        <w:rPr>
          <w:sz w:val="28"/>
          <w:szCs w:val="28"/>
          <w:lang w:val="be-BY"/>
        </w:rPr>
        <w:t>а создания</w:t>
      </w:r>
      <w:r>
        <w:rPr>
          <w:sz w:val="28"/>
          <w:szCs w:val="28"/>
          <w:lang w:val="be-BY"/>
        </w:rPr>
        <w:t xml:space="preserve"> телевизионного фильма</w:t>
      </w:r>
      <w:r w:rsidR="003B0E69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>(</w:t>
      </w:r>
      <w:r w:rsidRPr="00407753">
        <w:rPr>
          <w:sz w:val="28"/>
          <w:szCs w:val="28"/>
          <w:lang w:val="be-BY"/>
        </w:rPr>
        <w:t xml:space="preserve">построение </w:t>
      </w:r>
      <w:r w:rsidRPr="00407753">
        <w:rPr>
          <w:sz w:val="28"/>
          <w:szCs w:val="28"/>
        </w:rPr>
        <w:t>драматурги</w:t>
      </w:r>
      <w:r>
        <w:rPr>
          <w:sz w:val="28"/>
          <w:szCs w:val="28"/>
          <w:lang w:val="be-BY"/>
        </w:rPr>
        <w:t>ческой композиции, работа над сюжет</w:t>
      </w:r>
      <w:r w:rsidR="003B0E69">
        <w:rPr>
          <w:sz w:val="28"/>
          <w:szCs w:val="28"/>
          <w:lang w:val="be-BY"/>
        </w:rPr>
        <w:t xml:space="preserve">ом, выстраивание сюжетных линий и </w:t>
      </w:r>
      <w:r w:rsidRPr="00407753">
        <w:rPr>
          <w:sz w:val="28"/>
          <w:szCs w:val="28"/>
          <w:lang w:val="be-BY"/>
        </w:rPr>
        <w:t xml:space="preserve">аудивизуального ряда, выбор </w:t>
      </w:r>
      <w:r w:rsidRPr="00407753">
        <w:rPr>
          <w:sz w:val="28"/>
          <w:szCs w:val="28"/>
        </w:rPr>
        <w:t>способ</w:t>
      </w:r>
      <w:r w:rsidRPr="00407753">
        <w:rPr>
          <w:sz w:val="28"/>
          <w:szCs w:val="28"/>
          <w:lang w:val="be-BY"/>
        </w:rPr>
        <w:t>а</w:t>
      </w:r>
      <w:r w:rsidRPr="00407753">
        <w:rPr>
          <w:sz w:val="28"/>
          <w:szCs w:val="28"/>
        </w:rPr>
        <w:t xml:space="preserve"> создания </w:t>
      </w:r>
      <w:r w:rsidRPr="00407753">
        <w:rPr>
          <w:sz w:val="28"/>
          <w:szCs w:val="28"/>
          <w:lang w:val="be-BY"/>
        </w:rPr>
        <w:t xml:space="preserve">художественного </w:t>
      </w:r>
      <w:r w:rsidRPr="00407753">
        <w:rPr>
          <w:sz w:val="28"/>
          <w:szCs w:val="28"/>
        </w:rPr>
        <w:t xml:space="preserve">звукозрительного образа). </w:t>
      </w:r>
    </w:p>
    <w:p w:rsidR="0006723B" w:rsidRPr="00407753" w:rsidRDefault="0006723B" w:rsidP="003B0E69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Задачи курса определены необходимостью выработки у студентов четкого логического </w:t>
      </w:r>
      <w:r w:rsidRPr="00407753">
        <w:rPr>
          <w:sz w:val="28"/>
          <w:szCs w:val="28"/>
          <w:lang w:val="be-BY"/>
        </w:rPr>
        <w:t xml:space="preserve">понимания, касающегося </w:t>
      </w:r>
      <w:r>
        <w:rPr>
          <w:sz w:val="28"/>
          <w:szCs w:val="28"/>
          <w:lang w:val="be-BY"/>
        </w:rPr>
        <w:t xml:space="preserve">построения драматургии телевизионного произведения, возможности </w:t>
      </w:r>
      <w:r w:rsidRPr="00407753">
        <w:rPr>
          <w:sz w:val="28"/>
          <w:szCs w:val="28"/>
        </w:rPr>
        <w:t>практически работать в сфере</w:t>
      </w:r>
      <w:r w:rsidRPr="00407753">
        <w:rPr>
          <w:sz w:val="28"/>
          <w:szCs w:val="28"/>
          <w:lang w:val="be-BY"/>
        </w:rPr>
        <w:t xml:space="preserve"> производства</w:t>
      </w:r>
      <w:r>
        <w:rPr>
          <w:sz w:val="28"/>
          <w:szCs w:val="28"/>
          <w:lang w:val="be-BY"/>
        </w:rPr>
        <w:t xml:space="preserve"> телепродукции</w:t>
      </w:r>
      <w:r w:rsidRPr="00407753">
        <w:rPr>
          <w:sz w:val="28"/>
          <w:szCs w:val="28"/>
          <w:lang w:val="be-BY"/>
        </w:rPr>
        <w:t>.</w:t>
      </w:r>
      <w:r w:rsidR="003B0E69" w:rsidRPr="00407753">
        <w:rPr>
          <w:sz w:val="28"/>
          <w:szCs w:val="28"/>
        </w:rPr>
        <w:t xml:space="preserve"> </w:t>
      </w:r>
    </w:p>
    <w:p w:rsidR="0006723B" w:rsidRPr="00407753" w:rsidRDefault="0006723B" w:rsidP="0006723B">
      <w:pPr>
        <w:pStyle w:val="21"/>
        <w:ind w:firstLine="567"/>
        <w:jc w:val="both"/>
        <w:rPr>
          <w:rFonts w:ascii="Times New Roman" w:eastAsia="MS Mincho" w:hAnsi="Times New Roman" w:cs="Times New Roman"/>
        </w:rPr>
      </w:pPr>
      <w:r w:rsidRPr="00407753">
        <w:rPr>
          <w:rFonts w:ascii="Times New Roman" w:hAnsi="Times New Roman" w:cs="Times New Roman"/>
        </w:rPr>
        <w:t>Практическая направленность учебного предмета понимается как система целей,стоящих перед курсом «</w:t>
      </w:r>
      <w:r>
        <w:rPr>
          <w:rFonts w:ascii="Times New Roman" w:hAnsi="Times New Roman" w:cs="Times New Roman"/>
          <w:lang w:val="be-BY"/>
        </w:rPr>
        <w:t>Основы теледраматургии</w:t>
      </w:r>
      <w:r w:rsidRPr="00407753">
        <w:rPr>
          <w:rFonts w:ascii="Times New Roman" w:hAnsi="Times New Roman" w:cs="Times New Roman"/>
        </w:rPr>
        <w:t xml:space="preserve">» </w:t>
      </w:r>
      <w:r w:rsidRPr="00407753">
        <w:rPr>
          <w:rFonts w:ascii="Times New Roman" w:eastAsia="MS Mincho" w:hAnsi="Times New Roman" w:cs="Times New Roman"/>
        </w:rPr>
        <w:t>в качестве научной дисциплины.</w:t>
      </w:r>
    </w:p>
    <w:p w:rsidR="0006723B" w:rsidRPr="00407753" w:rsidRDefault="0006723B" w:rsidP="0006723B">
      <w:pPr>
        <w:ind w:firstLine="720"/>
        <w:jc w:val="both"/>
        <w:rPr>
          <w:sz w:val="28"/>
          <w:szCs w:val="28"/>
        </w:rPr>
      </w:pPr>
      <w:r w:rsidRPr="00407753">
        <w:rPr>
          <w:b/>
          <w:bCs/>
          <w:sz w:val="28"/>
          <w:szCs w:val="28"/>
        </w:rPr>
        <w:t>Предмет дисциплины</w:t>
      </w:r>
      <w:r w:rsidRPr="00407753">
        <w:rPr>
          <w:sz w:val="28"/>
          <w:szCs w:val="28"/>
        </w:rPr>
        <w:t xml:space="preserve"> –</w:t>
      </w:r>
      <w:r>
        <w:rPr>
          <w:sz w:val="28"/>
          <w:szCs w:val="28"/>
          <w:lang w:val="be-BY"/>
        </w:rPr>
        <w:t xml:space="preserve"> основы теледраматургии,</w:t>
      </w:r>
      <w:r w:rsidR="003B0E69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  <w:lang w:val="be-BY"/>
        </w:rPr>
        <w:t xml:space="preserve">способы </w:t>
      </w:r>
      <w:r w:rsidRPr="00407753">
        <w:rPr>
          <w:sz w:val="28"/>
          <w:szCs w:val="28"/>
        </w:rPr>
        <w:t xml:space="preserve">создания </w:t>
      </w:r>
      <w:r>
        <w:rPr>
          <w:sz w:val="28"/>
          <w:szCs w:val="28"/>
          <w:lang w:val="be-BY"/>
        </w:rPr>
        <w:t xml:space="preserve">телевизионного </w:t>
      </w:r>
      <w:r w:rsidRPr="00407753">
        <w:rPr>
          <w:sz w:val="28"/>
          <w:szCs w:val="28"/>
          <w:lang w:val="be-BY"/>
        </w:rPr>
        <w:t xml:space="preserve">художественного образа, проблемы </w:t>
      </w:r>
      <w:r w:rsidRPr="00407753">
        <w:rPr>
          <w:sz w:val="28"/>
          <w:szCs w:val="28"/>
        </w:rPr>
        <w:t xml:space="preserve">производства качественного </w:t>
      </w:r>
      <w:r>
        <w:rPr>
          <w:sz w:val="28"/>
          <w:szCs w:val="28"/>
          <w:lang w:val="be-BY"/>
        </w:rPr>
        <w:t>телек</w:t>
      </w:r>
      <w:r w:rsidRPr="00407753">
        <w:rPr>
          <w:sz w:val="28"/>
          <w:szCs w:val="28"/>
        </w:rPr>
        <w:t>онтента</w:t>
      </w:r>
      <w:r w:rsidRPr="00407753">
        <w:rPr>
          <w:sz w:val="28"/>
          <w:szCs w:val="28"/>
          <w:lang w:val="be-BY"/>
        </w:rPr>
        <w:t>.</w:t>
      </w:r>
    </w:p>
    <w:p w:rsidR="0006723B" w:rsidRPr="00407753" w:rsidRDefault="0006723B" w:rsidP="0006723B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b/>
          <w:bCs/>
          <w:sz w:val="28"/>
          <w:szCs w:val="28"/>
        </w:rPr>
        <w:lastRenderedPageBreak/>
        <w:t>Цель дисциплины</w:t>
      </w:r>
      <w:r w:rsidRPr="00407753">
        <w:rPr>
          <w:sz w:val="28"/>
          <w:szCs w:val="28"/>
        </w:rPr>
        <w:t xml:space="preserve"> – осуществить теоретическую подготовку</w:t>
      </w:r>
      <w:r>
        <w:rPr>
          <w:sz w:val="28"/>
          <w:szCs w:val="28"/>
          <w:lang w:val="be-BY"/>
        </w:rPr>
        <w:t xml:space="preserve"> специалистов по разработке сценариев для телевизионных фильмов, ознакомить студентов с этапами построения сценария, </w:t>
      </w:r>
      <w:r w:rsidRPr="00407753">
        <w:rPr>
          <w:sz w:val="28"/>
          <w:szCs w:val="28"/>
          <w:lang w:val="be-BY"/>
        </w:rPr>
        <w:t xml:space="preserve">способах построения их драматургической основы и звукозрительного ряда, </w:t>
      </w:r>
      <w:r>
        <w:rPr>
          <w:sz w:val="28"/>
          <w:szCs w:val="28"/>
          <w:lang w:val="be-BY"/>
        </w:rPr>
        <w:t>изучить различные виды композиции, особенности</w:t>
      </w:r>
      <w:r w:rsidRPr="00407753">
        <w:rPr>
          <w:sz w:val="28"/>
          <w:szCs w:val="28"/>
          <w:lang w:val="be-BY"/>
        </w:rPr>
        <w:t xml:space="preserve"> создания теле</w:t>
      </w:r>
      <w:r>
        <w:rPr>
          <w:sz w:val="28"/>
          <w:szCs w:val="28"/>
          <w:lang w:val="be-BY"/>
        </w:rPr>
        <w:t>фильма</w:t>
      </w:r>
      <w:r w:rsidR="003B0E69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>как сложного полифонического образования</w:t>
      </w:r>
      <w:r w:rsidRPr="00407753">
        <w:rPr>
          <w:sz w:val="28"/>
          <w:szCs w:val="28"/>
          <w:lang w:val="be-BY"/>
        </w:rPr>
        <w:t>.</w:t>
      </w:r>
    </w:p>
    <w:p w:rsidR="0006723B" w:rsidRPr="00AC0A11" w:rsidRDefault="0006723B" w:rsidP="0006723B">
      <w:pPr>
        <w:ind w:firstLine="709"/>
        <w:jc w:val="both"/>
        <w:rPr>
          <w:b/>
          <w:sz w:val="28"/>
          <w:szCs w:val="28"/>
        </w:rPr>
      </w:pPr>
      <w:r w:rsidRPr="00AC0A11">
        <w:rPr>
          <w:b/>
          <w:sz w:val="28"/>
          <w:szCs w:val="28"/>
        </w:rPr>
        <w:t>Основные задачи:</w:t>
      </w:r>
    </w:p>
    <w:p w:rsidR="0006723B" w:rsidRPr="00407753" w:rsidRDefault="0006723B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изучение этапов</w:t>
      </w:r>
      <w:r>
        <w:rPr>
          <w:sz w:val="28"/>
          <w:szCs w:val="28"/>
          <w:lang w:val="be-BY"/>
        </w:rPr>
        <w:t xml:space="preserve"> построения сценария телевизионного фильма</w:t>
      </w:r>
      <w:r w:rsidRPr="00407753">
        <w:rPr>
          <w:sz w:val="28"/>
          <w:szCs w:val="28"/>
          <w:lang w:val="be-BY"/>
        </w:rPr>
        <w:t>;</w:t>
      </w:r>
    </w:p>
    <w:p w:rsidR="0006723B" w:rsidRPr="00407753" w:rsidRDefault="0006723B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исследование основных видов</w:t>
      </w:r>
      <w:r>
        <w:rPr>
          <w:sz w:val="28"/>
          <w:szCs w:val="28"/>
          <w:lang w:val="be-BY"/>
        </w:rPr>
        <w:t xml:space="preserve"> модулей, используемых для создания телепрограммы;</w:t>
      </w:r>
    </w:p>
    <w:p w:rsidR="0006723B" w:rsidRPr="00407753" w:rsidRDefault="0006723B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 xml:space="preserve">выявление </w:t>
      </w:r>
      <w:r w:rsidRPr="00407753">
        <w:rPr>
          <w:sz w:val="28"/>
          <w:szCs w:val="28"/>
        </w:rPr>
        <w:t>современны</w:t>
      </w:r>
      <w:r w:rsidRPr="00407753">
        <w:rPr>
          <w:sz w:val="28"/>
          <w:szCs w:val="28"/>
          <w:lang w:val="be-BY"/>
        </w:rPr>
        <w:t>х</w:t>
      </w:r>
      <w:r w:rsidRPr="00407753">
        <w:rPr>
          <w:sz w:val="28"/>
          <w:szCs w:val="28"/>
        </w:rPr>
        <w:t xml:space="preserve"> средств и </w:t>
      </w:r>
      <w:r w:rsidRPr="00407753">
        <w:rPr>
          <w:sz w:val="28"/>
          <w:szCs w:val="28"/>
          <w:lang w:val="be-BY"/>
        </w:rPr>
        <w:t xml:space="preserve">способов </w:t>
      </w:r>
      <w:r w:rsidRPr="00407753">
        <w:rPr>
          <w:sz w:val="28"/>
          <w:szCs w:val="28"/>
        </w:rPr>
        <w:t xml:space="preserve">создания </w:t>
      </w:r>
      <w:r w:rsidRPr="00407753">
        <w:rPr>
          <w:sz w:val="28"/>
          <w:szCs w:val="28"/>
          <w:lang w:val="be-BY"/>
        </w:rPr>
        <w:t xml:space="preserve">художественного образа </w:t>
      </w:r>
      <w:r w:rsidRPr="00407753">
        <w:rPr>
          <w:sz w:val="28"/>
          <w:szCs w:val="28"/>
        </w:rPr>
        <w:t xml:space="preserve">в </w:t>
      </w:r>
      <w:r>
        <w:rPr>
          <w:sz w:val="28"/>
          <w:szCs w:val="28"/>
        </w:rPr>
        <w:t>теле</w:t>
      </w:r>
      <w:r>
        <w:rPr>
          <w:sz w:val="28"/>
          <w:szCs w:val="28"/>
          <w:lang w:val="be-BY"/>
        </w:rPr>
        <w:t>фильме</w:t>
      </w:r>
      <w:r w:rsidRPr="00407753">
        <w:rPr>
          <w:sz w:val="28"/>
          <w:szCs w:val="28"/>
        </w:rPr>
        <w:t xml:space="preserve">; </w:t>
      </w:r>
    </w:p>
    <w:p w:rsidR="0006723B" w:rsidRDefault="0006723B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рассмотрение</w:t>
      </w:r>
      <w:r>
        <w:rPr>
          <w:sz w:val="28"/>
          <w:szCs w:val="28"/>
          <w:lang w:val="be-BY"/>
        </w:rPr>
        <w:t xml:space="preserve"> способов моделирования определенных зрительских эмоций</w:t>
      </w:r>
      <w:r w:rsidRPr="00407753">
        <w:rPr>
          <w:sz w:val="28"/>
          <w:szCs w:val="28"/>
          <w:lang w:val="be-BY"/>
        </w:rPr>
        <w:t>;</w:t>
      </w:r>
    </w:p>
    <w:p w:rsidR="0006723B" w:rsidRPr="00407753" w:rsidRDefault="0006723B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анализ</w:t>
      </w:r>
      <w:r w:rsidR="003B0E6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телепроизведения как</w:t>
      </w:r>
      <w:r w:rsidR="003B0E6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постмодернистско</w:t>
      </w:r>
      <w:r>
        <w:rPr>
          <w:sz w:val="28"/>
          <w:szCs w:val="28"/>
          <w:lang w:val="be-BY"/>
        </w:rPr>
        <w:t>го</w:t>
      </w:r>
      <w:r>
        <w:rPr>
          <w:sz w:val="28"/>
          <w:szCs w:val="28"/>
        </w:rPr>
        <w:t xml:space="preserve"> зрелищ</w:t>
      </w:r>
      <w:r>
        <w:rPr>
          <w:sz w:val="28"/>
          <w:szCs w:val="28"/>
          <w:lang w:val="be-BY"/>
        </w:rPr>
        <w:t>а</w:t>
      </w:r>
      <w:r w:rsidRPr="00ED2DDA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предполага</w:t>
      </w:r>
      <w:r>
        <w:rPr>
          <w:sz w:val="28"/>
          <w:szCs w:val="28"/>
          <w:lang w:val="be-BY"/>
        </w:rPr>
        <w:t>ющего</w:t>
      </w:r>
      <w:r w:rsidRPr="00ED2DDA">
        <w:rPr>
          <w:sz w:val="28"/>
          <w:szCs w:val="28"/>
        </w:rPr>
        <w:t xml:space="preserve"> мозаичное восприятие и намеренные разры</w:t>
      </w:r>
      <w:r>
        <w:rPr>
          <w:sz w:val="28"/>
          <w:szCs w:val="28"/>
        </w:rPr>
        <w:t>вы причинно-следственных связей</w:t>
      </w:r>
      <w:r>
        <w:rPr>
          <w:sz w:val="28"/>
          <w:szCs w:val="28"/>
          <w:lang w:val="be-BY"/>
        </w:rPr>
        <w:t>;</w:t>
      </w:r>
    </w:p>
    <w:p w:rsidR="0006723B" w:rsidRPr="00407753" w:rsidRDefault="0006723B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обсуждение</w:t>
      </w:r>
      <w:r w:rsidR="003B0E69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  <w:lang w:val="be-BY"/>
        </w:rPr>
        <w:t xml:space="preserve">проблем </w:t>
      </w:r>
      <w:r w:rsidRPr="00407753">
        <w:rPr>
          <w:sz w:val="28"/>
          <w:szCs w:val="28"/>
        </w:rPr>
        <w:t xml:space="preserve">производства качественного </w:t>
      </w:r>
      <w:r>
        <w:rPr>
          <w:sz w:val="28"/>
          <w:szCs w:val="28"/>
          <w:lang w:val="be-BY"/>
        </w:rPr>
        <w:t>к</w:t>
      </w:r>
      <w:r w:rsidRPr="00407753">
        <w:rPr>
          <w:sz w:val="28"/>
          <w:szCs w:val="28"/>
        </w:rPr>
        <w:t>онтента</w:t>
      </w:r>
      <w:r w:rsidRPr="00407753">
        <w:rPr>
          <w:sz w:val="28"/>
          <w:szCs w:val="28"/>
          <w:lang w:val="be-BY"/>
        </w:rPr>
        <w:t xml:space="preserve"> в сфере </w:t>
      </w:r>
      <w:r>
        <w:rPr>
          <w:sz w:val="28"/>
          <w:szCs w:val="28"/>
          <w:lang w:val="be-BY"/>
        </w:rPr>
        <w:t>телевещания;</w:t>
      </w:r>
    </w:p>
    <w:p w:rsidR="0006723B" w:rsidRPr="00407753" w:rsidRDefault="0006723B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 xml:space="preserve">выявление функций </w:t>
      </w:r>
      <w:r>
        <w:rPr>
          <w:sz w:val="28"/>
          <w:szCs w:val="28"/>
          <w:lang w:val="be-BY"/>
        </w:rPr>
        <w:t>теле</w:t>
      </w:r>
      <w:r w:rsidRPr="00407753">
        <w:rPr>
          <w:sz w:val="28"/>
          <w:szCs w:val="28"/>
          <w:lang w:val="be-BY"/>
        </w:rPr>
        <w:t>произведений</w:t>
      </w:r>
      <w:r w:rsidR="003B0E69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  <w:lang w:val="be-BY"/>
        </w:rPr>
        <w:t>и способов их влияния на аудиторию;</w:t>
      </w:r>
    </w:p>
    <w:p w:rsidR="0006723B" w:rsidRDefault="0006723B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ознакомление с</w:t>
      </w:r>
      <w:r w:rsidR="003B0E69">
        <w:rPr>
          <w:sz w:val="28"/>
          <w:szCs w:val="28"/>
          <w:lang w:val="be-BY"/>
        </w:rPr>
        <w:t xml:space="preserve"> новыми формами </w:t>
      </w:r>
      <w:r w:rsidRPr="00407753">
        <w:rPr>
          <w:sz w:val="28"/>
          <w:szCs w:val="28"/>
          <w:lang w:val="be-BY"/>
        </w:rPr>
        <w:t>теле</w:t>
      </w:r>
      <w:r>
        <w:rPr>
          <w:sz w:val="28"/>
          <w:szCs w:val="28"/>
          <w:lang w:val="be-BY"/>
        </w:rPr>
        <w:t>произведений</w:t>
      </w:r>
      <w:r w:rsidRPr="00407753">
        <w:rPr>
          <w:sz w:val="28"/>
          <w:szCs w:val="28"/>
          <w:lang w:val="be-BY"/>
        </w:rPr>
        <w:t>, их спецификой и особенностями;</w:t>
      </w:r>
    </w:p>
    <w:p w:rsidR="0006723B" w:rsidRDefault="003B0E69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построение </w:t>
      </w:r>
      <w:r w:rsidR="0006723B" w:rsidRPr="00800E06">
        <w:rPr>
          <w:sz w:val="28"/>
          <w:szCs w:val="28"/>
          <w:lang w:val="be-BY"/>
        </w:rPr>
        <w:t xml:space="preserve"> плана анализа художественного произведения и </w:t>
      </w:r>
      <w:r>
        <w:rPr>
          <w:sz w:val="28"/>
          <w:szCs w:val="28"/>
          <w:lang w:val="be-BY"/>
        </w:rPr>
        <w:t>подготовка</w:t>
      </w:r>
      <w:r w:rsidR="0006723B" w:rsidRPr="00800E06">
        <w:rPr>
          <w:sz w:val="28"/>
          <w:szCs w:val="28"/>
          <w:lang w:val="be-BY"/>
        </w:rPr>
        <w:t xml:space="preserve"> рецензии на </w:t>
      </w:r>
      <w:r w:rsidR="0006723B">
        <w:rPr>
          <w:sz w:val="28"/>
          <w:szCs w:val="28"/>
          <w:lang w:val="be-BY"/>
        </w:rPr>
        <w:t>телевизионный фильм;</w:t>
      </w:r>
    </w:p>
    <w:p w:rsidR="0006723B" w:rsidRDefault="003B0E69" w:rsidP="0006723B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разработка </w:t>
      </w:r>
      <w:r w:rsidR="0006723B">
        <w:rPr>
          <w:sz w:val="28"/>
          <w:szCs w:val="28"/>
          <w:lang w:val="be-BY"/>
        </w:rPr>
        <w:t>собственного сценария телевизионного произведения.</w:t>
      </w:r>
    </w:p>
    <w:p w:rsidR="0006723B" w:rsidRPr="00800E06" w:rsidRDefault="0006723B" w:rsidP="0006723B">
      <w:pPr>
        <w:ind w:firstLine="426"/>
        <w:jc w:val="both"/>
        <w:rPr>
          <w:sz w:val="28"/>
          <w:szCs w:val="28"/>
          <w:lang w:val="be-BY"/>
        </w:rPr>
      </w:pPr>
      <w:r w:rsidRPr="00800E06">
        <w:rPr>
          <w:b/>
          <w:bCs/>
          <w:sz w:val="28"/>
          <w:szCs w:val="28"/>
        </w:rPr>
        <w:t>Место учебной дисциплины в профессиональной подготовке выпускника и связь с другими дисциплинами.</w:t>
      </w:r>
      <w:r>
        <w:rPr>
          <w:sz w:val="28"/>
          <w:szCs w:val="28"/>
        </w:rPr>
        <w:t xml:space="preserve"> Дисциплина </w:t>
      </w:r>
      <w:r w:rsidRPr="00407753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Основы теле</w:t>
      </w:r>
      <w:r w:rsidR="00AC0A11">
        <w:rPr>
          <w:sz w:val="28"/>
          <w:szCs w:val="28"/>
        </w:rPr>
        <w:t xml:space="preserve">визионной </w:t>
      </w:r>
      <w:r>
        <w:rPr>
          <w:sz w:val="28"/>
          <w:szCs w:val="28"/>
          <w:lang w:val="be-BY"/>
        </w:rPr>
        <w:t>драматургии</w:t>
      </w:r>
      <w:r w:rsidRPr="00407753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</w:t>
      </w:r>
      <w:r w:rsidR="004621BF">
        <w:rPr>
          <w:sz w:val="28"/>
          <w:szCs w:val="28"/>
        </w:rPr>
        <w:t>является факультативной дисциплиной</w:t>
      </w:r>
      <w:r w:rsidR="00AC0A11">
        <w:rPr>
          <w:sz w:val="28"/>
          <w:szCs w:val="28"/>
          <w:lang w:val="be-BY"/>
        </w:rPr>
        <w:t xml:space="preserve"> и </w:t>
      </w:r>
      <w:r>
        <w:rPr>
          <w:sz w:val="28"/>
          <w:szCs w:val="28"/>
          <w:lang w:val="be-BY"/>
        </w:rPr>
        <w:t>т</w:t>
      </w:r>
      <w:r w:rsidRPr="00800E06">
        <w:rPr>
          <w:sz w:val="28"/>
          <w:szCs w:val="28"/>
        </w:rPr>
        <w:t>есно связана с такими предметами как «Техника телевидения и радиовещания», «Выпуск учебной телерадиопередачи», «Телерадиопроизводство», «Профессиональное мастерство телерадиожурналиста», «Психология и современные аудиовизуальные СМИ»</w:t>
      </w:r>
      <w:r w:rsidRPr="00800E06">
        <w:rPr>
          <w:sz w:val="28"/>
          <w:szCs w:val="28"/>
          <w:lang w:val="be-BY"/>
        </w:rPr>
        <w:t xml:space="preserve">, </w:t>
      </w:r>
      <w:r w:rsidRPr="00800E06">
        <w:rPr>
          <w:sz w:val="28"/>
          <w:szCs w:val="28"/>
        </w:rPr>
        <w:t>«</w:t>
      </w:r>
      <w:r w:rsidRPr="00800E06">
        <w:rPr>
          <w:sz w:val="28"/>
          <w:szCs w:val="28"/>
          <w:lang w:val="be-BY"/>
        </w:rPr>
        <w:t>Художественное вещание на радио и телевидении</w:t>
      </w:r>
      <w:r w:rsidRPr="00800E06">
        <w:rPr>
          <w:sz w:val="28"/>
          <w:szCs w:val="28"/>
        </w:rPr>
        <w:t>»</w:t>
      </w:r>
      <w:r w:rsidRPr="00800E06">
        <w:rPr>
          <w:sz w:val="28"/>
          <w:szCs w:val="28"/>
          <w:lang w:val="be-BY"/>
        </w:rPr>
        <w:t>.</w:t>
      </w:r>
    </w:p>
    <w:p w:rsidR="00AC0A11" w:rsidRDefault="0006723B" w:rsidP="0006723B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  <w:lang w:val="be-BY"/>
        </w:rPr>
        <w:t>И</w:t>
      </w:r>
      <w:r w:rsidRPr="00407753">
        <w:rPr>
          <w:sz w:val="28"/>
          <w:szCs w:val="28"/>
        </w:rPr>
        <w:t>зучение</w:t>
      </w:r>
      <w:r w:rsidR="00773ED6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  <w:lang w:val="be-BY"/>
        </w:rPr>
        <w:t xml:space="preserve">данной дисциплины </w:t>
      </w:r>
      <w:r w:rsidRPr="00407753">
        <w:rPr>
          <w:sz w:val="28"/>
          <w:szCs w:val="28"/>
        </w:rPr>
        <w:t>подразумевает нал</w:t>
      </w:r>
      <w:r>
        <w:rPr>
          <w:sz w:val="28"/>
          <w:szCs w:val="28"/>
        </w:rPr>
        <w:t>ичие базовых знаний у студентов</w:t>
      </w:r>
      <w:r>
        <w:rPr>
          <w:sz w:val="28"/>
          <w:szCs w:val="28"/>
          <w:lang w:val="be-BY"/>
        </w:rPr>
        <w:t xml:space="preserve"> о</w:t>
      </w:r>
      <w:r w:rsidR="00773ED6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>технологии создания современных аудиовизуальных продуктов. Во время занятий акцентируется внимание на с</w:t>
      </w:r>
      <w:r>
        <w:rPr>
          <w:sz w:val="28"/>
          <w:szCs w:val="28"/>
        </w:rPr>
        <w:t>редствах и приемах теле</w:t>
      </w:r>
      <w:r w:rsidRPr="00407753">
        <w:rPr>
          <w:sz w:val="28"/>
          <w:szCs w:val="28"/>
        </w:rPr>
        <w:t xml:space="preserve">производства, </w:t>
      </w:r>
      <w:r w:rsidRPr="00407753">
        <w:rPr>
          <w:sz w:val="28"/>
          <w:szCs w:val="28"/>
          <w:lang w:val="be-BY"/>
        </w:rPr>
        <w:t>на способах построения драматург</w:t>
      </w:r>
      <w:r>
        <w:rPr>
          <w:sz w:val="28"/>
          <w:szCs w:val="28"/>
          <w:lang w:val="be-BY"/>
        </w:rPr>
        <w:t>ической основы телепро</w:t>
      </w:r>
      <w:r w:rsidRPr="00407753">
        <w:rPr>
          <w:sz w:val="28"/>
          <w:szCs w:val="28"/>
          <w:lang w:val="be-BY"/>
        </w:rPr>
        <w:t>и</w:t>
      </w:r>
      <w:r>
        <w:rPr>
          <w:sz w:val="28"/>
          <w:szCs w:val="28"/>
          <w:lang w:val="be-BY"/>
        </w:rPr>
        <w:t>зведен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я</w:t>
      </w:r>
      <w:r w:rsidRPr="00407753">
        <w:rPr>
          <w:sz w:val="28"/>
          <w:szCs w:val="28"/>
          <w:lang w:val="be-BY"/>
        </w:rPr>
        <w:t>, на создании художественного образа</w:t>
      </w:r>
      <w:r>
        <w:rPr>
          <w:sz w:val="28"/>
          <w:szCs w:val="28"/>
          <w:lang w:val="be-BY"/>
        </w:rPr>
        <w:t xml:space="preserve">. </w:t>
      </w:r>
      <w:r w:rsidRPr="00407753">
        <w:rPr>
          <w:sz w:val="28"/>
          <w:szCs w:val="28"/>
        </w:rPr>
        <w:t>В результате освоения дисциплины студент должен получить знания, касающиеся</w:t>
      </w:r>
      <w:r w:rsidR="00773ED6">
        <w:rPr>
          <w:sz w:val="28"/>
          <w:szCs w:val="28"/>
          <w:lang w:val="be-BY"/>
        </w:rPr>
        <w:t xml:space="preserve"> создания телесценари</w:t>
      </w:r>
      <w:r w:rsidRPr="00773ED6">
        <w:rPr>
          <w:sz w:val="28"/>
          <w:szCs w:val="28"/>
          <w:lang w:val="be-BY"/>
        </w:rPr>
        <w:t>я</w:t>
      </w:r>
      <w:r w:rsidRPr="00407753">
        <w:rPr>
          <w:sz w:val="28"/>
          <w:szCs w:val="28"/>
        </w:rPr>
        <w:t xml:space="preserve"> </w:t>
      </w:r>
    </w:p>
    <w:p w:rsidR="00AC0A11" w:rsidRDefault="00AC0A11" w:rsidP="0006723B">
      <w:pPr>
        <w:ind w:firstLine="709"/>
        <w:jc w:val="both"/>
        <w:rPr>
          <w:b/>
          <w:i/>
          <w:iCs/>
          <w:sz w:val="28"/>
          <w:szCs w:val="28"/>
        </w:rPr>
      </w:pPr>
      <w:r w:rsidRPr="00AC0A11">
        <w:rPr>
          <w:b/>
          <w:i/>
          <w:iCs/>
          <w:sz w:val="28"/>
          <w:szCs w:val="28"/>
        </w:rPr>
        <w:t>З</w:t>
      </w:r>
      <w:r w:rsidR="0006723B" w:rsidRPr="00AC0A11">
        <w:rPr>
          <w:b/>
          <w:i/>
          <w:iCs/>
          <w:sz w:val="28"/>
          <w:szCs w:val="28"/>
        </w:rPr>
        <w:t>нать</w:t>
      </w:r>
      <w:r>
        <w:rPr>
          <w:b/>
          <w:i/>
          <w:iCs/>
          <w:sz w:val="28"/>
          <w:szCs w:val="28"/>
        </w:rPr>
        <w:t>:</w:t>
      </w:r>
    </w:p>
    <w:p w:rsidR="00AC0A11" w:rsidRDefault="00AC0A11" w:rsidP="00067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06723B" w:rsidRPr="00B64F91">
        <w:rPr>
          <w:sz w:val="28"/>
          <w:szCs w:val="28"/>
        </w:rPr>
        <w:t>особенности</w:t>
      </w:r>
      <w:r w:rsidR="00773ED6">
        <w:rPr>
          <w:sz w:val="28"/>
          <w:szCs w:val="28"/>
          <w:lang w:val="be-BY"/>
        </w:rPr>
        <w:t xml:space="preserve"> </w:t>
      </w:r>
      <w:r w:rsidR="0006723B" w:rsidRPr="00B64F91">
        <w:rPr>
          <w:sz w:val="28"/>
          <w:szCs w:val="28"/>
        </w:rPr>
        <w:t>теле</w:t>
      </w:r>
      <w:r w:rsidR="0006723B" w:rsidRPr="00B64F91">
        <w:rPr>
          <w:sz w:val="28"/>
          <w:szCs w:val="28"/>
          <w:lang w:val="be-BY"/>
        </w:rPr>
        <w:t>в</w:t>
      </w:r>
      <w:r w:rsidR="0006723B" w:rsidRPr="00407753">
        <w:rPr>
          <w:sz w:val="28"/>
          <w:szCs w:val="28"/>
          <w:lang w:val="be-BY"/>
        </w:rPr>
        <w:t>ещания</w:t>
      </w:r>
      <w:r w:rsidR="0006723B" w:rsidRPr="00407753">
        <w:rPr>
          <w:sz w:val="28"/>
          <w:szCs w:val="28"/>
        </w:rPr>
        <w:t xml:space="preserve">, </w:t>
      </w:r>
    </w:p>
    <w:p w:rsidR="00AC0A11" w:rsidRDefault="00AC0A11" w:rsidP="00067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6723B" w:rsidRPr="00407753">
        <w:rPr>
          <w:sz w:val="28"/>
          <w:szCs w:val="28"/>
        </w:rPr>
        <w:t>специфик</w:t>
      </w:r>
      <w:r w:rsidR="0006723B" w:rsidRPr="00407753">
        <w:rPr>
          <w:sz w:val="28"/>
          <w:szCs w:val="28"/>
          <w:lang w:val="be-BY"/>
        </w:rPr>
        <w:t>у</w:t>
      </w:r>
      <w:r w:rsidR="00773ED6">
        <w:rPr>
          <w:sz w:val="28"/>
          <w:szCs w:val="28"/>
          <w:lang w:val="be-BY"/>
        </w:rPr>
        <w:t xml:space="preserve"> построения драма</w:t>
      </w:r>
      <w:r w:rsidR="0006723B">
        <w:rPr>
          <w:sz w:val="28"/>
          <w:szCs w:val="28"/>
          <w:lang w:val="be-BY"/>
        </w:rPr>
        <w:t>тургической основы теле</w:t>
      </w:r>
      <w:r w:rsidR="0006723B" w:rsidRPr="00407753">
        <w:rPr>
          <w:sz w:val="28"/>
          <w:szCs w:val="28"/>
          <w:lang w:val="be-BY"/>
        </w:rPr>
        <w:t>произведения</w:t>
      </w:r>
      <w:r>
        <w:rPr>
          <w:sz w:val="28"/>
          <w:szCs w:val="28"/>
        </w:rPr>
        <w:t>.</w:t>
      </w:r>
      <w:r w:rsidR="0006723B" w:rsidRPr="00407753">
        <w:rPr>
          <w:sz w:val="28"/>
          <w:szCs w:val="28"/>
        </w:rPr>
        <w:t xml:space="preserve"> </w:t>
      </w:r>
    </w:p>
    <w:p w:rsidR="00AC0A11" w:rsidRPr="00AC0A11" w:rsidRDefault="00AC0A11" w:rsidP="0006723B">
      <w:pPr>
        <w:ind w:firstLine="709"/>
        <w:jc w:val="both"/>
        <w:rPr>
          <w:b/>
          <w:sz w:val="28"/>
          <w:szCs w:val="28"/>
        </w:rPr>
      </w:pPr>
      <w:r w:rsidRPr="00AC0A11">
        <w:rPr>
          <w:b/>
          <w:i/>
          <w:iCs/>
          <w:sz w:val="28"/>
          <w:szCs w:val="28"/>
        </w:rPr>
        <w:t>В</w:t>
      </w:r>
      <w:r w:rsidR="0006723B" w:rsidRPr="00AC0A11">
        <w:rPr>
          <w:b/>
          <w:i/>
          <w:iCs/>
          <w:sz w:val="28"/>
          <w:szCs w:val="28"/>
        </w:rPr>
        <w:t>ладеть</w:t>
      </w:r>
      <w:r w:rsidRPr="00AC0A11">
        <w:rPr>
          <w:b/>
          <w:i/>
          <w:iCs/>
          <w:sz w:val="28"/>
          <w:szCs w:val="28"/>
        </w:rPr>
        <w:t>:</w:t>
      </w:r>
      <w:r w:rsidR="0006723B" w:rsidRPr="00AC0A11">
        <w:rPr>
          <w:b/>
          <w:sz w:val="28"/>
          <w:szCs w:val="28"/>
        </w:rPr>
        <w:t xml:space="preserve"> </w:t>
      </w:r>
    </w:p>
    <w:p w:rsidR="00AC0A11" w:rsidRDefault="00AC0A11" w:rsidP="0006723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– </w:t>
      </w:r>
      <w:r w:rsidR="0006723B" w:rsidRPr="00407753">
        <w:rPr>
          <w:sz w:val="28"/>
          <w:szCs w:val="28"/>
        </w:rPr>
        <w:t xml:space="preserve">стратегиями </w:t>
      </w:r>
      <w:r w:rsidR="0006723B" w:rsidRPr="00407753">
        <w:rPr>
          <w:sz w:val="28"/>
          <w:szCs w:val="28"/>
          <w:lang w:val="be-BY"/>
        </w:rPr>
        <w:t>построения художественного образа</w:t>
      </w:r>
      <w:r w:rsidR="0006723B">
        <w:rPr>
          <w:sz w:val="28"/>
          <w:szCs w:val="28"/>
          <w:lang w:val="be-BY"/>
        </w:rPr>
        <w:t xml:space="preserve">. </w:t>
      </w:r>
    </w:p>
    <w:p w:rsidR="0006723B" w:rsidRPr="00AC0A11" w:rsidRDefault="0006723B" w:rsidP="0006723B">
      <w:pPr>
        <w:ind w:firstLine="709"/>
        <w:jc w:val="both"/>
        <w:rPr>
          <w:b/>
          <w:sz w:val="28"/>
          <w:szCs w:val="28"/>
        </w:rPr>
      </w:pPr>
      <w:r w:rsidRPr="00407753">
        <w:rPr>
          <w:sz w:val="28"/>
          <w:szCs w:val="28"/>
        </w:rPr>
        <w:t xml:space="preserve">По окончанию изучения данной дисциплины студент должен </w:t>
      </w:r>
      <w:r w:rsidRPr="00AC0A11">
        <w:rPr>
          <w:b/>
          <w:i/>
          <w:iCs/>
          <w:sz w:val="28"/>
          <w:szCs w:val="28"/>
        </w:rPr>
        <w:t>уметь:</w:t>
      </w:r>
    </w:p>
    <w:p w:rsidR="0006723B" w:rsidRPr="00407753" w:rsidRDefault="00AC0A11" w:rsidP="00AC0A11">
      <w:pPr>
        <w:pStyle w:val="21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06723B" w:rsidRPr="00407753">
        <w:rPr>
          <w:rFonts w:ascii="Times New Roman" w:hAnsi="Times New Roman" w:cs="Times New Roman"/>
        </w:rPr>
        <w:t xml:space="preserve">анализировать </w:t>
      </w:r>
      <w:r w:rsidR="0006723B">
        <w:rPr>
          <w:rFonts w:ascii="Times New Roman" w:hAnsi="Times New Roman" w:cs="Times New Roman"/>
          <w:lang w:val="be-BY"/>
        </w:rPr>
        <w:t>теле</w:t>
      </w:r>
      <w:r w:rsidR="0006723B" w:rsidRPr="00407753">
        <w:rPr>
          <w:rFonts w:ascii="Times New Roman" w:hAnsi="Times New Roman" w:cs="Times New Roman"/>
          <w:lang w:val="be-BY"/>
        </w:rPr>
        <w:t>п</w:t>
      </w:r>
      <w:r w:rsidR="00773ED6">
        <w:rPr>
          <w:rFonts w:ascii="Times New Roman" w:hAnsi="Times New Roman" w:cs="Times New Roman"/>
          <w:lang w:val="be-BY"/>
        </w:rPr>
        <w:t xml:space="preserve">роизведения, определять их вид и </w:t>
      </w:r>
      <w:r w:rsidR="0006723B" w:rsidRPr="00407753">
        <w:rPr>
          <w:rFonts w:ascii="Times New Roman" w:hAnsi="Times New Roman" w:cs="Times New Roman"/>
          <w:lang w:val="be-BY"/>
        </w:rPr>
        <w:t>особенности драматургического построения</w:t>
      </w:r>
      <w:r w:rsidR="0006723B" w:rsidRPr="00407753">
        <w:rPr>
          <w:rFonts w:ascii="Times New Roman" w:hAnsi="Times New Roman" w:cs="Times New Roman"/>
        </w:rPr>
        <w:t xml:space="preserve">; </w:t>
      </w:r>
    </w:p>
    <w:p w:rsidR="0006723B" w:rsidRPr="00407753" w:rsidRDefault="00AC0A11" w:rsidP="00AC0A11">
      <w:pPr>
        <w:pStyle w:val="21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06723B" w:rsidRPr="00407753">
        <w:rPr>
          <w:rFonts w:ascii="Times New Roman" w:hAnsi="Times New Roman" w:cs="Times New Roman"/>
        </w:rPr>
        <w:t xml:space="preserve">ориентироваться в </w:t>
      </w:r>
      <w:r w:rsidR="0006723B" w:rsidRPr="00407753">
        <w:rPr>
          <w:rFonts w:ascii="Times New Roman" w:hAnsi="Times New Roman" w:cs="Times New Roman"/>
          <w:lang w:val="be-BY"/>
        </w:rPr>
        <w:t xml:space="preserve">жанровой структуре </w:t>
      </w:r>
      <w:r w:rsidR="0006723B" w:rsidRPr="00407753">
        <w:rPr>
          <w:rFonts w:ascii="Times New Roman" w:hAnsi="Times New Roman" w:cs="Times New Roman"/>
        </w:rPr>
        <w:t>аудиовизуальных СМИ;</w:t>
      </w:r>
    </w:p>
    <w:p w:rsidR="0006723B" w:rsidRPr="00B64F91" w:rsidRDefault="00AC0A11" w:rsidP="00AC0A11">
      <w:pPr>
        <w:pStyle w:val="21"/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–</w:t>
      </w:r>
      <w:r w:rsidR="0006723B" w:rsidRPr="00B64F91">
        <w:rPr>
          <w:rFonts w:ascii="Times New Roman" w:hAnsi="Times New Roman" w:cs="Times New Roman"/>
        </w:rPr>
        <w:t xml:space="preserve"> создавать собственные</w:t>
      </w:r>
      <w:r w:rsidR="0006723B" w:rsidRPr="00B64F91">
        <w:rPr>
          <w:rFonts w:ascii="Times New Roman" w:hAnsi="Times New Roman" w:cs="Times New Roman"/>
          <w:lang w:val="be-BY"/>
        </w:rPr>
        <w:t xml:space="preserve"> произведения</w:t>
      </w:r>
      <w:r w:rsidR="0006723B">
        <w:rPr>
          <w:rFonts w:ascii="Times New Roman" w:hAnsi="Times New Roman" w:cs="Times New Roman"/>
          <w:lang w:val="be-BY"/>
        </w:rPr>
        <w:t>.</w:t>
      </w:r>
    </w:p>
    <w:p w:rsidR="0006723B" w:rsidRPr="00B64F91" w:rsidRDefault="0006723B" w:rsidP="00AC0A11">
      <w:pPr>
        <w:pStyle w:val="21"/>
        <w:ind w:firstLine="709"/>
        <w:jc w:val="both"/>
        <w:rPr>
          <w:rFonts w:ascii="Times New Roman" w:hAnsi="Times New Roman" w:cs="Times New Roman"/>
        </w:rPr>
      </w:pPr>
      <w:r w:rsidRPr="00B64F91">
        <w:rPr>
          <w:rFonts w:ascii="Times New Roman" w:hAnsi="Times New Roman" w:cs="Times New Roman"/>
          <w:spacing w:val="2"/>
          <w:w w:val="106"/>
        </w:rPr>
        <w:t>Кроме того,</w:t>
      </w:r>
      <w:r w:rsidR="00773ED6">
        <w:rPr>
          <w:rFonts w:ascii="Times New Roman" w:hAnsi="Times New Roman" w:cs="Times New Roman"/>
          <w:spacing w:val="2"/>
          <w:w w:val="106"/>
          <w:lang w:val="be-BY"/>
        </w:rPr>
        <w:t xml:space="preserve"> </w:t>
      </w:r>
      <w:r w:rsidRPr="00B64F91">
        <w:rPr>
          <w:rFonts w:ascii="Times New Roman" w:hAnsi="Times New Roman" w:cs="Times New Roman"/>
          <w:spacing w:val="2"/>
          <w:w w:val="106"/>
        </w:rPr>
        <w:t>специалист</w:t>
      </w:r>
      <w:r w:rsidRPr="00B64F91">
        <w:rPr>
          <w:rFonts w:ascii="Times New Roman" w:hAnsi="Times New Roman" w:cs="Times New Roman"/>
          <w:i/>
          <w:iCs/>
          <w:spacing w:val="2"/>
          <w:w w:val="106"/>
        </w:rPr>
        <w:t xml:space="preserve"> </w:t>
      </w:r>
      <w:r w:rsidRPr="00AC0A11">
        <w:rPr>
          <w:rFonts w:ascii="Times New Roman" w:hAnsi="Times New Roman" w:cs="Times New Roman"/>
          <w:b/>
          <w:i/>
          <w:iCs/>
          <w:spacing w:val="2"/>
          <w:w w:val="106"/>
        </w:rPr>
        <w:t>должен</w:t>
      </w:r>
      <w:r w:rsidR="00773ED6">
        <w:rPr>
          <w:rFonts w:ascii="Times New Roman" w:hAnsi="Times New Roman" w:cs="Times New Roman"/>
          <w:i/>
          <w:iCs/>
          <w:spacing w:val="2"/>
          <w:w w:val="106"/>
          <w:lang w:val="be-BY"/>
        </w:rPr>
        <w:t xml:space="preserve"> </w:t>
      </w:r>
      <w:r w:rsidRPr="00B64F91">
        <w:rPr>
          <w:rFonts w:ascii="Times New Roman" w:hAnsi="Times New Roman" w:cs="Times New Roman"/>
        </w:rPr>
        <w:t xml:space="preserve">уметь работать в команде, корректно отстаивать свою точку зрения, </w:t>
      </w:r>
      <w:r w:rsidRPr="00B64F91">
        <w:rPr>
          <w:rFonts w:ascii="Times New Roman" w:hAnsi="Times New Roman" w:cs="Times New Roman"/>
          <w:lang w:val="be-BY"/>
        </w:rPr>
        <w:t>с</w:t>
      </w:r>
      <w:r w:rsidRPr="00B64F91">
        <w:rPr>
          <w:rFonts w:ascii="Times New Roman" w:hAnsi="Times New Roman" w:cs="Times New Roman"/>
        </w:rPr>
        <w:t xml:space="preserve">овершенствовать умения и навыки по выстраиванию </w:t>
      </w:r>
      <w:r w:rsidRPr="00B64F91">
        <w:rPr>
          <w:rFonts w:ascii="Times New Roman" w:hAnsi="Times New Roman" w:cs="Times New Roman"/>
          <w:lang w:val="be-BY"/>
        </w:rPr>
        <w:t xml:space="preserve">драматургической основы программы, </w:t>
      </w:r>
      <w:r w:rsidRPr="00B64F91">
        <w:rPr>
          <w:rFonts w:ascii="Times New Roman" w:hAnsi="Times New Roman" w:cs="Times New Roman"/>
        </w:rPr>
        <w:t>быть способным</w:t>
      </w:r>
      <w:r w:rsidRPr="00B64F91">
        <w:rPr>
          <w:rFonts w:ascii="Times New Roman" w:hAnsi="Times New Roman" w:cs="Times New Roman"/>
          <w:lang w:val="be-BY"/>
        </w:rPr>
        <w:t xml:space="preserve"> к анализу телепроизведений.</w:t>
      </w:r>
    </w:p>
    <w:p w:rsidR="0006723B" w:rsidRPr="00407753" w:rsidRDefault="0006723B" w:rsidP="0006723B">
      <w:pPr>
        <w:spacing w:before="120" w:after="120"/>
        <w:ind w:firstLine="708"/>
        <w:jc w:val="both"/>
        <w:rPr>
          <w:sz w:val="28"/>
          <w:szCs w:val="28"/>
        </w:rPr>
      </w:pPr>
      <w:r w:rsidRPr="00407753">
        <w:rPr>
          <w:b/>
          <w:bCs/>
          <w:sz w:val="28"/>
          <w:szCs w:val="28"/>
        </w:rPr>
        <w:t>Требования к академическим компетенциям специалиста</w:t>
      </w:r>
      <w:r w:rsidRPr="00407753">
        <w:rPr>
          <w:sz w:val="28"/>
          <w:szCs w:val="28"/>
        </w:rPr>
        <w:t xml:space="preserve">. Специалист должен: АК-1. Уметь применять базовые знания для </w:t>
      </w:r>
      <w:r w:rsidRPr="00407753">
        <w:rPr>
          <w:sz w:val="28"/>
          <w:szCs w:val="28"/>
          <w:lang w:val="be-BY"/>
        </w:rPr>
        <w:t>анализа производимого контента</w:t>
      </w:r>
      <w:r w:rsidRPr="00407753">
        <w:rPr>
          <w:sz w:val="28"/>
          <w:szCs w:val="28"/>
        </w:rPr>
        <w:t xml:space="preserve">. АК-2. Владеть </w:t>
      </w:r>
      <w:r w:rsidRPr="00407753">
        <w:rPr>
          <w:sz w:val="28"/>
          <w:szCs w:val="28"/>
          <w:lang w:val="be-BY"/>
        </w:rPr>
        <w:t>методиками анализа</w:t>
      </w:r>
      <w:r>
        <w:rPr>
          <w:sz w:val="28"/>
          <w:szCs w:val="28"/>
          <w:lang w:val="be-BY"/>
        </w:rPr>
        <w:t xml:space="preserve"> телеп</w:t>
      </w:r>
      <w:r w:rsidRPr="00407753">
        <w:rPr>
          <w:sz w:val="28"/>
          <w:szCs w:val="28"/>
          <w:lang w:val="be-BY"/>
        </w:rPr>
        <w:t>роизведений</w:t>
      </w:r>
      <w:r w:rsidRPr="00407753">
        <w:rPr>
          <w:sz w:val="28"/>
          <w:szCs w:val="28"/>
        </w:rPr>
        <w:t>.</w:t>
      </w:r>
      <w:r w:rsidR="00773ED6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 xml:space="preserve"> АК-3. Уметь самостоятельно выстраивать логичные и законченные д</w:t>
      </w:r>
      <w:r>
        <w:rPr>
          <w:sz w:val="28"/>
          <w:szCs w:val="28"/>
        </w:rPr>
        <w:t xml:space="preserve">раматургические </w:t>
      </w:r>
      <w:r w:rsidRPr="00407753">
        <w:rPr>
          <w:sz w:val="28"/>
          <w:szCs w:val="28"/>
        </w:rPr>
        <w:t>телеповествования.</w:t>
      </w:r>
      <w:r w:rsidR="00773ED6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 xml:space="preserve">АК-4. Быть способным аккумулировать полученные знания и использовать их в своих целях. АК-5. Уметь оперировать </w:t>
      </w:r>
      <w:r>
        <w:rPr>
          <w:sz w:val="28"/>
          <w:szCs w:val="28"/>
          <w:lang w:val="be-BY"/>
        </w:rPr>
        <w:t xml:space="preserve">специальными </w:t>
      </w:r>
      <w:r w:rsidRPr="00407753">
        <w:rPr>
          <w:sz w:val="28"/>
          <w:szCs w:val="28"/>
        </w:rPr>
        <w:t xml:space="preserve">терминами. АК-6. Обладать </w:t>
      </w:r>
      <w:r>
        <w:rPr>
          <w:sz w:val="28"/>
          <w:szCs w:val="28"/>
        </w:rPr>
        <w:t>сведениями о возможн</w:t>
      </w:r>
      <w:r>
        <w:rPr>
          <w:sz w:val="28"/>
          <w:szCs w:val="28"/>
          <w:lang w:val="be-BY"/>
        </w:rPr>
        <w:t>остях использования специальной техники при подготовке телепроизведений</w:t>
      </w:r>
      <w:r w:rsidRPr="00407753">
        <w:rPr>
          <w:sz w:val="28"/>
          <w:szCs w:val="28"/>
        </w:rPr>
        <w:t>. АК-7. Уметь целостно воспринимать</w:t>
      </w:r>
      <w:r w:rsidR="00773ED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телепроизведение на </w:t>
      </w:r>
      <w:r w:rsidR="00773ED6">
        <w:rPr>
          <w:sz w:val="28"/>
          <w:szCs w:val="28"/>
          <w:lang w:val="be-BY"/>
        </w:rPr>
        <w:t xml:space="preserve">всех </w:t>
      </w:r>
      <w:r w:rsidR="00773ED6">
        <w:rPr>
          <w:sz w:val="28"/>
          <w:szCs w:val="28"/>
        </w:rPr>
        <w:t>этап</w:t>
      </w:r>
      <w:r w:rsidR="00773ED6">
        <w:rPr>
          <w:sz w:val="28"/>
          <w:szCs w:val="28"/>
          <w:lang w:val="be-BY"/>
        </w:rPr>
        <w:t>ах</w:t>
      </w:r>
      <w:r>
        <w:rPr>
          <w:sz w:val="28"/>
          <w:szCs w:val="28"/>
        </w:rPr>
        <w:t xml:space="preserve"> подготовки сценария</w:t>
      </w:r>
      <w:r w:rsidRPr="00407753">
        <w:rPr>
          <w:sz w:val="28"/>
          <w:szCs w:val="28"/>
        </w:rPr>
        <w:t xml:space="preserve">. </w:t>
      </w:r>
    </w:p>
    <w:p w:rsidR="0006723B" w:rsidRDefault="0006723B" w:rsidP="0006723B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>Требования к социально-личностным компетенциям специалиста. Специалист должен: СЛК-1. Уметь работать в команде. СЛК-2. Владеть коммуникативными навыками в необходимом объеме. СЛК-3.</w:t>
      </w:r>
      <w:r w:rsidR="00773ED6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>Уметь корректно отстаивать собственную точку зрения. СЛК-4. Владеть различными методиками общения с собеседниками. СЛК-5. Иметь адекватную самооценку и корректно реагировать на критику. СЛК-6. Уметь выстраивать взаимоприемлемые отношениями с коллегами</w:t>
      </w:r>
      <w:r>
        <w:rPr>
          <w:sz w:val="28"/>
          <w:szCs w:val="28"/>
        </w:rPr>
        <w:t xml:space="preserve">. </w:t>
      </w:r>
    </w:p>
    <w:p w:rsidR="0006723B" w:rsidRPr="00407753" w:rsidRDefault="0006723B" w:rsidP="0006723B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Специалист должен быть способен: </w:t>
      </w:r>
    </w:p>
    <w:p w:rsidR="0006723B" w:rsidRPr="00407753" w:rsidRDefault="0006723B" w:rsidP="0006723B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Творческая деятельность. ПК-1. Совершенствовать </w:t>
      </w:r>
      <w:r>
        <w:rPr>
          <w:sz w:val="28"/>
          <w:szCs w:val="28"/>
        </w:rPr>
        <w:t xml:space="preserve">свои навыки </w:t>
      </w:r>
      <w:r w:rsidRPr="00407753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>теле</w:t>
      </w:r>
      <w:r w:rsidRPr="00407753">
        <w:rPr>
          <w:sz w:val="28"/>
          <w:szCs w:val="28"/>
        </w:rPr>
        <w:t>произведений. ПК-2. Творчески применять полученные знания и приобретенные навыки в профессиональной деятельности. ПК-3. Владеть основами творческой деятельности теле</w:t>
      </w:r>
      <w:r>
        <w:rPr>
          <w:sz w:val="28"/>
          <w:szCs w:val="28"/>
        </w:rPr>
        <w:t>драматурга</w:t>
      </w:r>
      <w:r w:rsidRPr="00407753">
        <w:rPr>
          <w:sz w:val="28"/>
          <w:szCs w:val="28"/>
        </w:rPr>
        <w:t>, профессиональным мас</w:t>
      </w:r>
      <w:r>
        <w:rPr>
          <w:sz w:val="28"/>
          <w:szCs w:val="28"/>
        </w:rPr>
        <w:t>терством телесценариста</w:t>
      </w:r>
      <w:r w:rsidRPr="00407753">
        <w:rPr>
          <w:sz w:val="28"/>
          <w:szCs w:val="28"/>
        </w:rPr>
        <w:t>.</w:t>
      </w:r>
    </w:p>
    <w:p w:rsidR="0006723B" w:rsidRDefault="0006723B" w:rsidP="0006723B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</w:rPr>
        <w:t xml:space="preserve">Технологическая деятельность. ПК-4. Владеть </w:t>
      </w:r>
      <w:r>
        <w:rPr>
          <w:sz w:val="28"/>
          <w:szCs w:val="28"/>
          <w:lang w:val="be-BY"/>
        </w:rPr>
        <w:t xml:space="preserve">навыками </w:t>
      </w:r>
      <w:r>
        <w:rPr>
          <w:sz w:val="28"/>
          <w:szCs w:val="28"/>
        </w:rPr>
        <w:t>создания теле</w:t>
      </w:r>
      <w:r w:rsidRPr="00407753">
        <w:rPr>
          <w:sz w:val="28"/>
          <w:szCs w:val="28"/>
        </w:rPr>
        <w:t>передач</w:t>
      </w:r>
      <w:r w:rsidR="00773ED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и телефильмов</w:t>
      </w:r>
      <w:r>
        <w:rPr>
          <w:sz w:val="28"/>
          <w:szCs w:val="28"/>
          <w:lang w:val="be-BY"/>
        </w:rPr>
        <w:t xml:space="preserve">. </w:t>
      </w:r>
      <w:r w:rsidRPr="00407753">
        <w:rPr>
          <w:sz w:val="28"/>
          <w:szCs w:val="28"/>
        </w:rPr>
        <w:t>ПК</w:t>
      </w:r>
      <w:r>
        <w:rPr>
          <w:sz w:val="28"/>
          <w:szCs w:val="28"/>
        </w:rPr>
        <w:t>-5. Владеть навыками разработки</w:t>
      </w:r>
      <w:r>
        <w:rPr>
          <w:sz w:val="28"/>
          <w:szCs w:val="28"/>
          <w:lang w:val="be-BY"/>
        </w:rPr>
        <w:t xml:space="preserve"> сценария телепроизведения. </w:t>
      </w:r>
      <w:r w:rsidRPr="00407753">
        <w:rPr>
          <w:sz w:val="28"/>
          <w:szCs w:val="28"/>
        </w:rPr>
        <w:t xml:space="preserve">ПК-6. </w:t>
      </w:r>
      <w:r>
        <w:rPr>
          <w:sz w:val="28"/>
          <w:szCs w:val="28"/>
          <w:lang w:val="be-BY"/>
        </w:rPr>
        <w:t xml:space="preserve">Владеть </w:t>
      </w:r>
      <w:r>
        <w:rPr>
          <w:sz w:val="28"/>
          <w:szCs w:val="28"/>
        </w:rPr>
        <w:t>техникой теле</w:t>
      </w:r>
      <w:r w:rsidRPr="00407753">
        <w:rPr>
          <w:sz w:val="28"/>
          <w:szCs w:val="28"/>
        </w:rPr>
        <w:t>речи</w:t>
      </w:r>
      <w:r>
        <w:rPr>
          <w:sz w:val="28"/>
          <w:szCs w:val="28"/>
          <w:lang w:val="be-BY"/>
        </w:rPr>
        <w:t xml:space="preserve">. </w:t>
      </w:r>
    </w:p>
    <w:p w:rsidR="0006723B" w:rsidRPr="005A1B7A" w:rsidRDefault="0006723B" w:rsidP="0006723B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</w:rPr>
        <w:t>Организационно-управленческая деятельность. ПК-7. Отслеживать изменения</w:t>
      </w:r>
      <w:r w:rsidR="00773ED6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>нормативно-правовой базы, регулирующей</w:t>
      </w:r>
      <w:r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lastRenderedPageBreak/>
        <w:t>телепроизводящих организаций</w:t>
      </w:r>
      <w:r w:rsidRPr="00407753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учитывать их в своей работе</w:t>
      </w:r>
      <w:r>
        <w:rPr>
          <w:sz w:val="28"/>
          <w:szCs w:val="28"/>
          <w:lang w:val="be-BY"/>
        </w:rPr>
        <w:t xml:space="preserve">. </w:t>
      </w:r>
      <w:r w:rsidRPr="00407753">
        <w:rPr>
          <w:sz w:val="28"/>
          <w:szCs w:val="28"/>
        </w:rPr>
        <w:t xml:space="preserve">ПК-8. </w:t>
      </w:r>
      <w:r>
        <w:rPr>
          <w:sz w:val="28"/>
          <w:szCs w:val="28"/>
          <w:lang w:val="be-BY"/>
        </w:rPr>
        <w:t>При необходимости уметь о</w:t>
      </w:r>
      <w:r w:rsidRPr="00407753">
        <w:rPr>
          <w:sz w:val="28"/>
          <w:szCs w:val="28"/>
        </w:rPr>
        <w:t>рганизовывать работу членов т</w:t>
      </w:r>
      <w:r>
        <w:rPr>
          <w:sz w:val="28"/>
          <w:szCs w:val="28"/>
        </w:rPr>
        <w:t>рудового коллектива</w:t>
      </w:r>
      <w:r w:rsidRPr="00407753">
        <w:rPr>
          <w:sz w:val="28"/>
          <w:szCs w:val="28"/>
        </w:rPr>
        <w:t xml:space="preserve">. ПК-9. </w:t>
      </w:r>
      <w:r>
        <w:rPr>
          <w:sz w:val="28"/>
          <w:szCs w:val="28"/>
          <w:lang w:val="be-BY"/>
        </w:rPr>
        <w:t>Владеть знаниями о нормах оформления синопсиса, литерат</w:t>
      </w:r>
      <w:r w:rsidR="00773ED6">
        <w:rPr>
          <w:sz w:val="28"/>
          <w:szCs w:val="28"/>
          <w:lang w:val="be-BY"/>
        </w:rPr>
        <w:t>у</w:t>
      </w:r>
      <w:r>
        <w:rPr>
          <w:sz w:val="28"/>
          <w:szCs w:val="28"/>
          <w:lang w:val="be-BY"/>
        </w:rPr>
        <w:t xml:space="preserve">рного сценария и соблюдать их. </w:t>
      </w:r>
      <w:r w:rsidRPr="00407753">
        <w:rPr>
          <w:sz w:val="28"/>
          <w:szCs w:val="28"/>
        </w:rPr>
        <w:t>ПК-10. Взаимодействовать со специалистами</w:t>
      </w:r>
      <w:r>
        <w:rPr>
          <w:sz w:val="28"/>
          <w:szCs w:val="28"/>
          <w:lang w:val="be-BY"/>
        </w:rPr>
        <w:t>, участвующими в производстве телепрограмм, выстраивая адекватные деловые отношения</w:t>
      </w:r>
      <w:r w:rsidR="00B905F0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 xml:space="preserve">в рамках выполнения общих творческих задач. </w:t>
      </w:r>
    </w:p>
    <w:p w:rsidR="0006723B" w:rsidRPr="00407753" w:rsidRDefault="0006723B" w:rsidP="0006723B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</w:rPr>
        <w:t>И</w:t>
      </w:r>
      <w:r>
        <w:rPr>
          <w:sz w:val="28"/>
          <w:szCs w:val="28"/>
        </w:rPr>
        <w:t>нновационная деятельность. ПК-1</w:t>
      </w:r>
      <w:r>
        <w:rPr>
          <w:sz w:val="28"/>
          <w:szCs w:val="28"/>
          <w:lang w:val="be-BY"/>
        </w:rPr>
        <w:t>1</w:t>
      </w:r>
      <w:r w:rsidRPr="00407753">
        <w:rPr>
          <w:sz w:val="28"/>
          <w:szCs w:val="28"/>
        </w:rPr>
        <w:t>. Осуществлять поиск, сис</w:t>
      </w:r>
      <w:r>
        <w:rPr>
          <w:sz w:val="28"/>
          <w:szCs w:val="28"/>
        </w:rPr>
        <w:t>тематизацию и анализ информации</w:t>
      </w:r>
      <w:r>
        <w:rPr>
          <w:sz w:val="28"/>
          <w:szCs w:val="28"/>
          <w:lang w:val="be-BY"/>
        </w:rPr>
        <w:t xml:space="preserve"> в сфере, касающейся</w:t>
      </w:r>
      <w:r w:rsidR="00B905F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разития телевещания. ПК-12. Уделять внимание развитию</w:t>
      </w:r>
      <w:r w:rsidR="00B905F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инновационны</w:t>
      </w:r>
      <w:r>
        <w:rPr>
          <w:sz w:val="28"/>
          <w:szCs w:val="28"/>
          <w:lang w:val="be-BY"/>
        </w:rPr>
        <w:t>х</w:t>
      </w:r>
      <w:r>
        <w:rPr>
          <w:sz w:val="28"/>
          <w:szCs w:val="28"/>
        </w:rPr>
        <w:t xml:space="preserve"> технологи</w:t>
      </w:r>
      <w:r>
        <w:rPr>
          <w:sz w:val="28"/>
          <w:szCs w:val="28"/>
          <w:lang w:val="be-BY"/>
        </w:rPr>
        <w:t>й в телеискусстве</w:t>
      </w:r>
      <w:r w:rsidRPr="00407753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>ПК-13. Изучать новые технологические возможности обратной связи с потребителями телепроизведений в сети Интернет.</w:t>
      </w:r>
      <w:r w:rsidR="00B905F0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 xml:space="preserve">ПК-14. Определять цели инноваций и способы их достижения. ПК-15. </w:t>
      </w:r>
      <w:r>
        <w:rPr>
          <w:sz w:val="28"/>
          <w:szCs w:val="28"/>
        </w:rPr>
        <w:t>Работать с научной, технической</w:t>
      </w:r>
      <w:r>
        <w:rPr>
          <w:sz w:val="28"/>
          <w:szCs w:val="28"/>
          <w:lang w:val="be-BY"/>
        </w:rPr>
        <w:t xml:space="preserve">, искусствоведческой </w:t>
      </w:r>
      <w:r w:rsidRPr="00407753">
        <w:rPr>
          <w:sz w:val="28"/>
          <w:szCs w:val="28"/>
        </w:rPr>
        <w:t xml:space="preserve">литературой. ПК-16. Оценивать </w:t>
      </w:r>
      <w:r w:rsidR="00B905F0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 xml:space="preserve">конкурентоспособность и экономическую эффективность </w:t>
      </w:r>
      <w:r>
        <w:rPr>
          <w:sz w:val="28"/>
          <w:szCs w:val="28"/>
          <w:lang w:val="be-BY"/>
        </w:rPr>
        <w:t xml:space="preserve">используемых при производстве аудиовизуального продукта </w:t>
      </w:r>
      <w:r w:rsidRPr="00407753">
        <w:rPr>
          <w:sz w:val="28"/>
          <w:szCs w:val="28"/>
        </w:rPr>
        <w:t xml:space="preserve">технологий. ПК-17. Применять методы анализа и организации внедрения инноваций. </w:t>
      </w:r>
      <w:r w:rsidR="00B905F0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>ПК-18. Составлять дог</w:t>
      </w:r>
      <w:r>
        <w:rPr>
          <w:sz w:val="28"/>
          <w:szCs w:val="28"/>
        </w:rPr>
        <w:t>овора совместной деятельности п</w:t>
      </w:r>
      <w:r>
        <w:rPr>
          <w:sz w:val="28"/>
          <w:szCs w:val="28"/>
          <w:lang w:val="be-BY"/>
        </w:rPr>
        <w:t>ри производстве телеконтента</w:t>
      </w:r>
      <w:r w:rsidRPr="00407753">
        <w:rPr>
          <w:sz w:val="28"/>
          <w:szCs w:val="28"/>
        </w:rPr>
        <w:t xml:space="preserve">. ПК-19. </w:t>
      </w:r>
      <w:r>
        <w:rPr>
          <w:sz w:val="28"/>
          <w:szCs w:val="28"/>
          <w:lang w:val="be-BY"/>
        </w:rPr>
        <w:t xml:space="preserve">Изучать нормативную базу в сфере </w:t>
      </w:r>
      <w:r>
        <w:rPr>
          <w:sz w:val="28"/>
          <w:szCs w:val="28"/>
        </w:rPr>
        <w:t>использовани</w:t>
      </w:r>
      <w:r>
        <w:rPr>
          <w:sz w:val="28"/>
          <w:szCs w:val="28"/>
          <w:lang w:val="be-BY"/>
        </w:rPr>
        <w:t>я</w:t>
      </w:r>
      <w:r w:rsidRPr="00407753">
        <w:rPr>
          <w:sz w:val="28"/>
          <w:szCs w:val="28"/>
        </w:rPr>
        <w:t xml:space="preserve"> объектов интеллектуальной собственности. </w:t>
      </w:r>
    </w:p>
    <w:p w:rsidR="0006723B" w:rsidRPr="00407753" w:rsidRDefault="0006723B" w:rsidP="0006723B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Информационно-аналитическая деятельность. ПК-20. Проводить сбор, </w:t>
      </w:r>
      <w:r w:rsidR="00B905F0"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</w:rPr>
        <w:t>обработку, систематизацию, анализ и интерпретацию информации</w:t>
      </w:r>
      <w:r>
        <w:rPr>
          <w:sz w:val="28"/>
          <w:szCs w:val="28"/>
          <w:lang w:val="be-BY"/>
        </w:rPr>
        <w:t xml:space="preserve"> в сфере телевещания</w:t>
      </w:r>
      <w:r w:rsidRPr="00407753">
        <w:rPr>
          <w:sz w:val="28"/>
          <w:szCs w:val="28"/>
        </w:rPr>
        <w:t xml:space="preserve"> с использованием современных информационных и коммуникационных технологий. ПК-21. Осуществлять</w:t>
      </w:r>
      <w:r>
        <w:rPr>
          <w:sz w:val="28"/>
          <w:szCs w:val="28"/>
          <w:lang w:val="be-BY"/>
        </w:rPr>
        <w:t xml:space="preserve"> анализ</w:t>
      </w:r>
      <w:r w:rsidR="00B905F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художественного произведения</w:t>
      </w:r>
      <w:r w:rsidRPr="00407753">
        <w:rPr>
          <w:sz w:val="28"/>
          <w:szCs w:val="28"/>
        </w:rPr>
        <w:t>. ПК-22.</w:t>
      </w:r>
      <w:r>
        <w:rPr>
          <w:sz w:val="28"/>
          <w:szCs w:val="28"/>
          <w:lang w:val="be-BY"/>
        </w:rPr>
        <w:t xml:space="preserve"> Владеть методологическими</w:t>
      </w:r>
      <w:r w:rsidR="00B905F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аспектами анализа художественных произведений</w:t>
      </w:r>
      <w:r w:rsidRPr="00407753">
        <w:rPr>
          <w:sz w:val="28"/>
          <w:szCs w:val="28"/>
        </w:rPr>
        <w:t>. ПК-23.</w:t>
      </w:r>
      <w:r>
        <w:rPr>
          <w:sz w:val="28"/>
          <w:szCs w:val="28"/>
          <w:lang w:val="be-BY"/>
        </w:rPr>
        <w:t xml:space="preserve"> Изучать и использовать методы аналитической психологии в сфере создания телепрограмм и телефильмов</w:t>
      </w:r>
      <w:r w:rsidRPr="00407753">
        <w:rPr>
          <w:sz w:val="28"/>
          <w:szCs w:val="28"/>
        </w:rPr>
        <w:t>. ПК-24.</w:t>
      </w:r>
      <w:r>
        <w:rPr>
          <w:sz w:val="28"/>
          <w:szCs w:val="28"/>
          <w:lang w:val="be-BY"/>
        </w:rPr>
        <w:t xml:space="preserve"> Изучать критерии оценок качества художественного телепроизведения</w:t>
      </w:r>
      <w:r w:rsidRPr="00407753">
        <w:rPr>
          <w:sz w:val="28"/>
          <w:szCs w:val="28"/>
        </w:rPr>
        <w:t>.</w:t>
      </w:r>
    </w:p>
    <w:p w:rsidR="0006723B" w:rsidRDefault="0006723B" w:rsidP="0006723B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Экспертно-референтская деятельность. ПК-25. Оценивать </w:t>
      </w:r>
      <w:r>
        <w:rPr>
          <w:sz w:val="28"/>
          <w:szCs w:val="28"/>
          <w:lang w:val="be-BY"/>
        </w:rPr>
        <w:t>тематический диапазон, опред</w:t>
      </w:r>
      <w:r w:rsidR="00B905F0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 xml:space="preserve">лять профессиональные ориентиры. </w:t>
      </w:r>
      <w:r w:rsidRPr="00EB7546">
        <w:rPr>
          <w:sz w:val="28"/>
          <w:szCs w:val="28"/>
        </w:rPr>
        <w:t>ПК</w:t>
      </w:r>
      <w:r>
        <w:rPr>
          <w:sz w:val="28"/>
          <w:szCs w:val="28"/>
          <w:lang w:val="be-BY"/>
        </w:rPr>
        <w:t>-</w:t>
      </w:r>
      <w:r w:rsidRPr="00EB7546">
        <w:rPr>
          <w:sz w:val="28"/>
          <w:szCs w:val="28"/>
        </w:rPr>
        <w:t>26. </w:t>
      </w:r>
      <w:r>
        <w:rPr>
          <w:sz w:val="28"/>
          <w:szCs w:val="28"/>
          <w:lang w:val="be-BY"/>
        </w:rPr>
        <w:t xml:space="preserve">Выявлять </w:t>
      </w:r>
      <w:r w:rsidRPr="00EB7546">
        <w:rPr>
          <w:sz w:val="28"/>
          <w:szCs w:val="28"/>
        </w:rPr>
        <w:t xml:space="preserve">репрезентативность выбранных </w:t>
      </w:r>
      <w:r>
        <w:rPr>
          <w:sz w:val="28"/>
          <w:szCs w:val="28"/>
          <w:lang w:val="be-BY"/>
        </w:rPr>
        <w:t xml:space="preserve">для телепроизведения </w:t>
      </w:r>
      <w:r w:rsidRPr="00EB7546">
        <w:rPr>
          <w:sz w:val="28"/>
          <w:szCs w:val="28"/>
        </w:rPr>
        <w:t>героев</w:t>
      </w:r>
      <w:r>
        <w:rPr>
          <w:sz w:val="28"/>
          <w:szCs w:val="28"/>
          <w:lang w:val="be-BY"/>
        </w:rPr>
        <w:t>,</w:t>
      </w:r>
      <w:r w:rsidR="00B905F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оценить </w:t>
      </w:r>
      <w:r w:rsidRPr="00EB7546">
        <w:rPr>
          <w:sz w:val="28"/>
          <w:szCs w:val="28"/>
        </w:rPr>
        <w:t>степень глубины исследования проблем соци</w:t>
      </w:r>
      <w:r>
        <w:rPr>
          <w:sz w:val="28"/>
          <w:szCs w:val="28"/>
        </w:rPr>
        <w:t>ума за индивидуальной судьбой.</w:t>
      </w:r>
    </w:p>
    <w:p w:rsidR="0006723B" w:rsidRPr="00CF1588" w:rsidRDefault="0006723B" w:rsidP="0006723B">
      <w:pPr>
        <w:ind w:firstLine="709"/>
        <w:jc w:val="both"/>
        <w:rPr>
          <w:sz w:val="28"/>
          <w:szCs w:val="28"/>
          <w:lang w:val="be-BY"/>
        </w:rPr>
      </w:pPr>
      <w:r w:rsidRPr="00EB7546">
        <w:rPr>
          <w:sz w:val="28"/>
          <w:szCs w:val="28"/>
        </w:rPr>
        <w:t>Журналистская деятельность.</w:t>
      </w:r>
      <w:r w:rsidRPr="00407753">
        <w:rPr>
          <w:sz w:val="28"/>
          <w:szCs w:val="28"/>
        </w:rPr>
        <w:t xml:space="preserve"> ПК-27. Уметь </w:t>
      </w:r>
      <w:r>
        <w:rPr>
          <w:sz w:val="28"/>
          <w:szCs w:val="28"/>
          <w:lang w:val="be-BY"/>
        </w:rPr>
        <w:t xml:space="preserve">выбирать актуальные темы и поднимать значивые для общества вопросы. </w:t>
      </w:r>
      <w:r w:rsidRPr="00407753">
        <w:rPr>
          <w:sz w:val="28"/>
          <w:szCs w:val="28"/>
        </w:rPr>
        <w:t>ПК-28. Владеть методологией деятельности по сбору, обработке и распространению информации с помощью</w:t>
      </w:r>
      <w:r>
        <w:rPr>
          <w:sz w:val="28"/>
          <w:szCs w:val="28"/>
          <w:lang w:val="be-BY"/>
        </w:rPr>
        <w:t xml:space="preserve"> телевидения</w:t>
      </w:r>
      <w:r w:rsidRPr="00407753">
        <w:rPr>
          <w:sz w:val="28"/>
          <w:szCs w:val="28"/>
        </w:rPr>
        <w:t xml:space="preserve">. </w:t>
      </w:r>
      <w:r w:rsidRPr="00EB7546">
        <w:rPr>
          <w:sz w:val="28"/>
          <w:szCs w:val="28"/>
        </w:rPr>
        <w:t>ПК-29. </w:t>
      </w:r>
      <w:r>
        <w:rPr>
          <w:sz w:val="28"/>
          <w:szCs w:val="28"/>
          <w:lang w:val="be-BY"/>
        </w:rPr>
        <w:t xml:space="preserve">Уметь определять </w:t>
      </w:r>
      <w:r w:rsidRPr="00EB7546">
        <w:rPr>
          <w:sz w:val="28"/>
          <w:szCs w:val="28"/>
        </w:rPr>
        <w:t xml:space="preserve">важные закономерности </w:t>
      </w:r>
      <w:r>
        <w:rPr>
          <w:sz w:val="28"/>
          <w:szCs w:val="28"/>
          <w:lang w:val="be-BY"/>
        </w:rPr>
        <w:t xml:space="preserve">развития </w:t>
      </w:r>
      <w:r>
        <w:rPr>
          <w:sz w:val="28"/>
          <w:szCs w:val="28"/>
        </w:rPr>
        <w:t xml:space="preserve">общества, </w:t>
      </w:r>
      <w:r>
        <w:rPr>
          <w:sz w:val="28"/>
          <w:szCs w:val="28"/>
          <w:lang w:val="be-BY"/>
        </w:rPr>
        <w:t xml:space="preserve">его </w:t>
      </w:r>
      <w:r w:rsidRPr="00EB7546">
        <w:rPr>
          <w:sz w:val="28"/>
          <w:szCs w:val="28"/>
        </w:rPr>
        <w:t>движущие силы</w:t>
      </w:r>
      <w:r>
        <w:rPr>
          <w:sz w:val="28"/>
          <w:szCs w:val="28"/>
          <w:lang w:val="be-BY"/>
        </w:rPr>
        <w:t>.</w:t>
      </w:r>
    </w:p>
    <w:p w:rsidR="0006723B" w:rsidRPr="00407753" w:rsidRDefault="0006723B" w:rsidP="0006723B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>Научно-исследовательская деятельность</w:t>
      </w:r>
      <w:r>
        <w:rPr>
          <w:sz w:val="28"/>
          <w:szCs w:val="28"/>
        </w:rPr>
        <w:t xml:space="preserve">. </w:t>
      </w:r>
      <w:r w:rsidRPr="00407753">
        <w:rPr>
          <w:sz w:val="28"/>
          <w:szCs w:val="28"/>
        </w:rPr>
        <w:t xml:space="preserve">ПК-30. Осуществлять поиск, сбор, изучение, анализ и систематизацию научно-практической информации по теме исследования в области </w:t>
      </w:r>
      <w:r>
        <w:rPr>
          <w:sz w:val="28"/>
          <w:szCs w:val="28"/>
        </w:rPr>
        <w:t>теле</w:t>
      </w:r>
      <w:r w:rsidRPr="00407753">
        <w:rPr>
          <w:sz w:val="28"/>
          <w:szCs w:val="28"/>
        </w:rPr>
        <w:t>вещания.</w:t>
      </w:r>
    </w:p>
    <w:p w:rsidR="0006723B" w:rsidRPr="00407753" w:rsidRDefault="0006723B" w:rsidP="0006723B">
      <w:pPr>
        <w:jc w:val="center"/>
        <w:rPr>
          <w:b/>
          <w:bCs/>
          <w:color w:val="262626"/>
          <w:sz w:val="28"/>
          <w:szCs w:val="28"/>
        </w:rPr>
      </w:pPr>
    </w:p>
    <w:p w:rsidR="0006723B" w:rsidRPr="00407753" w:rsidRDefault="0006723B" w:rsidP="0006723B">
      <w:pPr>
        <w:jc w:val="center"/>
        <w:rPr>
          <w:b/>
          <w:bCs/>
          <w:color w:val="262626"/>
          <w:sz w:val="28"/>
          <w:szCs w:val="28"/>
        </w:rPr>
      </w:pPr>
      <w:r w:rsidRPr="00407753">
        <w:rPr>
          <w:b/>
          <w:bCs/>
          <w:color w:val="262626"/>
          <w:sz w:val="28"/>
          <w:szCs w:val="28"/>
        </w:rPr>
        <w:t>Количество академических часов</w:t>
      </w:r>
    </w:p>
    <w:tbl>
      <w:tblPr>
        <w:tblpPr w:leftFromText="180" w:rightFromText="180" w:vertAnchor="text" w:horzAnchor="margin" w:tblpY="145"/>
        <w:tblW w:w="0" w:type="auto"/>
        <w:tblLook w:val="00A0" w:firstRow="1" w:lastRow="0" w:firstColumn="1" w:lastColumn="0" w:noHBand="0" w:noVBand="0"/>
      </w:tblPr>
      <w:tblGrid>
        <w:gridCol w:w="3614"/>
        <w:gridCol w:w="5673"/>
      </w:tblGrid>
      <w:tr w:rsidR="0006723B" w:rsidRPr="00407753" w:rsidTr="007D273C">
        <w:trPr>
          <w:trHeight w:val="311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06723B" w:rsidRPr="00407753" w:rsidTr="007D273C">
        <w:trPr>
          <w:trHeight w:val="311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Телевидения и радиовещания</w:t>
            </w:r>
          </w:p>
        </w:tc>
      </w:tr>
      <w:tr w:rsidR="0006723B" w:rsidRPr="00407753" w:rsidTr="007D273C">
        <w:trPr>
          <w:trHeight w:val="321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6723B" w:rsidRPr="00407753" w:rsidTr="007D273C">
        <w:trPr>
          <w:trHeight w:val="321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6723B" w:rsidRPr="00407753" w:rsidTr="007D273C">
        <w:trPr>
          <w:trHeight w:val="337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06723B" w:rsidRPr="00407753" w:rsidTr="007D273C">
        <w:trPr>
          <w:trHeight w:val="321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Семинарские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6723B" w:rsidRPr="00407753" w:rsidTr="007D273C">
        <w:trPr>
          <w:trHeight w:val="321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407753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6723B" w:rsidRPr="00407753" w:rsidTr="007D273C">
        <w:trPr>
          <w:trHeight w:val="321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Курсовая работа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–</w:t>
            </w:r>
          </w:p>
        </w:tc>
      </w:tr>
      <w:tr w:rsidR="0006723B" w:rsidRPr="00407753" w:rsidTr="007D273C">
        <w:trPr>
          <w:trHeight w:val="658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06723B" w:rsidRPr="00407753" w:rsidTr="007D273C">
        <w:trPr>
          <w:trHeight w:val="643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06723B" w:rsidRPr="00407753" w:rsidTr="007D273C">
        <w:trPr>
          <w:trHeight w:val="337"/>
        </w:trPr>
        <w:tc>
          <w:tcPr>
            <w:tcW w:w="3614" w:type="dxa"/>
          </w:tcPr>
          <w:p w:rsidR="0006723B" w:rsidRPr="00407753" w:rsidRDefault="0006723B" w:rsidP="007D273C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</w:tcPr>
          <w:p w:rsidR="0006723B" w:rsidRPr="00407753" w:rsidRDefault="0006723B" w:rsidP="007D273C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очная</w:t>
            </w:r>
          </w:p>
        </w:tc>
      </w:tr>
    </w:tbl>
    <w:p w:rsidR="0006723B" w:rsidRPr="00407753" w:rsidRDefault="0006723B" w:rsidP="0006723B">
      <w:pPr>
        <w:pStyle w:val="21"/>
        <w:ind w:left="720"/>
        <w:jc w:val="both"/>
        <w:rPr>
          <w:rFonts w:ascii="Times New Roman" w:hAnsi="Times New Roman" w:cs="Times New Roman"/>
        </w:rPr>
      </w:pPr>
    </w:p>
    <w:p w:rsidR="00AC0A11" w:rsidRDefault="0006723B" w:rsidP="0006723B">
      <w:pPr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Форма </w:t>
      </w:r>
      <w:r w:rsidR="00AC0A11">
        <w:rPr>
          <w:sz w:val="28"/>
          <w:szCs w:val="28"/>
        </w:rPr>
        <w:t>текущего</w:t>
      </w:r>
      <w:r w:rsidRPr="00407753">
        <w:rPr>
          <w:sz w:val="28"/>
          <w:szCs w:val="28"/>
        </w:rPr>
        <w:t xml:space="preserve"> контроля знаний – зачет.</w:t>
      </w:r>
    </w:p>
    <w:p w:rsidR="00AC0A11" w:rsidRDefault="00AC0A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723B" w:rsidRPr="00394229" w:rsidRDefault="0006723B" w:rsidP="00760552">
      <w:pPr>
        <w:spacing w:after="200" w:line="276" w:lineRule="auto"/>
        <w:ind w:left="284" w:right="851"/>
        <w:jc w:val="center"/>
        <w:rPr>
          <w:sz w:val="28"/>
          <w:szCs w:val="28"/>
        </w:rPr>
      </w:pPr>
      <w:r w:rsidRPr="00394229">
        <w:rPr>
          <w:b/>
          <w:bCs/>
          <w:caps/>
          <w:sz w:val="28"/>
          <w:szCs w:val="28"/>
        </w:rPr>
        <w:lastRenderedPageBreak/>
        <w:t>Содержание учебного материала</w:t>
      </w:r>
    </w:p>
    <w:tbl>
      <w:tblPr>
        <w:tblW w:w="10632" w:type="dxa"/>
        <w:tblLook w:val="00A0" w:firstRow="1" w:lastRow="0" w:firstColumn="1" w:lastColumn="0" w:noHBand="0" w:noVBand="0"/>
      </w:tblPr>
      <w:tblGrid>
        <w:gridCol w:w="10632"/>
      </w:tblGrid>
      <w:tr w:rsidR="0006723B" w:rsidRPr="00394229" w:rsidTr="007D273C">
        <w:tc>
          <w:tcPr>
            <w:tcW w:w="10632" w:type="dxa"/>
            <w:vAlign w:val="center"/>
          </w:tcPr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left="284" w:right="851"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229">
              <w:rPr>
                <w:rFonts w:ascii="Times New Roman" w:hAnsi="Times New Roman" w:cs="Times New Roman"/>
                <w:b/>
                <w:bCs/>
              </w:rPr>
              <w:t>Тема 1</w:t>
            </w:r>
            <w:r w:rsidRPr="00394229">
              <w:rPr>
                <w:rFonts w:ascii="Times New Roman" w:hAnsi="Times New Roman" w:cs="Times New Roman"/>
              </w:rPr>
              <w:t>.</w:t>
            </w:r>
            <w:r w:rsidR="00B905F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  <w:b/>
                <w:bCs/>
              </w:rPr>
              <w:t>Специфика телеискусства. Основные к</w:t>
            </w:r>
            <w:r w:rsidR="00394229">
              <w:rPr>
                <w:rFonts w:ascii="Times New Roman" w:hAnsi="Times New Roman" w:cs="Times New Roman"/>
                <w:b/>
                <w:bCs/>
              </w:rPr>
              <w:t>омпоненты драматургии телевизионного фильма</w:t>
            </w:r>
            <w:r w:rsidRPr="00394229"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r w:rsidR="00B905F0">
              <w:rPr>
                <w:rFonts w:ascii="Times New Roman" w:hAnsi="Times New Roman" w:cs="Times New Roman"/>
                <w:b/>
                <w:bCs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  <w:b/>
                <w:bCs/>
              </w:rPr>
              <w:t>система их взаимосвязи</w:t>
            </w:r>
          </w:p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right="851" w:firstLine="567"/>
              <w:jc w:val="both"/>
              <w:rPr>
                <w:rFonts w:ascii="Times New Roman" w:hAnsi="Times New Roman" w:cs="Times New Roman"/>
                <w:lang w:val="be-BY"/>
              </w:rPr>
            </w:pPr>
            <w:r w:rsidRPr="00394229">
              <w:rPr>
                <w:rFonts w:ascii="Times New Roman" w:hAnsi="Times New Roman" w:cs="Times New Roman"/>
              </w:rPr>
              <w:t>Роль и место телеискусства в системе аудиовизуальных СМИ и в художественной культуре Беларуси. Понятие о взаимовлиянии и синтезе искусств</w:t>
            </w:r>
            <w:r w:rsidRPr="00394229">
              <w:rPr>
                <w:rFonts w:ascii="Times New Roman" w:hAnsi="Times New Roman" w:cs="Times New Roman"/>
                <w:lang w:val="be-BY"/>
              </w:rPr>
              <w:t xml:space="preserve">. Традиционные и техногенные искусства. </w:t>
            </w:r>
            <w:r w:rsidRPr="00394229">
              <w:rPr>
                <w:rFonts w:ascii="Times New Roman" w:hAnsi="Times New Roman" w:cs="Times New Roman"/>
              </w:rPr>
              <w:t>Телевидение как художественная система</w:t>
            </w:r>
            <w:r w:rsidR="00B905F0">
              <w:rPr>
                <w:rFonts w:ascii="Times New Roman" w:hAnsi="Times New Roman" w:cs="Times New Roman"/>
                <w:lang w:val="be-BY"/>
              </w:rPr>
              <w:t>.</w:t>
            </w:r>
            <w:r w:rsidRPr="00394229">
              <w:rPr>
                <w:rFonts w:ascii="Times New Roman" w:hAnsi="Times New Roman" w:cs="Times New Roman"/>
              </w:rPr>
              <w:t xml:space="preserve"> Основные компоненты драматургии телефильма Деталь и ее функции в драматургии фильма.</w:t>
            </w:r>
          </w:p>
          <w:p w:rsidR="0006723B" w:rsidRPr="00394229" w:rsidRDefault="0006723B" w:rsidP="00760552">
            <w:pPr>
              <w:pStyle w:val="21"/>
              <w:tabs>
                <w:tab w:val="left" w:pos="10099"/>
              </w:tabs>
              <w:ind w:left="284" w:right="851"/>
              <w:rPr>
                <w:rFonts w:ascii="Times New Roman" w:hAnsi="Times New Roman" w:cs="Times New Roman"/>
              </w:rPr>
            </w:pPr>
          </w:p>
        </w:tc>
      </w:tr>
      <w:tr w:rsidR="0006723B" w:rsidRPr="00394229" w:rsidTr="007D273C">
        <w:tc>
          <w:tcPr>
            <w:tcW w:w="10632" w:type="dxa"/>
            <w:vAlign w:val="center"/>
          </w:tcPr>
          <w:p w:rsidR="0006723B" w:rsidRPr="00394229" w:rsidRDefault="0006723B" w:rsidP="00AC0A11">
            <w:pPr>
              <w:ind w:left="284" w:right="851"/>
              <w:jc w:val="center"/>
              <w:rPr>
                <w:sz w:val="28"/>
                <w:szCs w:val="28"/>
                <w:lang w:val="be-BY"/>
              </w:rPr>
            </w:pPr>
            <w:r w:rsidRPr="00394229">
              <w:rPr>
                <w:b/>
                <w:bCs/>
                <w:sz w:val="28"/>
                <w:szCs w:val="28"/>
              </w:rPr>
              <w:t>Тема 2. Способы построения звукозрительного образа. Образ человека в сценарии и фильме.</w:t>
            </w:r>
          </w:p>
          <w:p w:rsidR="0006723B" w:rsidRPr="00394229" w:rsidRDefault="0006723B" w:rsidP="00AC0A11">
            <w:pPr>
              <w:ind w:right="851" w:firstLine="567"/>
              <w:jc w:val="both"/>
              <w:rPr>
                <w:sz w:val="28"/>
                <w:szCs w:val="28"/>
                <w:lang w:val="be-BY"/>
              </w:rPr>
            </w:pPr>
            <w:r w:rsidRPr="00394229">
              <w:rPr>
                <w:sz w:val="28"/>
                <w:szCs w:val="28"/>
                <w:lang w:val="be-BY"/>
              </w:rPr>
              <w:t xml:space="preserve">Художественный образ и особенности его создания в аудиовизуальных СМИ и в телеискусстве. </w:t>
            </w:r>
            <w:r w:rsidRPr="00394229">
              <w:rPr>
                <w:sz w:val="28"/>
                <w:szCs w:val="28"/>
              </w:rPr>
              <w:t>Средства создания движущегося изображения. Содержание, формы и виды звучащей речи в телеискусстве. Контрапункт. Формы соотнесения изображения и звука в кино, а также</w:t>
            </w:r>
            <w:r w:rsidR="00B905F0">
              <w:rPr>
                <w:sz w:val="28"/>
                <w:szCs w:val="28"/>
                <w:lang w:val="be-BY"/>
              </w:rPr>
              <w:t xml:space="preserve"> </w:t>
            </w:r>
            <w:r w:rsidRPr="00394229">
              <w:rPr>
                <w:sz w:val="28"/>
                <w:szCs w:val="28"/>
              </w:rPr>
              <w:t xml:space="preserve">изображения и письменных реплик в сценарии. Образ, характер, личность человека в сценарии и фильме. </w:t>
            </w:r>
          </w:p>
          <w:p w:rsidR="0006723B" w:rsidRPr="00394229" w:rsidRDefault="0006723B" w:rsidP="00FE400D">
            <w:pPr>
              <w:pStyle w:val="21"/>
              <w:tabs>
                <w:tab w:val="left" w:pos="10099"/>
              </w:tabs>
              <w:ind w:right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23B" w:rsidRPr="00394229" w:rsidTr="007D273C">
        <w:tc>
          <w:tcPr>
            <w:tcW w:w="10632" w:type="dxa"/>
            <w:vAlign w:val="center"/>
          </w:tcPr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right="851"/>
              <w:jc w:val="center"/>
              <w:rPr>
                <w:rFonts w:ascii="Times New Roman" w:hAnsi="Times New Roman" w:cs="Times New Roman"/>
              </w:rPr>
            </w:pPr>
            <w:r w:rsidRPr="00394229">
              <w:rPr>
                <w:rFonts w:ascii="Times New Roman" w:hAnsi="Times New Roman" w:cs="Times New Roman"/>
                <w:b/>
                <w:bCs/>
              </w:rPr>
              <w:t>Тема 3.</w:t>
            </w:r>
            <w:r w:rsidR="00B905F0">
              <w:rPr>
                <w:rFonts w:ascii="Times New Roman" w:hAnsi="Times New Roman" w:cs="Times New Roman"/>
                <w:b/>
                <w:bCs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  <w:b/>
                <w:bCs/>
              </w:rPr>
              <w:t>Роль композиции в драматургии фильма. Виды и функции композиции.</w:t>
            </w:r>
          </w:p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right="851" w:firstLine="567"/>
              <w:jc w:val="both"/>
              <w:rPr>
                <w:rFonts w:ascii="Times New Roman" w:hAnsi="Times New Roman" w:cs="Times New Roman"/>
              </w:rPr>
            </w:pPr>
            <w:r w:rsidRPr="00394229">
              <w:rPr>
                <w:rFonts w:ascii="Times New Roman" w:hAnsi="Times New Roman" w:cs="Times New Roman"/>
              </w:rPr>
              <w:t>Роль композиции в драматургии фильма. Виды композиции. Элементы структурной и сюжетной композиции. Американская теория сюжетной композиции. Сюжетно-линейная композиция. Элементы архитектоники</w:t>
            </w:r>
            <w:r w:rsidR="00B905F0">
              <w:rPr>
                <w:rFonts w:ascii="Times New Roman" w:hAnsi="Times New Roman" w:cs="Times New Roman"/>
                <w:lang w:val="be-BY"/>
              </w:rPr>
              <w:t xml:space="preserve">. </w:t>
            </w:r>
            <w:r w:rsidRPr="00394229">
              <w:rPr>
                <w:rFonts w:ascii="Times New Roman" w:hAnsi="Times New Roman" w:cs="Times New Roman"/>
              </w:rPr>
              <w:t>Функции различных</w:t>
            </w:r>
            <w:r w:rsidR="00B905F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</w:rPr>
              <w:t>видов композиции</w:t>
            </w:r>
          </w:p>
        </w:tc>
      </w:tr>
      <w:tr w:rsidR="0006723B" w:rsidRPr="00394229" w:rsidTr="007D273C">
        <w:tc>
          <w:tcPr>
            <w:tcW w:w="10632" w:type="dxa"/>
            <w:vAlign w:val="center"/>
          </w:tcPr>
          <w:p w:rsidR="0006723B" w:rsidRPr="00394229" w:rsidRDefault="0006723B" w:rsidP="00760552">
            <w:pPr>
              <w:pStyle w:val="21"/>
              <w:tabs>
                <w:tab w:val="left" w:pos="10099"/>
              </w:tabs>
              <w:ind w:left="284" w:right="851"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left="284" w:right="851"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00D">
              <w:rPr>
                <w:rFonts w:ascii="Times New Roman" w:hAnsi="Times New Roman" w:cs="Times New Roman"/>
                <w:b/>
              </w:rPr>
              <w:t>Тема 4</w:t>
            </w:r>
            <w:r w:rsidRPr="00394229">
              <w:rPr>
                <w:rFonts w:ascii="Times New Roman" w:hAnsi="Times New Roman" w:cs="Times New Roman"/>
              </w:rPr>
              <w:t xml:space="preserve">. </w:t>
            </w:r>
            <w:r w:rsidR="00266B15">
              <w:rPr>
                <w:rFonts w:ascii="Times New Roman" w:hAnsi="Times New Roman" w:cs="Times New Roman"/>
                <w:b/>
                <w:bCs/>
              </w:rPr>
              <w:t>Сюжет телепроизведения. Э</w:t>
            </w:r>
            <w:r w:rsidRPr="00394229">
              <w:rPr>
                <w:rFonts w:ascii="Times New Roman" w:hAnsi="Times New Roman" w:cs="Times New Roman"/>
                <w:b/>
                <w:bCs/>
              </w:rPr>
              <w:t>лементарные части и образ целого.</w:t>
            </w:r>
          </w:p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right="851" w:firstLine="567"/>
              <w:jc w:val="both"/>
              <w:rPr>
                <w:rFonts w:ascii="Times New Roman" w:hAnsi="Times New Roman" w:cs="Times New Roman"/>
              </w:rPr>
            </w:pPr>
            <w:r w:rsidRPr="00394229">
              <w:rPr>
                <w:rFonts w:ascii="Times New Roman" w:hAnsi="Times New Roman" w:cs="Times New Roman"/>
              </w:rPr>
              <w:t>Понятие о сюжете телепроизведения. Образ целого. Сюжет как форма образа. Фабула. Элементарные части сюжета. Действие как первоэлемент сюжета. Мотивировка. Перипетия. Узнавание.</w:t>
            </w:r>
          </w:p>
        </w:tc>
      </w:tr>
      <w:tr w:rsidR="0006723B" w:rsidRPr="00394229" w:rsidTr="007D273C">
        <w:tc>
          <w:tcPr>
            <w:tcW w:w="10632" w:type="dxa"/>
            <w:vAlign w:val="center"/>
          </w:tcPr>
          <w:p w:rsidR="0006723B" w:rsidRPr="00394229" w:rsidRDefault="0006723B" w:rsidP="00760552">
            <w:pPr>
              <w:pStyle w:val="21"/>
              <w:tabs>
                <w:tab w:val="left" w:pos="10099"/>
              </w:tabs>
              <w:ind w:left="284" w:right="851" w:firstLine="567"/>
              <w:rPr>
                <w:rFonts w:ascii="Times New Roman" w:hAnsi="Times New Roman" w:cs="Times New Roman"/>
                <w:b/>
                <w:bCs/>
              </w:rPr>
            </w:pPr>
          </w:p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left="284" w:right="851"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229">
              <w:rPr>
                <w:rFonts w:ascii="Times New Roman" w:hAnsi="Times New Roman" w:cs="Times New Roman"/>
                <w:b/>
                <w:bCs/>
              </w:rPr>
              <w:t>Тема 5.</w:t>
            </w:r>
            <w:r w:rsidR="00B905F0">
              <w:rPr>
                <w:rFonts w:ascii="Times New Roman" w:hAnsi="Times New Roman" w:cs="Times New Roman"/>
                <w:b/>
                <w:bCs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  <w:b/>
                <w:bCs/>
              </w:rPr>
              <w:t>Драматургический конфликт. Классификация сюжетов</w:t>
            </w:r>
          </w:p>
          <w:p w:rsidR="0006723B" w:rsidRPr="00394229" w:rsidRDefault="0006723B" w:rsidP="00760552">
            <w:pPr>
              <w:pStyle w:val="21"/>
              <w:tabs>
                <w:tab w:val="left" w:pos="10099"/>
              </w:tabs>
              <w:ind w:left="284" w:right="851"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6723B" w:rsidRPr="00394229" w:rsidRDefault="0006723B" w:rsidP="00AC0A11">
            <w:pPr>
              <w:ind w:right="851" w:firstLine="567"/>
              <w:rPr>
                <w:sz w:val="28"/>
                <w:szCs w:val="28"/>
              </w:rPr>
            </w:pPr>
            <w:r w:rsidRPr="00394229">
              <w:rPr>
                <w:sz w:val="28"/>
                <w:szCs w:val="28"/>
              </w:rPr>
              <w:t>Роды и</w:t>
            </w:r>
            <w:r w:rsidR="00B905F0">
              <w:rPr>
                <w:sz w:val="28"/>
                <w:szCs w:val="28"/>
                <w:lang w:val="be-BY"/>
              </w:rPr>
              <w:t xml:space="preserve"> </w:t>
            </w:r>
            <w:r w:rsidRPr="00394229">
              <w:rPr>
                <w:sz w:val="28"/>
                <w:szCs w:val="28"/>
              </w:rPr>
              <w:t xml:space="preserve">виды драматургических конфликтов. Соотнесенность родов и видов конфликтов. Сюжетные мотивы и ситуации. Классификация сюжетов. Мотивы мифологические, фольклорные и религиозные. </w:t>
            </w:r>
          </w:p>
          <w:p w:rsidR="0006723B" w:rsidRPr="00394229" w:rsidRDefault="0006723B" w:rsidP="00760552">
            <w:pPr>
              <w:pStyle w:val="21"/>
              <w:tabs>
                <w:tab w:val="left" w:pos="10099"/>
              </w:tabs>
              <w:ind w:left="284" w:right="85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23B" w:rsidRPr="00394229" w:rsidTr="007D273C">
        <w:tc>
          <w:tcPr>
            <w:tcW w:w="10632" w:type="dxa"/>
            <w:vAlign w:val="center"/>
          </w:tcPr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left="284" w:right="851" w:firstLine="567"/>
              <w:jc w:val="center"/>
              <w:rPr>
                <w:rFonts w:ascii="Times New Roman" w:hAnsi="Times New Roman" w:cs="Times New Roman"/>
              </w:rPr>
            </w:pPr>
            <w:r w:rsidRPr="00394229">
              <w:rPr>
                <w:rFonts w:ascii="Times New Roman" w:hAnsi="Times New Roman" w:cs="Times New Roman"/>
                <w:b/>
                <w:bCs/>
              </w:rPr>
              <w:t>Тема 6.</w:t>
            </w:r>
            <w:r w:rsidR="00B905F0">
              <w:rPr>
                <w:rFonts w:ascii="Times New Roman" w:hAnsi="Times New Roman" w:cs="Times New Roman"/>
                <w:b/>
                <w:bCs/>
                <w:lang w:val="be-BY"/>
              </w:rPr>
              <w:t xml:space="preserve"> </w:t>
            </w:r>
            <w:r w:rsidR="00266B15" w:rsidRPr="00266B15">
              <w:rPr>
                <w:rFonts w:ascii="Times New Roman" w:hAnsi="Times New Roman" w:cs="Times New Roman"/>
                <w:b/>
              </w:rPr>
              <w:t>Жанровая структура современной телепродукции</w:t>
            </w:r>
            <w:r w:rsidRPr="00266B1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6723B" w:rsidRPr="00394229" w:rsidTr="007D273C">
        <w:tc>
          <w:tcPr>
            <w:tcW w:w="10632" w:type="dxa"/>
            <w:vAlign w:val="center"/>
          </w:tcPr>
          <w:p w:rsidR="0006723B" w:rsidRPr="00394229" w:rsidRDefault="0006723B" w:rsidP="00760552">
            <w:pPr>
              <w:pStyle w:val="21"/>
              <w:tabs>
                <w:tab w:val="left" w:pos="10099"/>
              </w:tabs>
              <w:ind w:left="284" w:right="851" w:firstLine="567"/>
              <w:jc w:val="both"/>
              <w:rPr>
                <w:rFonts w:ascii="Times New Roman" w:hAnsi="Times New Roman" w:cs="Times New Roman"/>
              </w:rPr>
            </w:pPr>
          </w:p>
          <w:p w:rsidR="0006723B" w:rsidRPr="00E26445" w:rsidRDefault="0006723B" w:rsidP="00AC0A11">
            <w:pPr>
              <w:ind w:right="851" w:firstLine="567"/>
              <w:jc w:val="both"/>
              <w:rPr>
                <w:sz w:val="28"/>
                <w:szCs w:val="28"/>
              </w:rPr>
            </w:pPr>
            <w:r w:rsidRPr="00394229">
              <w:rPr>
                <w:color w:val="000000"/>
                <w:sz w:val="28"/>
                <w:szCs w:val="28"/>
                <w:lang w:val="be-BY"/>
              </w:rPr>
              <w:t xml:space="preserve">Понятие жанра. </w:t>
            </w:r>
            <w:r w:rsidR="00266B15">
              <w:rPr>
                <w:color w:val="000000"/>
                <w:sz w:val="28"/>
                <w:szCs w:val="28"/>
                <w:lang w:val="be-BY"/>
              </w:rPr>
              <w:t xml:space="preserve">Представление о жанровой структуре и типологии. </w:t>
            </w:r>
            <w:r w:rsidRPr="00394229">
              <w:rPr>
                <w:sz w:val="28"/>
                <w:szCs w:val="28"/>
              </w:rPr>
              <w:t xml:space="preserve">Основные жанры и их разновидности. Жанр и виды сюжета, их соотнесение. Виды жанровых образований. Жанр и стиль. </w:t>
            </w:r>
            <w:r w:rsidR="00E26445" w:rsidRPr="00E26445">
              <w:rPr>
                <w:sz w:val="28"/>
                <w:szCs w:val="28"/>
              </w:rPr>
              <w:t>Методы отображения реальности.</w:t>
            </w:r>
          </w:p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left="284" w:right="851"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229">
              <w:rPr>
                <w:rFonts w:ascii="Times New Roman" w:hAnsi="Times New Roman" w:cs="Times New Roman"/>
                <w:b/>
                <w:bCs/>
              </w:rPr>
              <w:lastRenderedPageBreak/>
              <w:t>Тема 7.</w:t>
            </w:r>
            <w:r w:rsidR="00B905F0">
              <w:rPr>
                <w:rFonts w:ascii="Times New Roman" w:hAnsi="Times New Roman" w:cs="Times New Roman"/>
                <w:b/>
                <w:bCs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  <w:b/>
                <w:bCs/>
              </w:rPr>
              <w:t>Идея</w:t>
            </w:r>
            <w:r w:rsidR="00B905F0">
              <w:rPr>
                <w:rFonts w:ascii="Times New Roman" w:hAnsi="Times New Roman" w:cs="Times New Roman"/>
                <w:b/>
                <w:bCs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  <w:b/>
                <w:bCs/>
              </w:rPr>
              <w:t xml:space="preserve">телепроизведения. </w:t>
            </w:r>
            <w:r w:rsidR="00B905F0">
              <w:rPr>
                <w:rFonts w:ascii="Times New Roman" w:hAnsi="Times New Roman" w:cs="Times New Roman"/>
                <w:b/>
                <w:bCs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  <w:b/>
                <w:bCs/>
              </w:rPr>
              <w:t>Особенности</w:t>
            </w:r>
            <w:r w:rsidR="00B905F0">
              <w:rPr>
                <w:rFonts w:ascii="Times New Roman" w:hAnsi="Times New Roman" w:cs="Times New Roman"/>
                <w:b/>
                <w:bCs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  <w:b/>
                <w:bCs/>
              </w:rPr>
              <w:t>восприятия телепроизведения аудиторией.</w:t>
            </w:r>
          </w:p>
          <w:p w:rsidR="0006723B" w:rsidRPr="00394229" w:rsidRDefault="0006723B" w:rsidP="00AC0A11">
            <w:pPr>
              <w:pStyle w:val="21"/>
              <w:tabs>
                <w:tab w:val="left" w:pos="10099"/>
              </w:tabs>
              <w:ind w:right="851"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4229">
              <w:rPr>
                <w:rFonts w:ascii="Times New Roman" w:hAnsi="Times New Roman" w:cs="Times New Roman"/>
              </w:rPr>
              <w:t>Формы и виды идеи фильма.</w:t>
            </w:r>
            <w:r w:rsidR="00B905F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</w:rPr>
              <w:t>Идея-замысел.</w:t>
            </w:r>
            <w:r w:rsidR="00B905F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266B15">
              <w:rPr>
                <w:rFonts w:ascii="Times New Roman" w:hAnsi="Times New Roman" w:cs="Times New Roman"/>
              </w:rPr>
              <w:t xml:space="preserve">Выраженность авторского замысла. </w:t>
            </w:r>
            <w:r w:rsidRPr="00394229">
              <w:rPr>
                <w:rFonts w:ascii="Times New Roman" w:hAnsi="Times New Roman" w:cs="Times New Roman"/>
              </w:rPr>
              <w:t>Идея, воплощенная в законченном фильме. Проблемы восприятия идеи фильма аудиторией. Адаптация традиционного телепроизведения к современным условиям функционирования СМИ в глобальной аудиовизуальной культуре. Особенности функционирования экранного произведения в сети Интернет. Основные характеристики телевизионной сериальной продукции.</w:t>
            </w:r>
            <w:r w:rsidR="00B905F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4229">
              <w:rPr>
                <w:rFonts w:ascii="Times New Roman" w:hAnsi="Times New Roman" w:cs="Times New Roman"/>
              </w:rPr>
              <w:t>Пон</w:t>
            </w:r>
            <w:r w:rsidR="00394229">
              <w:rPr>
                <w:rFonts w:ascii="Times New Roman" w:hAnsi="Times New Roman" w:cs="Times New Roman"/>
              </w:rPr>
              <w:t xml:space="preserve">ятие телеформата. </w:t>
            </w:r>
          </w:p>
        </w:tc>
      </w:tr>
    </w:tbl>
    <w:p w:rsidR="00DF5037" w:rsidRDefault="00DF5037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AC0A11" w:rsidRDefault="00AC0A11" w:rsidP="00AC0A11">
      <w:pPr>
        <w:jc w:val="both"/>
      </w:pPr>
    </w:p>
    <w:p w:rsidR="00AC0A11" w:rsidRDefault="00AC0A11" w:rsidP="00AC0A11">
      <w:pPr>
        <w:rPr>
          <w:b/>
          <w:sz w:val="28"/>
        </w:rPr>
        <w:sectPr w:rsidR="00AC0A11" w:rsidSect="00CC5D89"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AC0A11" w:rsidRPr="003C1DB9" w:rsidRDefault="00AC0A11" w:rsidP="00AC0A11">
      <w:pPr>
        <w:jc w:val="center"/>
        <w:rPr>
          <w:color w:val="000000"/>
          <w:sz w:val="36"/>
        </w:rPr>
      </w:pPr>
      <w:r w:rsidRPr="003C1DB9">
        <w:rPr>
          <w:color w:val="000000"/>
          <w:sz w:val="36"/>
        </w:rPr>
        <w:lastRenderedPageBreak/>
        <w:t>УЧЕБНО-МЕТОДИЧЕСКАЯ КАРТА УЧЕБНОЙ ДИСЦИПЛИНЫ</w:t>
      </w:r>
    </w:p>
    <w:tbl>
      <w:tblPr>
        <w:tblW w:w="15593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969"/>
      </w:tblGrid>
      <w:tr w:rsidR="00AC0A11" w:rsidRPr="002038F8" w:rsidTr="00AC0A11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AC0A11" w:rsidRPr="002038F8" w:rsidRDefault="00AC0A11" w:rsidP="00AD5A00">
            <w:pPr>
              <w:ind w:left="113" w:right="-43"/>
            </w:pPr>
            <w:r w:rsidRPr="002038F8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AC0A11" w:rsidRPr="002038F8" w:rsidRDefault="00AC0A11" w:rsidP="00AD5A00">
            <w:pPr>
              <w:jc w:val="center"/>
            </w:pPr>
            <w:r w:rsidRPr="002038F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AC0A11" w:rsidRPr="002038F8" w:rsidRDefault="00AC0A11" w:rsidP="00AD5A00">
            <w:pPr>
              <w:jc w:val="center"/>
              <w:rPr>
                <w:lang w:val="be-BY"/>
              </w:rPr>
            </w:pPr>
            <w:r w:rsidRPr="002038F8"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C0A11" w:rsidRPr="002038F8" w:rsidRDefault="00AC0A11" w:rsidP="00AD5A00">
            <w:pPr>
              <w:ind w:left="113" w:right="113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Количество часов УСР</w:t>
            </w:r>
          </w:p>
        </w:tc>
        <w:tc>
          <w:tcPr>
            <w:tcW w:w="3969" w:type="dxa"/>
            <w:vMerge w:val="restart"/>
            <w:textDirection w:val="btLr"/>
            <w:vAlign w:val="center"/>
          </w:tcPr>
          <w:p w:rsidR="00AC0A11" w:rsidRPr="002038F8" w:rsidRDefault="00AC0A11" w:rsidP="00AD5A00">
            <w:pPr>
              <w:ind w:left="-76" w:right="-171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Формы контроля знаний</w:t>
            </w:r>
          </w:p>
        </w:tc>
      </w:tr>
      <w:tr w:rsidR="00AC0A11" w:rsidRPr="002038F8" w:rsidTr="00AC0A11">
        <w:trPr>
          <w:cantSplit/>
          <w:trHeight w:val="2360"/>
        </w:trPr>
        <w:tc>
          <w:tcPr>
            <w:tcW w:w="707" w:type="dxa"/>
            <w:vMerge/>
          </w:tcPr>
          <w:p w:rsidR="00AC0A11" w:rsidRPr="002038F8" w:rsidRDefault="00AC0A11" w:rsidP="00AD5A00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AC0A11" w:rsidRPr="002038F8" w:rsidRDefault="00AC0A11" w:rsidP="00AD5A00">
            <w:pPr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AC0A11" w:rsidRPr="002038F8" w:rsidRDefault="00AC0A11" w:rsidP="00AD5A00">
            <w:pPr>
              <w:ind w:left="113" w:right="113"/>
              <w:jc w:val="center"/>
            </w:pPr>
            <w:r w:rsidRPr="002038F8">
              <w:t>лекции</w:t>
            </w:r>
          </w:p>
        </w:tc>
        <w:tc>
          <w:tcPr>
            <w:tcW w:w="1276" w:type="dxa"/>
            <w:textDirection w:val="btLr"/>
          </w:tcPr>
          <w:p w:rsidR="00AC0A11" w:rsidRPr="002038F8" w:rsidRDefault="00AC0A11" w:rsidP="00AD5A00">
            <w:pPr>
              <w:ind w:left="113" w:right="113"/>
              <w:jc w:val="center"/>
            </w:pPr>
            <w:r>
              <w:t xml:space="preserve">лабораторные </w:t>
            </w:r>
          </w:p>
          <w:p w:rsidR="00AC0A11" w:rsidRPr="002038F8" w:rsidRDefault="00AC0A11" w:rsidP="00AD5A00">
            <w:pPr>
              <w:ind w:left="113" w:right="113"/>
              <w:jc w:val="center"/>
            </w:pPr>
            <w:r w:rsidRPr="002038F8">
              <w:t>занятия</w:t>
            </w:r>
          </w:p>
        </w:tc>
        <w:tc>
          <w:tcPr>
            <w:tcW w:w="1276" w:type="dxa"/>
            <w:textDirection w:val="btLr"/>
          </w:tcPr>
          <w:p w:rsidR="00AC0A11" w:rsidRPr="002038F8" w:rsidRDefault="00AC0A11" w:rsidP="00AD5A00">
            <w:pPr>
              <w:ind w:left="113" w:right="113"/>
              <w:jc w:val="center"/>
            </w:pPr>
            <w:r>
              <w:t>практические</w:t>
            </w:r>
            <w:r w:rsidRPr="002038F8">
              <w:t xml:space="preserve">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AC0A11" w:rsidRPr="002038F8" w:rsidRDefault="00AC0A11" w:rsidP="00AD5A00">
            <w:pPr>
              <w:ind w:left="113" w:right="113"/>
              <w:jc w:val="center"/>
            </w:pPr>
            <w:r w:rsidRPr="002038F8"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C0A11" w:rsidRPr="002038F8" w:rsidRDefault="00AC0A11" w:rsidP="00AD5A00">
            <w:pPr>
              <w:jc w:val="center"/>
            </w:pPr>
          </w:p>
        </w:tc>
        <w:tc>
          <w:tcPr>
            <w:tcW w:w="3969" w:type="dxa"/>
            <w:vMerge/>
          </w:tcPr>
          <w:p w:rsidR="00AC0A11" w:rsidRPr="002038F8" w:rsidRDefault="00AC0A11" w:rsidP="00AD5A00">
            <w:pPr>
              <w:jc w:val="both"/>
            </w:pPr>
          </w:p>
        </w:tc>
      </w:tr>
      <w:tr w:rsidR="00AC0A11" w:rsidRPr="002038F8" w:rsidTr="00AC0A11">
        <w:trPr>
          <w:trHeight w:val="20"/>
        </w:trPr>
        <w:tc>
          <w:tcPr>
            <w:tcW w:w="707" w:type="dxa"/>
          </w:tcPr>
          <w:p w:rsidR="00AC0A11" w:rsidRPr="002038F8" w:rsidRDefault="00AC0A11" w:rsidP="00AD5A00">
            <w:pPr>
              <w:jc w:val="center"/>
            </w:pPr>
            <w:r w:rsidRPr="002038F8">
              <w:t>1</w:t>
            </w:r>
          </w:p>
        </w:tc>
        <w:tc>
          <w:tcPr>
            <w:tcW w:w="4253" w:type="dxa"/>
          </w:tcPr>
          <w:p w:rsidR="00AC0A11" w:rsidRPr="002038F8" w:rsidRDefault="00AC0A11" w:rsidP="00AD5A00">
            <w:pPr>
              <w:jc w:val="center"/>
            </w:pPr>
            <w:r w:rsidRPr="002038F8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0A11" w:rsidRPr="002038F8" w:rsidRDefault="00AC0A11" w:rsidP="00AD5A0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A11" w:rsidRPr="002038F8" w:rsidRDefault="00AC0A11" w:rsidP="00AD5A00">
            <w:pPr>
              <w:jc w:val="center"/>
            </w:pPr>
            <w:r w:rsidRPr="002038F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A11" w:rsidRPr="002038F8" w:rsidRDefault="00AC0A11" w:rsidP="00AD5A00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C0A11" w:rsidRPr="002038F8" w:rsidRDefault="00AC0A11" w:rsidP="00AD5A00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C0A11" w:rsidRPr="002038F8" w:rsidRDefault="00AC0A11" w:rsidP="00AD5A00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AC0A11" w:rsidRPr="002038F8" w:rsidRDefault="00AC0A11" w:rsidP="00AD5A00">
            <w:pPr>
              <w:jc w:val="center"/>
            </w:pPr>
            <w:r>
              <w:t>8</w:t>
            </w:r>
          </w:p>
        </w:tc>
      </w:tr>
      <w:tr w:rsidR="00AC0A11" w:rsidRPr="002038F8" w:rsidTr="00AC0A11">
        <w:trPr>
          <w:trHeight w:val="20"/>
        </w:trPr>
        <w:tc>
          <w:tcPr>
            <w:tcW w:w="707" w:type="dxa"/>
          </w:tcPr>
          <w:p w:rsidR="00AC0A11" w:rsidRPr="00C00F74" w:rsidRDefault="00AC0A11" w:rsidP="00AD5A00">
            <w:pPr>
              <w:jc w:val="center"/>
            </w:pPr>
            <w:r w:rsidRPr="00C00F74">
              <w:t>1.</w:t>
            </w:r>
          </w:p>
        </w:tc>
        <w:tc>
          <w:tcPr>
            <w:tcW w:w="4253" w:type="dxa"/>
            <w:vAlign w:val="center"/>
          </w:tcPr>
          <w:p w:rsidR="00AC0A11" w:rsidRDefault="00AC0A11" w:rsidP="00AD5A00">
            <w:pPr>
              <w:pStyle w:val="21"/>
              <w:tabs>
                <w:tab w:val="left" w:pos="10099"/>
              </w:tabs>
              <w:ind w:righ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телеискусства. Основные компоненты драматургии телевизионного фильма и</w:t>
            </w:r>
            <w:r w:rsidRPr="00C00F7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Pr="00C00F7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их взаимосвязи</w:t>
            </w:r>
          </w:p>
          <w:p w:rsidR="00C00F74" w:rsidRPr="00C00F74" w:rsidRDefault="00C00F74" w:rsidP="00AD5A00">
            <w:pPr>
              <w:pStyle w:val="21"/>
              <w:tabs>
                <w:tab w:val="left" w:pos="10099"/>
              </w:tabs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0A11" w:rsidRPr="00C00F74" w:rsidRDefault="00AC0A11" w:rsidP="00AD5A0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A11" w:rsidRPr="00C00F74" w:rsidRDefault="00AC0A11" w:rsidP="00AD5A00">
            <w:pPr>
              <w:pStyle w:val="21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AC0A11" w:rsidRPr="00C00F74" w:rsidRDefault="00AC0A11" w:rsidP="00AD5A00">
            <w:pPr>
              <w:jc w:val="center"/>
            </w:pPr>
          </w:p>
        </w:tc>
        <w:tc>
          <w:tcPr>
            <w:tcW w:w="1559" w:type="dxa"/>
          </w:tcPr>
          <w:p w:rsidR="00AC0A11" w:rsidRPr="00C00F74" w:rsidRDefault="00AC0A11" w:rsidP="00AD5A00"/>
        </w:tc>
        <w:tc>
          <w:tcPr>
            <w:tcW w:w="3969" w:type="dxa"/>
          </w:tcPr>
          <w:p w:rsidR="00AC0A11" w:rsidRPr="00C00F74" w:rsidRDefault="00AC0A11" w:rsidP="00AD5A00">
            <w:r w:rsidRPr="00C00F74">
              <w:t>Обсуждение, работа в малых группах.</w:t>
            </w:r>
          </w:p>
          <w:p w:rsidR="00AC0A11" w:rsidRPr="00C00F74" w:rsidRDefault="00AC0A11" w:rsidP="00AD5A00">
            <w:r w:rsidRPr="00C00F74">
              <w:t>Опрос</w:t>
            </w:r>
          </w:p>
        </w:tc>
      </w:tr>
      <w:tr w:rsidR="00AC0A11" w:rsidRPr="002038F8" w:rsidTr="00AC0A11">
        <w:trPr>
          <w:trHeight w:val="20"/>
        </w:trPr>
        <w:tc>
          <w:tcPr>
            <w:tcW w:w="707" w:type="dxa"/>
          </w:tcPr>
          <w:p w:rsidR="00AC0A11" w:rsidRPr="00C00F74" w:rsidRDefault="00AC0A11" w:rsidP="00AD5A00">
            <w:pPr>
              <w:jc w:val="center"/>
            </w:pPr>
            <w:r w:rsidRPr="00C00F74">
              <w:t>2.</w:t>
            </w:r>
          </w:p>
        </w:tc>
        <w:tc>
          <w:tcPr>
            <w:tcW w:w="4253" w:type="dxa"/>
            <w:vAlign w:val="center"/>
          </w:tcPr>
          <w:p w:rsidR="00AC0A11" w:rsidRDefault="00AC0A11" w:rsidP="00AD5A00">
            <w:pPr>
              <w:pStyle w:val="21"/>
              <w:tabs>
                <w:tab w:val="left" w:pos="10099"/>
              </w:tabs>
              <w:ind w:left="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построения звукозрительного образа. Образ человека в сценарии и фильме</w:t>
            </w:r>
          </w:p>
          <w:p w:rsidR="00C00F74" w:rsidRPr="00C00F74" w:rsidRDefault="00C00F74" w:rsidP="00AD5A00">
            <w:pPr>
              <w:pStyle w:val="21"/>
              <w:tabs>
                <w:tab w:val="left" w:pos="10099"/>
              </w:tabs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C0A11" w:rsidRPr="00C00F74" w:rsidRDefault="00AC0A11" w:rsidP="00AD5A0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AC0A11" w:rsidRPr="00C00F74" w:rsidRDefault="00AC0A11" w:rsidP="00AD5A00">
            <w:pPr>
              <w:jc w:val="center"/>
            </w:pPr>
          </w:p>
        </w:tc>
        <w:tc>
          <w:tcPr>
            <w:tcW w:w="1559" w:type="dxa"/>
          </w:tcPr>
          <w:p w:rsidR="00AC0A11" w:rsidRPr="00C00F74" w:rsidRDefault="00AC0A11" w:rsidP="00AD5A00"/>
        </w:tc>
        <w:tc>
          <w:tcPr>
            <w:tcW w:w="3969" w:type="dxa"/>
          </w:tcPr>
          <w:p w:rsidR="00AC0A11" w:rsidRPr="00C00F74" w:rsidRDefault="00AC0A11" w:rsidP="00AD5A00">
            <w:r w:rsidRPr="00C00F74">
              <w:t>Обсуждение, работа в малых группах</w:t>
            </w:r>
          </w:p>
        </w:tc>
      </w:tr>
      <w:tr w:rsidR="00AC0A11" w:rsidRPr="002038F8" w:rsidTr="00AC0A11">
        <w:trPr>
          <w:trHeight w:val="20"/>
        </w:trPr>
        <w:tc>
          <w:tcPr>
            <w:tcW w:w="707" w:type="dxa"/>
          </w:tcPr>
          <w:p w:rsidR="00AC0A11" w:rsidRPr="00C00F74" w:rsidRDefault="00AC0A11" w:rsidP="00AD5A00">
            <w:pPr>
              <w:jc w:val="center"/>
            </w:pPr>
            <w:r w:rsidRPr="00C00F74">
              <w:t xml:space="preserve">3. </w:t>
            </w:r>
          </w:p>
        </w:tc>
        <w:tc>
          <w:tcPr>
            <w:tcW w:w="4253" w:type="dxa"/>
            <w:vAlign w:val="center"/>
          </w:tcPr>
          <w:p w:rsidR="00AC0A11" w:rsidRDefault="00AC0A11" w:rsidP="00AD5A00">
            <w:pPr>
              <w:pStyle w:val="21"/>
              <w:ind w:left="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bCs/>
                <w:sz w:val="24"/>
                <w:szCs w:val="24"/>
              </w:rPr>
              <w:t>Роль композиции в драматургии фильма. Виды и функции композиции</w:t>
            </w:r>
          </w:p>
          <w:p w:rsidR="00C00F74" w:rsidRPr="00C00F74" w:rsidRDefault="00C00F74" w:rsidP="00AD5A00">
            <w:pPr>
              <w:pStyle w:val="21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C0A11" w:rsidRPr="00C00F74" w:rsidRDefault="00AC0A11" w:rsidP="00AD5A0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AC0A11" w:rsidRPr="00C00F74" w:rsidRDefault="00AC0A11" w:rsidP="00AD5A00">
            <w:pPr>
              <w:jc w:val="center"/>
            </w:pPr>
          </w:p>
        </w:tc>
        <w:tc>
          <w:tcPr>
            <w:tcW w:w="1559" w:type="dxa"/>
          </w:tcPr>
          <w:p w:rsidR="00AC0A11" w:rsidRPr="00C00F74" w:rsidRDefault="00AC0A11" w:rsidP="00AD5A00">
            <w:pPr>
              <w:jc w:val="center"/>
            </w:pPr>
          </w:p>
        </w:tc>
        <w:tc>
          <w:tcPr>
            <w:tcW w:w="3969" w:type="dxa"/>
          </w:tcPr>
          <w:p w:rsidR="00AC0A11" w:rsidRPr="00C00F74" w:rsidRDefault="00AC0A11" w:rsidP="00AD5A00">
            <w:r w:rsidRPr="00C00F74">
              <w:t>Обсуждение, работа в малых группах</w:t>
            </w:r>
          </w:p>
        </w:tc>
      </w:tr>
      <w:tr w:rsidR="00AC0A11" w:rsidRPr="002038F8" w:rsidTr="00AC0A11">
        <w:trPr>
          <w:trHeight w:val="20"/>
        </w:trPr>
        <w:tc>
          <w:tcPr>
            <w:tcW w:w="707" w:type="dxa"/>
          </w:tcPr>
          <w:p w:rsidR="00AC0A11" w:rsidRPr="00C00F74" w:rsidRDefault="00AC0A11" w:rsidP="00AD5A00">
            <w:pPr>
              <w:jc w:val="center"/>
            </w:pPr>
            <w:r w:rsidRPr="00C00F74">
              <w:t>4.</w:t>
            </w:r>
          </w:p>
        </w:tc>
        <w:tc>
          <w:tcPr>
            <w:tcW w:w="4253" w:type="dxa"/>
            <w:vAlign w:val="center"/>
          </w:tcPr>
          <w:p w:rsidR="00AC0A11" w:rsidRDefault="00AC0A11" w:rsidP="00AD5A00">
            <w:pPr>
              <w:pStyle w:val="21"/>
              <w:tabs>
                <w:tab w:val="left" w:pos="10099"/>
              </w:tabs>
              <w:ind w:righ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bCs/>
                <w:sz w:val="24"/>
                <w:szCs w:val="24"/>
              </w:rPr>
              <w:t>Сюжет телепроизведения. Элементарные части и образ целого</w:t>
            </w:r>
          </w:p>
          <w:p w:rsidR="00C00F74" w:rsidRPr="00C00F74" w:rsidRDefault="00C00F74" w:rsidP="00AD5A00">
            <w:pPr>
              <w:pStyle w:val="21"/>
              <w:tabs>
                <w:tab w:val="left" w:pos="10099"/>
              </w:tabs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C0A11" w:rsidRPr="00C00F74" w:rsidRDefault="00AC0A11" w:rsidP="00AD5A0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AC0A11" w:rsidRPr="00C00F74" w:rsidRDefault="00AC0A11" w:rsidP="00AD5A00">
            <w:pPr>
              <w:jc w:val="center"/>
            </w:pPr>
          </w:p>
        </w:tc>
        <w:tc>
          <w:tcPr>
            <w:tcW w:w="1559" w:type="dxa"/>
          </w:tcPr>
          <w:p w:rsidR="00AC0A11" w:rsidRPr="00C00F74" w:rsidRDefault="00AC0A11" w:rsidP="00AD5A00"/>
        </w:tc>
        <w:tc>
          <w:tcPr>
            <w:tcW w:w="3969" w:type="dxa"/>
          </w:tcPr>
          <w:p w:rsidR="00AC0A11" w:rsidRPr="00C00F74" w:rsidRDefault="00AC0A11" w:rsidP="00AD5A00">
            <w:r w:rsidRPr="00C00F74">
              <w:t>Обсуждение, работа в малых группах.</w:t>
            </w:r>
          </w:p>
          <w:p w:rsidR="00AC0A11" w:rsidRPr="00C00F74" w:rsidRDefault="00AC0A11" w:rsidP="00AD5A00">
            <w:r w:rsidRPr="00C00F74">
              <w:t>Опрос</w:t>
            </w:r>
          </w:p>
        </w:tc>
      </w:tr>
      <w:tr w:rsidR="00AC0A11" w:rsidRPr="002038F8" w:rsidTr="00E13359">
        <w:trPr>
          <w:trHeight w:val="20"/>
        </w:trPr>
        <w:tc>
          <w:tcPr>
            <w:tcW w:w="707" w:type="dxa"/>
          </w:tcPr>
          <w:p w:rsidR="00AC0A11" w:rsidRPr="00C00F74" w:rsidRDefault="00AC0A11" w:rsidP="00AD5A00">
            <w:pPr>
              <w:jc w:val="center"/>
            </w:pPr>
            <w:r w:rsidRPr="00C00F74">
              <w:t>5.</w:t>
            </w:r>
          </w:p>
        </w:tc>
        <w:tc>
          <w:tcPr>
            <w:tcW w:w="4253" w:type="dxa"/>
            <w:vAlign w:val="center"/>
          </w:tcPr>
          <w:p w:rsidR="00AC0A11" w:rsidRDefault="00AC0A11" w:rsidP="00AD5A00">
            <w:pPr>
              <w:pStyle w:val="21"/>
              <w:tabs>
                <w:tab w:val="left" w:pos="10099"/>
              </w:tabs>
              <w:ind w:righ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bCs/>
                <w:sz w:val="24"/>
                <w:szCs w:val="24"/>
              </w:rPr>
              <w:t>Драматургический конфликт. Классификация сюжетов</w:t>
            </w:r>
          </w:p>
          <w:p w:rsidR="00C00F74" w:rsidRPr="00C00F74" w:rsidRDefault="00C00F74" w:rsidP="00AD5A00">
            <w:pPr>
              <w:pStyle w:val="21"/>
              <w:tabs>
                <w:tab w:val="left" w:pos="10099"/>
              </w:tabs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C0A11" w:rsidRPr="00C00F74" w:rsidRDefault="00AC0A11" w:rsidP="00AD5A0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0A11" w:rsidRPr="00C00F74" w:rsidRDefault="00AC0A11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AC0A11" w:rsidRPr="00C00F74" w:rsidRDefault="00AC0A11" w:rsidP="00AD5A00">
            <w:pPr>
              <w:jc w:val="center"/>
            </w:pPr>
          </w:p>
        </w:tc>
        <w:tc>
          <w:tcPr>
            <w:tcW w:w="1559" w:type="dxa"/>
          </w:tcPr>
          <w:p w:rsidR="00AC0A11" w:rsidRPr="00C00F74" w:rsidRDefault="00AC0A11" w:rsidP="00AD5A00"/>
        </w:tc>
        <w:tc>
          <w:tcPr>
            <w:tcW w:w="3969" w:type="dxa"/>
          </w:tcPr>
          <w:p w:rsidR="00AC0A11" w:rsidRPr="00C00F74" w:rsidRDefault="00AC0A11" w:rsidP="00AD5A00">
            <w:r w:rsidRPr="00C00F74">
              <w:t>Обсуждение, работа в малых группах</w:t>
            </w:r>
          </w:p>
        </w:tc>
      </w:tr>
      <w:tr w:rsidR="00C00F74" w:rsidRPr="002038F8" w:rsidTr="00AC0A11">
        <w:trPr>
          <w:trHeight w:val="20"/>
        </w:trPr>
        <w:tc>
          <w:tcPr>
            <w:tcW w:w="707" w:type="dxa"/>
          </w:tcPr>
          <w:p w:rsidR="00C00F74" w:rsidRPr="00C00F74" w:rsidRDefault="00C00F74" w:rsidP="00AD5A00">
            <w:pPr>
              <w:jc w:val="center"/>
            </w:pPr>
            <w:r w:rsidRPr="00C00F74">
              <w:lastRenderedPageBreak/>
              <w:t>6.</w:t>
            </w:r>
          </w:p>
        </w:tc>
        <w:tc>
          <w:tcPr>
            <w:tcW w:w="4253" w:type="dxa"/>
            <w:vAlign w:val="center"/>
          </w:tcPr>
          <w:p w:rsidR="00C00F74" w:rsidRDefault="00C00F74" w:rsidP="00AD5A00">
            <w:pPr>
              <w:pStyle w:val="2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Жанровая структура современной телепродукции</w:t>
            </w:r>
          </w:p>
          <w:p w:rsidR="00C00F74" w:rsidRPr="00C00F74" w:rsidRDefault="00C00F74" w:rsidP="00AD5A00">
            <w:pPr>
              <w:pStyle w:val="2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0F74" w:rsidRPr="00C00F74" w:rsidRDefault="00C00F74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00F74" w:rsidRPr="00C00F74" w:rsidRDefault="00C00F74" w:rsidP="00AD5A0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F74" w:rsidRPr="00C00F74" w:rsidRDefault="00C00F74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00F74" w:rsidRPr="00C00F74" w:rsidRDefault="00C00F74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C00F74" w:rsidRPr="00C00F74" w:rsidRDefault="00C00F74" w:rsidP="00AD5A00">
            <w:pPr>
              <w:jc w:val="center"/>
            </w:pPr>
          </w:p>
        </w:tc>
        <w:tc>
          <w:tcPr>
            <w:tcW w:w="1559" w:type="dxa"/>
          </w:tcPr>
          <w:p w:rsidR="00C00F74" w:rsidRPr="00C00F74" w:rsidRDefault="00C00F74" w:rsidP="00AD5A00"/>
        </w:tc>
        <w:tc>
          <w:tcPr>
            <w:tcW w:w="3969" w:type="dxa"/>
          </w:tcPr>
          <w:p w:rsidR="00C00F74" w:rsidRPr="00C00F74" w:rsidRDefault="00C00F74" w:rsidP="00AD5A00">
            <w:r w:rsidRPr="00C00F74">
              <w:t>Обсуждение, работа в малых группах.</w:t>
            </w:r>
          </w:p>
          <w:p w:rsidR="00C00F74" w:rsidRPr="00C00F74" w:rsidRDefault="00C00F74" w:rsidP="00AD5A00">
            <w:r w:rsidRPr="00C00F74">
              <w:t>Опрос</w:t>
            </w:r>
          </w:p>
        </w:tc>
      </w:tr>
      <w:tr w:rsidR="00C00F74" w:rsidRPr="002038F8" w:rsidTr="00AC0A11">
        <w:trPr>
          <w:trHeight w:val="20"/>
        </w:trPr>
        <w:tc>
          <w:tcPr>
            <w:tcW w:w="707" w:type="dxa"/>
          </w:tcPr>
          <w:p w:rsidR="00C00F74" w:rsidRPr="00C00F74" w:rsidRDefault="00C00F74" w:rsidP="00AD5A00">
            <w:pPr>
              <w:jc w:val="center"/>
            </w:pPr>
            <w:r w:rsidRPr="00C00F74">
              <w:t>7.</w:t>
            </w:r>
          </w:p>
        </w:tc>
        <w:tc>
          <w:tcPr>
            <w:tcW w:w="4253" w:type="dxa"/>
            <w:vAlign w:val="center"/>
          </w:tcPr>
          <w:p w:rsidR="00C00F74" w:rsidRDefault="00C00F74" w:rsidP="00AD5A00">
            <w:pPr>
              <w:pStyle w:val="21"/>
              <w:ind w:left="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bCs/>
                <w:sz w:val="24"/>
                <w:szCs w:val="24"/>
              </w:rPr>
              <w:t>Идея</w:t>
            </w:r>
            <w:r w:rsidRPr="00C00F7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Pr="00C00F74">
              <w:rPr>
                <w:rFonts w:ascii="Times New Roman" w:hAnsi="Times New Roman" w:cs="Times New Roman"/>
                <w:bCs/>
                <w:sz w:val="24"/>
                <w:szCs w:val="24"/>
              </w:rPr>
              <w:t>телепроизведения. Особенности</w:t>
            </w:r>
            <w:r w:rsidRPr="00C00F7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Pr="00C00F7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восприятия телепроизведения аудиторией</w:t>
            </w:r>
          </w:p>
          <w:p w:rsidR="00C00F74" w:rsidRPr="00C00F74" w:rsidRDefault="00C00F74" w:rsidP="00AD5A00">
            <w:pPr>
              <w:pStyle w:val="21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0F74" w:rsidRPr="00C00F74" w:rsidRDefault="00C00F74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00F74" w:rsidRPr="00C00F74" w:rsidRDefault="00C00F74" w:rsidP="00AD5A0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F74" w:rsidRPr="00C00F74" w:rsidRDefault="00C00F74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00F74" w:rsidRPr="00C00F74" w:rsidRDefault="00C00F74" w:rsidP="00AD5A00">
            <w:pPr>
              <w:jc w:val="center"/>
            </w:pPr>
          </w:p>
        </w:tc>
        <w:tc>
          <w:tcPr>
            <w:tcW w:w="1559" w:type="dxa"/>
          </w:tcPr>
          <w:p w:rsidR="00C00F74" w:rsidRPr="00C00F74" w:rsidRDefault="00C00F74" w:rsidP="00AD5A00">
            <w:pPr>
              <w:ind w:left="57" w:right="-57"/>
              <w:jc w:val="center"/>
              <w:rPr>
                <w:lang w:val="be-BY"/>
              </w:rPr>
            </w:pPr>
            <w:r w:rsidRPr="00C00F74">
              <w:rPr>
                <w:lang w:val="be-BY"/>
              </w:rPr>
              <w:t>4</w:t>
            </w:r>
          </w:p>
        </w:tc>
        <w:tc>
          <w:tcPr>
            <w:tcW w:w="3969" w:type="dxa"/>
          </w:tcPr>
          <w:p w:rsidR="00C00F74" w:rsidRPr="00C00F74" w:rsidRDefault="00C00F74" w:rsidP="00AD5A00">
            <w:r w:rsidRPr="00C00F74">
              <w:t>Обсуждение, работа в малых группах</w:t>
            </w:r>
          </w:p>
        </w:tc>
      </w:tr>
      <w:tr w:rsidR="00C00F74" w:rsidTr="00E13359">
        <w:trPr>
          <w:trHeight w:val="20"/>
        </w:trPr>
        <w:tc>
          <w:tcPr>
            <w:tcW w:w="707" w:type="dxa"/>
          </w:tcPr>
          <w:p w:rsidR="00C00F74" w:rsidRPr="00C00F74" w:rsidRDefault="00C00F74" w:rsidP="00AD5A00">
            <w:pPr>
              <w:jc w:val="center"/>
            </w:pPr>
          </w:p>
        </w:tc>
        <w:tc>
          <w:tcPr>
            <w:tcW w:w="4253" w:type="dxa"/>
            <w:vAlign w:val="center"/>
          </w:tcPr>
          <w:p w:rsidR="00C00F74" w:rsidRDefault="00C00F74" w:rsidP="00AD5A00">
            <w:pPr>
              <w:pStyle w:val="21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00F74" w:rsidRPr="00C00F74" w:rsidRDefault="00C00F74" w:rsidP="00AD5A00">
            <w:pPr>
              <w:pStyle w:val="21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F74" w:rsidRPr="00C00F74" w:rsidRDefault="00C00F74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C00F74" w:rsidRPr="00C00F74" w:rsidRDefault="00C00F74" w:rsidP="00AD5A0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0F74" w:rsidRPr="00C00F74" w:rsidRDefault="00C00F74" w:rsidP="00AD5A00">
            <w:pPr>
              <w:pStyle w:val="21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C00F74" w:rsidRPr="00C00F74" w:rsidRDefault="00C00F74" w:rsidP="00AD5A00">
            <w:pPr>
              <w:jc w:val="center"/>
            </w:pPr>
          </w:p>
        </w:tc>
        <w:tc>
          <w:tcPr>
            <w:tcW w:w="1559" w:type="dxa"/>
          </w:tcPr>
          <w:p w:rsidR="00C00F74" w:rsidRPr="00C00F74" w:rsidRDefault="00C00F74" w:rsidP="00AD5A00">
            <w:pPr>
              <w:ind w:left="57" w:right="-57"/>
              <w:jc w:val="center"/>
              <w:rPr>
                <w:lang w:val="be-BY"/>
              </w:rPr>
            </w:pPr>
            <w:r w:rsidRPr="00C00F74">
              <w:rPr>
                <w:lang w:val="be-BY"/>
              </w:rPr>
              <w:t>4</w:t>
            </w:r>
          </w:p>
        </w:tc>
        <w:tc>
          <w:tcPr>
            <w:tcW w:w="3969" w:type="dxa"/>
          </w:tcPr>
          <w:p w:rsidR="00C00F74" w:rsidRPr="00C00F74" w:rsidRDefault="00C00F74" w:rsidP="00AD5A00">
            <w:pPr>
              <w:jc w:val="center"/>
            </w:pPr>
            <w:r w:rsidRPr="00C00F74">
              <w:t>34</w:t>
            </w:r>
          </w:p>
        </w:tc>
      </w:tr>
    </w:tbl>
    <w:p w:rsidR="00AC0A11" w:rsidRDefault="00AC0A11" w:rsidP="00AC0A11">
      <w:pPr>
        <w:jc w:val="center"/>
        <w:rPr>
          <w:b/>
          <w:sz w:val="28"/>
        </w:rPr>
      </w:pPr>
    </w:p>
    <w:p w:rsidR="00AC0A11" w:rsidRDefault="00AC0A11" w:rsidP="00AC0A11">
      <w:pPr>
        <w:jc w:val="center"/>
      </w:pPr>
      <w:r w:rsidRPr="007A26AF">
        <w:t xml:space="preserve"> </w:t>
      </w:r>
    </w:p>
    <w:p w:rsidR="00AC0A11" w:rsidRDefault="00AC0A11" w:rsidP="00AC0A11">
      <w:pPr>
        <w:jc w:val="center"/>
        <w:rPr>
          <w:b/>
          <w:sz w:val="28"/>
        </w:rPr>
        <w:sectPr w:rsidR="00AC0A11" w:rsidSect="00433ABE">
          <w:pgSz w:w="16840" w:h="11907" w:orient="landscape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8E71D5" w:rsidRPr="00407753" w:rsidRDefault="008E71D5" w:rsidP="008E71D5">
      <w:pPr>
        <w:jc w:val="center"/>
        <w:rPr>
          <w:b/>
          <w:bCs/>
          <w:sz w:val="28"/>
          <w:szCs w:val="28"/>
        </w:rPr>
      </w:pPr>
      <w:r w:rsidRPr="00407753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8E71D5" w:rsidRPr="00407753" w:rsidRDefault="008E71D5" w:rsidP="008E71D5">
      <w:pPr>
        <w:pStyle w:val="2"/>
        <w:numPr>
          <w:ilvl w:val="0"/>
          <w:numId w:val="0"/>
        </w:numPr>
        <w:spacing w:line="240" w:lineRule="auto"/>
        <w:ind w:firstLine="709"/>
        <w:rPr>
          <w:highlight w:val="yellow"/>
          <w:lang w:val="ru-RU"/>
        </w:rPr>
      </w:pPr>
    </w:p>
    <w:p w:rsidR="008E71D5" w:rsidRPr="00C57747" w:rsidRDefault="008E71D5" w:rsidP="008E71D5">
      <w:pPr>
        <w:pStyle w:val="2"/>
        <w:numPr>
          <w:ilvl w:val="0"/>
          <w:numId w:val="0"/>
        </w:numPr>
        <w:spacing w:line="240" w:lineRule="auto"/>
        <w:ind w:firstLine="709"/>
        <w:rPr>
          <w:lang w:val="ru-RU"/>
        </w:rPr>
      </w:pPr>
      <w:r w:rsidRPr="00C57747">
        <w:rPr>
          <w:lang w:val="ru-RU"/>
        </w:rPr>
        <w:t>ЛИТЕРАТУРА</w:t>
      </w:r>
    </w:p>
    <w:p w:rsidR="008E71D5" w:rsidRPr="00C57747" w:rsidRDefault="008E71D5" w:rsidP="008E71D5">
      <w:pPr>
        <w:pStyle w:val="a3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C5774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Основная</w:t>
      </w:r>
    </w:p>
    <w:p w:rsidR="008E71D5" w:rsidRPr="008E71D5" w:rsidRDefault="008E71D5" w:rsidP="008E71D5">
      <w:pPr>
        <w:ind w:left="360"/>
        <w:jc w:val="center"/>
        <w:rPr>
          <w:rStyle w:val="a5"/>
          <w:b w:val="0"/>
          <w:bCs w:val="0"/>
          <w:sz w:val="28"/>
          <w:szCs w:val="28"/>
          <w:lang w:val="en-US"/>
        </w:rPr>
      </w:pPr>
    </w:p>
    <w:p w:rsidR="008E71D5" w:rsidRPr="008E71D5" w:rsidRDefault="008E71D5" w:rsidP="008E71D5">
      <w:pPr>
        <w:pStyle w:val="a6"/>
        <w:numPr>
          <w:ilvl w:val="0"/>
          <w:numId w:val="4"/>
        </w:numPr>
        <w:ind w:right="-5"/>
        <w:jc w:val="both"/>
        <w:rPr>
          <w:sz w:val="28"/>
          <w:szCs w:val="28"/>
          <w:lang w:val="be-BY"/>
        </w:rPr>
      </w:pPr>
      <w:r w:rsidRPr="008E71D5">
        <w:rPr>
          <w:sz w:val="28"/>
          <w:szCs w:val="28"/>
          <w:lang w:val="be-BY"/>
        </w:rPr>
        <w:t>Агафонова, Н.А. Феномен экранного искусства: теоретический аспект // Традыцыі і суч</w:t>
      </w:r>
      <w:r w:rsidR="00B905F0">
        <w:rPr>
          <w:sz w:val="28"/>
          <w:szCs w:val="28"/>
          <w:lang w:val="be-BY"/>
        </w:rPr>
        <w:t xml:space="preserve">асны стан культуры і мастацтваў. </w:t>
      </w:r>
      <w:r w:rsidRPr="008E71D5">
        <w:rPr>
          <w:sz w:val="28"/>
          <w:szCs w:val="28"/>
          <w:lang w:val="be-BY"/>
        </w:rPr>
        <w:t>– Мінск: Права і эканоміка, 2011. – С. 96–97.</w:t>
      </w:r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  <w:tab w:val="left" w:pos="567"/>
        </w:tabs>
        <w:spacing w:line="360" w:lineRule="exact"/>
        <w:jc w:val="both"/>
        <w:rPr>
          <w:color w:val="000000"/>
          <w:sz w:val="28"/>
          <w:szCs w:val="28"/>
        </w:rPr>
      </w:pPr>
      <w:bookmarkStart w:id="1" w:name="_Ref342908371"/>
      <w:r w:rsidRPr="008E71D5">
        <w:rPr>
          <w:color w:val="000000"/>
          <w:sz w:val="28"/>
          <w:szCs w:val="28"/>
        </w:rPr>
        <w:t>Арабов, Ю. Кино и теория восприятия : уч. пособие. – М. : ВГИК, 2003.</w:t>
      </w:r>
      <w:bookmarkEnd w:id="1"/>
    </w:p>
    <w:p w:rsidR="008E71D5" w:rsidRPr="008E71D5" w:rsidRDefault="008E71D5" w:rsidP="008E71D5">
      <w:pPr>
        <w:pStyle w:val="a6"/>
        <w:numPr>
          <w:ilvl w:val="0"/>
          <w:numId w:val="4"/>
        </w:numPr>
        <w:ind w:right="-5"/>
        <w:jc w:val="both"/>
        <w:rPr>
          <w:sz w:val="28"/>
          <w:szCs w:val="28"/>
          <w:lang w:val="be-BY"/>
        </w:rPr>
      </w:pPr>
      <w:r w:rsidRPr="008E71D5">
        <w:rPr>
          <w:rStyle w:val="a5"/>
          <w:b w:val="0"/>
          <w:bCs w:val="0"/>
          <w:sz w:val="28"/>
          <w:szCs w:val="28"/>
          <w:lang w:val="be-BY"/>
        </w:rPr>
        <w:t>Белоокая</w:t>
      </w:r>
      <w:r w:rsidR="00B775AB">
        <w:rPr>
          <w:rStyle w:val="a5"/>
          <w:b w:val="0"/>
          <w:bCs w:val="0"/>
          <w:sz w:val="28"/>
          <w:szCs w:val="28"/>
          <w:lang w:val="be-BY"/>
        </w:rPr>
        <w:t>,</w:t>
      </w:r>
      <w:r w:rsidRPr="008E71D5">
        <w:rPr>
          <w:rStyle w:val="a5"/>
          <w:b w:val="0"/>
          <w:bCs w:val="0"/>
          <w:sz w:val="28"/>
          <w:szCs w:val="28"/>
          <w:lang w:val="be-BY"/>
        </w:rPr>
        <w:t xml:space="preserve"> М. А. </w:t>
      </w:r>
      <w:r w:rsidRPr="008E71D5">
        <w:rPr>
          <w:sz w:val="28"/>
          <w:szCs w:val="28"/>
          <w:lang w:val="be-BY"/>
        </w:rPr>
        <w:t>Телевизионный экран и неигровой кинематограф: специфика, тематика и взаимовлияние // Пытанні мастацтвазнаўства, этналогіі і фалькларыстыкі : вып. 18 /. – Мінск : Права і эканоміка, 2015. – С. 116 – 122.</w:t>
      </w:r>
    </w:p>
    <w:p w:rsidR="008E71D5" w:rsidRPr="003B0E69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color w:val="000000"/>
          <w:sz w:val="28"/>
          <w:szCs w:val="28"/>
          <w:lang w:val="be-BY"/>
        </w:rPr>
      </w:pPr>
      <w:bookmarkStart w:id="2" w:name="_Ref342908076"/>
      <w:r w:rsidRPr="003B0E69">
        <w:rPr>
          <w:color w:val="000000"/>
          <w:sz w:val="28"/>
          <w:szCs w:val="28"/>
          <w:lang w:val="be-BY"/>
        </w:rPr>
        <w:t>Бондарава, Е.Л. Кінематограф і літаратура: творы</w:t>
      </w:r>
      <w:r w:rsidR="00B905F0">
        <w:rPr>
          <w:color w:val="000000"/>
          <w:sz w:val="28"/>
          <w:szCs w:val="28"/>
          <w:lang w:val="be-BY"/>
        </w:rPr>
        <w:t xml:space="preserve"> </w:t>
      </w:r>
      <w:r w:rsidRPr="003B0E69">
        <w:rPr>
          <w:color w:val="000000"/>
          <w:sz w:val="28"/>
          <w:szCs w:val="28"/>
          <w:lang w:val="be-BY"/>
        </w:rPr>
        <w:t>беларускіх</w:t>
      </w:r>
      <w:r w:rsidR="00B905F0">
        <w:rPr>
          <w:color w:val="000000"/>
          <w:sz w:val="28"/>
          <w:szCs w:val="28"/>
          <w:lang w:val="be-BY"/>
        </w:rPr>
        <w:t xml:space="preserve"> </w:t>
      </w:r>
      <w:r w:rsidRPr="003B0E69">
        <w:rPr>
          <w:color w:val="000000"/>
          <w:sz w:val="28"/>
          <w:szCs w:val="28"/>
          <w:lang w:val="be-BY"/>
        </w:rPr>
        <w:t>пісьменнікаў на экране.</w:t>
      </w:r>
      <w:r w:rsidRPr="008E71D5">
        <w:rPr>
          <w:color w:val="000000"/>
          <w:sz w:val="28"/>
          <w:szCs w:val="28"/>
        </w:rPr>
        <w:t> </w:t>
      </w:r>
      <w:r w:rsidRPr="003B0E69">
        <w:rPr>
          <w:color w:val="000000"/>
          <w:sz w:val="28"/>
          <w:szCs w:val="28"/>
          <w:lang w:val="be-BY"/>
        </w:rPr>
        <w:t>– Мінск :</w:t>
      </w:r>
      <w:r w:rsidRPr="008E71D5">
        <w:rPr>
          <w:color w:val="000000"/>
          <w:sz w:val="28"/>
          <w:szCs w:val="28"/>
        </w:rPr>
        <w:t> </w:t>
      </w:r>
      <w:r w:rsidRPr="003B0E69">
        <w:rPr>
          <w:color w:val="000000"/>
          <w:sz w:val="28"/>
          <w:szCs w:val="28"/>
          <w:lang w:val="be-BY"/>
        </w:rPr>
        <w:t>Універсітэцкае,</w:t>
      </w:r>
      <w:r w:rsidRPr="008E71D5">
        <w:rPr>
          <w:color w:val="000000"/>
          <w:sz w:val="28"/>
          <w:szCs w:val="28"/>
        </w:rPr>
        <w:t> </w:t>
      </w:r>
      <w:r w:rsidRPr="003B0E69">
        <w:rPr>
          <w:color w:val="000000"/>
          <w:sz w:val="28"/>
          <w:szCs w:val="28"/>
          <w:lang w:val="be-BY"/>
        </w:rPr>
        <w:t>1993.</w:t>
      </w:r>
      <w:r w:rsidRPr="008E71D5">
        <w:rPr>
          <w:color w:val="000000"/>
          <w:sz w:val="28"/>
          <w:szCs w:val="28"/>
        </w:rPr>
        <w:t> </w:t>
      </w:r>
      <w:bookmarkEnd w:id="2"/>
    </w:p>
    <w:p w:rsidR="008E71D5" w:rsidRPr="008E71D5" w:rsidRDefault="008E71D5" w:rsidP="008E71D5">
      <w:pPr>
        <w:pStyle w:val="a6"/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8E71D5">
        <w:rPr>
          <w:sz w:val="28"/>
          <w:szCs w:val="28"/>
        </w:rPr>
        <w:t>Брайант Д., Томпсон С. Основы воздействия СМИ: Пер. с англ. - М. : Издательский дом «Вильяме», 2004. – 432 с.</w:t>
      </w:r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color w:val="000000"/>
          <w:spacing w:val="-4"/>
          <w:sz w:val="28"/>
          <w:szCs w:val="28"/>
        </w:rPr>
      </w:pPr>
      <w:bookmarkStart w:id="3" w:name="_Ref342907741"/>
      <w:r w:rsidRPr="008E71D5">
        <w:rPr>
          <w:color w:val="000000"/>
          <w:spacing w:val="-4"/>
          <w:sz w:val="28"/>
          <w:szCs w:val="28"/>
        </w:rPr>
        <w:t>Вайсфельд, И.В. Искусство в движении</w:t>
      </w:r>
      <w:r w:rsidRPr="008E71D5">
        <w:rPr>
          <w:color w:val="000000"/>
          <w:spacing w:val="-4"/>
          <w:sz w:val="28"/>
          <w:szCs w:val="28"/>
          <w:lang w:val="be-BY"/>
        </w:rPr>
        <w:t>:</w:t>
      </w:r>
      <w:r w:rsidRPr="008E71D5">
        <w:rPr>
          <w:color w:val="000000"/>
          <w:spacing w:val="-4"/>
          <w:sz w:val="28"/>
          <w:szCs w:val="28"/>
        </w:rPr>
        <w:t> со</w:t>
      </w:r>
      <w:r w:rsidR="00394229">
        <w:rPr>
          <w:color w:val="000000"/>
          <w:spacing w:val="-4"/>
          <w:sz w:val="28"/>
          <w:szCs w:val="28"/>
        </w:rPr>
        <w:t>временный кинопроцесс: иссле</w:t>
      </w:r>
      <w:r w:rsidRPr="008E71D5">
        <w:rPr>
          <w:color w:val="000000"/>
          <w:spacing w:val="-4"/>
          <w:sz w:val="28"/>
          <w:szCs w:val="28"/>
        </w:rPr>
        <w:t>дования, размышления. – М. : Искусство, 1981. </w:t>
      </w:r>
      <w:bookmarkEnd w:id="3"/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color w:val="000000"/>
          <w:sz w:val="28"/>
          <w:szCs w:val="28"/>
        </w:rPr>
      </w:pPr>
      <w:bookmarkStart w:id="4" w:name="_Ref342907726"/>
      <w:r w:rsidRPr="008E71D5">
        <w:rPr>
          <w:color w:val="000000"/>
          <w:sz w:val="28"/>
          <w:szCs w:val="28"/>
        </w:rPr>
        <w:t>Вайсфельд, И.В. Мастерство кинодраматурга. – М. : Советский писатель, 1961. </w:t>
      </w:r>
      <w:bookmarkEnd w:id="4"/>
    </w:p>
    <w:p w:rsidR="008E71D5" w:rsidRPr="008E71D5" w:rsidRDefault="008E71D5" w:rsidP="008E71D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8E71D5">
        <w:rPr>
          <w:sz w:val="28"/>
          <w:szCs w:val="28"/>
        </w:rPr>
        <w:t>Герасимова</w:t>
      </w:r>
      <w:r w:rsidR="00B775AB">
        <w:rPr>
          <w:sz w:val="28"/>
          <w:szCs w:val="28"/>
          <w:lang w:val="be-BY"/>
        </w:rPr>
        <w:t>,</w:t>
      </w:r>
      <w:r w:rsidRPr="008E71D5">
        <w:rPr>
          <w:sz w:val="28"/>
          <w:szCs w:val="28"/>
        </w:rPr>
        <w:t xml:space="preserve"> С. А. Телевидение как средство формирования и управления общественным сознанием // Управленческое консультирование. - 2007. - №2. - С. 143 - 148.</w:t>
      </w:r>
    </w:p>
    <w:p w:rsidR="008E71D5" w:rsidRPr="008E71D5" w:rsidRDefault="00B775AB" w:rsidP="008E71D5">
      <w:pPr>
        <w:pStyle w:val="11"/>
        <w:numPr>
          <w:ilvl w:val="0"/>
          <w:numId w:val="4"/>
        </w:numPr>
        <w:tabs>
          <w:tab w:val="left" w:pos="142"/>
        </w:tabs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5" w:name="_Ref342907702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Де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мин, В.П. Фильм без интриги. – М.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 Искусство,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1966. </w:t>
      </w:r>
      <w:bookmarkEnd w:id="5"/>
    </w:p>
    <w:p w:rsidR="008E71D5" w:rsidRPr="008E71D5" w:rsidRDefault="008E71D5" w:rsidP="008E71D5">
      <w:pPr>
        <w:pStyle w:val="HTML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Ref342908324"/>
      <w:r w:rsidRPr="008E71D5">
        <w:rPr>
          <w:rFonts w:ascii="Times New Roman" w:hAnsi="Times New Roman" w:cs="Times New Roman"/>
          <w:sz w:val="28"/>
          <w:szCs w:val="28"/>
          <w:lang w:val="ru-RU"/>
        </w:rPr>
        <w:t>Довженко,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А.П. Лекции на сценарном факультете. – М. :</w:t>
      </w:r>
      <w:r w:rsidRPr="008E71D5">
        <w:rPr>
          <w:rFonts w:ascii="Times New Roman" w:hAnsi="Times New Roman" w:cs="Times New Roman"/>
          <w:spacing w:val="-6"/>
          <w:sz w:val="28"/>
          <w:szCs w:val="28"/>
          <w:lang w:val="ru-RU"/>
        </w:rPr>
        <w:t>ВГИК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1963.</w:t>
      </w:r>
      <w:bookmarkEnd w:id="6"/>
    </w:p>
    <w:p w:rsidR="008E71D5" w:rsidRPr="008E71D5" w:rsidRDefault="008E71D5" w:rsidP="008E71D5">
      <w:pPr>
        <w:pStyle w:val="HTML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Ref342907931"/>
      <w:r w:rsidRPr="008E71D5">
        <w:rPr>
          <w:rFonts w:ascii="Times New Roman" w:hAnsi="Times New Roman" w:cs="Times New Roman"/>
          <w:sz w:val="28"/>
          <w:szCs w:val="28"/>
          <w:lang w:val="ru-RU"/>
        </w:rPr>
        <w:t>Левин,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Е.С. Композиция сценария : (развитие действия, кульминация, раз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softHyphen/>
        <w:t>вязка) : уч. пособие. – М. : ВГИК,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1990.</w:t>
      </w:r>
      <w:bookmarkEnd w:id="7"/>
    </w:p>
    <w:p w:rsidR="008E71D5" w:rsidRPr="008E71D5" w:rsidRDefault="008E71D5" w:rsidP="008E71D5">
      <w:pPr>
        <w:pStyle w:val="HTML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Ref342907921"/>
      <w:r w:rsidRPr="008E71D5">
        <w:rPr>
          <w:rFonts w:ascii="Times New Roman" w:hAnsi="Times New Roman" w:cs="Times New Roman"/>
          <w:sz w:val="28"/>
          <w:szCs w:val="28"/>
          <w:lang w:val="ru-RU"/>
        </w:rPr>
        <w:t>Левин,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Е.С. Компоненты композиции сценария : (экспозиция и завязка действия) : уч.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пособие. – М. : ВГИК,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1989.</w:t>
      </w:r>
      <w:bookmarkEnd w:id="8"/>
    </w:p>
    <w:p w:rsidR="008E71D5" w:rsidRPr="008E71D5" w:rsidRDefault="008E71D5" w:rsidP="008E71D5">
      <w:pPr>
        <w:pStyle w:val="HTML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8E71D5">
        <w:rPr>
          <w:rFonts w:ascii="Times New Roman" w:hAnsi="Times New Roman" w:cs="Times New Roman"/>
          <w:sz w:val="28"/>
          <w:szCs w:val="28"/>
          <w:lang w:val="ru-RU"/>
        </w:rPr>
        <w:t>Лоусон,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 xml:space="preserve">Д.Г. Теория и практика создания пьесы и киносценария. – </w:t>
      </w:r>
      <w:r w:rsidR="00B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М. : Искусство, 1960.</w:t>
      </w:r>
    </w:p>
    <w:p w:rsidR="008E71D5" w:rsidRPr="008E71D5" w:rsidRDefault="00B775AB" w:rsidP="008E71D5">
      <w:pPr>
        <w:pStyle w:val="HTML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Ref34290736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Лоусон,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Дж.Г. Фильм – творческий процесс, или Язык и структура фильма. – М. : Искусство, 1965. </w:t>
      </w:r>
      <w:bookmarkEnd w:id="9"/>
    </w:p>
    <w:p w:rsidR="008E71D5" w:rsidRPr="008E71D5" w:rsidRDefault="00B775AB" w:rsidP="008E71D5">
      <w:pPr>
        <w:pStyle w:val="31"/>
        <w:numPr>
          <w:ilvl w:val="0"/>
          <w:numId w:val="4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 xml:space="preserve"> </w:t>
      </w:r>
      <w:r w:rsidR="008E71D5" w:rsidRPr="008E71D5">
        <w:rPr>
          <w:bCs/>
          <w:sz w:val="28"/>
          <w:szCs w:val="28"/>
        </w:rPr>
        <w:t>Маминов, Н. В. Визуальные решения телепрограмм: Операторское искусство и творчество теледизайнеров</w:t>
      </w:r>
      <w:r w:rsidR="008E71D5" w:rsidRPr="008E71D5">
        <w:rPr>
          <w:bCs/>
          <w:sz w:val="28"/>
          <w:szCs w:val="28"/>
          <w:lang w:val="be-BY"/>
        </w:rPr>
        <w:t xml:space="preserve">. </w:t>
      </w:r>
      <w:r w:rsidR="008E71D5" w:rsidRPr="008E71D5">
        <w:rPr>
          <w:bCs/>
          <w:sz w:val="28"/>
          <w:szCs w:val="28"/>
        </w:rPr>
        <w:t>– Минск: А.Н. Вараксин, 2012. – 168 с.</w:t>
      </w:r>
    </w:p>
    <w:p w:rsidR="008E71D5" w:rsidRPr="008E71D5" w:rsidRDefault="00B775AB" w:rsidP="008E71D5">
      <w:pPr>
        <w:pStyle w:val="31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bookmarkStart w:id="10" w:name="_Ref342907453"/>
      <w:r>
        <w:rPr>
          <w:sz w:val="28"/>
          <w:szCs w:val="28"/>
          <w:lang w:val="be-BY"/>
        </w:rPr>
        <w:t xml:space="preserve"> </w:t>
      </w:r>
      <w:r w:rsidR="008E71D5" w:rsidRPr="008E71D5">
        <w:rPr>
          <w:sz w:val="28"/>
          <w:szCs w:val="28"/>
        </w:rPr>
        <w:t>Митта, А.Н. Кино между адом и раем: кино по Эйзеншнейну, Чехову, Шекспиру, Куросаве, Феллини, Хичкоку, Тарковскому</w:t>
      </w:r>
      <w:r w:rsidR="008E71D5" w:rsidRPr="008E71D5">
        <w:rPr>
          <w:sz w:val="28"/>
          <w:szCs w:val="28"/>
          <w:lang w:val="be-BY"/>
        </w:rPr>
        <w:t>…</w:t>
      </w:r>
      <w:r w:rsidR="008E71D5" w:rsidRPr="008E71D5">
        <w:rPr>
          <w:sz w:val="28"/>
          <w:szCs w:val="28"/>
        </w:rPr>
        <w:t>. – М. : Изд. дом «Подкова», 1999. </w:t>
      </w:r>
      <w:bookmarkEnd w:id="10"/>
    </w:p>
    <w:p w:rsidR="008E71D5" w:rsidRPr="008E71D5" w:rsidRDefault="00B775AB" w:rsidP="008E71D5">
      <w:pPr>
        <w:pStyle w:val="HTML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Ref3429077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Нехорошев,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Л.Н. Драматургия фильма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: уч. пособие</w:t>
      </w:r>
      <w:r w:rsidR="008E71D5" w:rsidRPr="008E71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 – </w:t>
      </w:r>
      <w:r w:rsidR="008E71D5" w:rsidRPr="008E71D5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8E71D5" w:rsidRPr="008E71D5">
        <w:rPr>
          <w:rFonts w:ascii="Times New Roman" w:hAnsi="Times New Roman" w:cs="Times New Roman"/>
          <w:sz w:val="28"/>
          <w:szCs w:val="28"/>
        </w:rPr>
        <w:t> </w:t>
      </w:r>
      <w:r w:rsidR="008E71D5" w:rsidRPr="008E71D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E71D5" w:rsidRPr="008E71D5">
        <w:rPr>
          <w:rFonts w:ascii="Times New Roman" w:hAnsi="Times New Roman" w:cs="Times New Roman"/>
          <w:sz w:val="28"/>
          <w:szCs w:val="28"/>
        </w:rPr>
        <w:t> </w:t>
      </w:r>
      <w:r w:rsidR="008E71D5" w:rsidRPr="008E71D5">
        <w:rPr>
          <w:rFonts w:ascii="Times New Roman" w:hAnsi="Times New Roman" w:cs="Times New Roman"/>
          <w:sz w:val="28"/>
          <w:szCs w:val="28"/>
          <w:lang w:val="ru-RU"/>
        </w:rPr>
        <w:t>ВГИК. – 2009. </w:t>
      </w:r>
      <w:bookmarkEnd w:id="11"/>
    </w:p>
    <w:p w:rsidR="008E71D5" w:rsidRPr="008E71D5" w:rsidRDefault="008E71D5" w:rsidP="008E71D5">
      <w:pPr>
        <w:pStyle w:val="HTML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Ref342907763"/>
      <w:r w:rsidRPr="008E71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Нехорошев,</w:t>
      </w:r>
      <w:r w:rsidRPr="008E71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Л.Н. Течение фильма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val="be-BY"/>
        </w:rPr>
        <w:t>: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кинематогр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8E71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сюжете. – М. : Искусство, 1971. </w:t>
      </w:r>
      <w:bookmarkEnd w:id="12"/>
    </w:p>
    <w:p w:rsidR="008E71D5" w:rsidRPr="008E71D5" w:rsidRDefault="008E71D5" w:rsidP="008E71D5">
      <w:pPr>
        <w:pStyle w:val="31"/>
        <w:numPr>
          <w:ilvl w:val="0"/>
          <w:numId w:val="4"/>
        </w:numPr>
        <w:spacing w:after="0"/>
        <w:jc w:val="both"/>
        <w:rPr>
          <w:bCs/>
          <w:sz w:val="28"/>
          <w:szCs w:val="28"/>
        </w:rPr>
      </w:pPr>
      <w:r w:rsidRPr="008E71D5">
        <w:rPr>
          <w:bCs/>
          <w:sz w:val="28"/>
          <w:szCs w:val="28"/>
        </w:rPr>
        <w:t>Нечай, О.Ф. Экранная культура</w:t>
      </w:r>
      <w:r w:rsidRPr="008E71D5">
        <w:rPr>
          <w:bCs/>
          <w:sz w:val="28"/>
          <w:szCs w:val="28"/>
          <w:lang w:val="be-BY"/>
        </w:rPr>
        <w:t xml:space="preserve"> – </w:t>
      </w:r>
      <w:r w:rsidRPr="008E71D5">
        <w:rPr>
          <w:bCs/>
          <w:sz w:val="28"/>
          <w:szCs w:val="28"/>
        </w:rPr>
        <w:t>трансляция и создание художественных ценностей// Экран и культура: Бел.док. кино и культура Беларуси</w:t>
      </w:r>
      <w:r w:rsidRPr="008E71D5">
        <w:rPr>
          <w:bCs/>
          <w:sz w:val="28"/>
          <w:szCs w:val="28"/>
          <w:lang w:val="be-BY"/>
        </w:rPr>
        <w:t xml:space="preserve">. </w:t>
      </w:r>
      <w:r w:rsidRPr="008E71D5">
        <w:rPr>
          <w:bCs/>
          <w:sz w:val="28"/>
          <w:szCs w:val="28"/>
        </w:rPr>
        <w:t xml:space="preserve">— Минск, 1999. — С. 22 – 32. </w:t>
      </w:r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sz w:val="28"/>
          <w:szCs w:val="28"/>
          <w:lang w:val="be-BY"/>
        </w:rPr>
      </w:pPr>
      <w:r w:rsidRPr="008E71D5">
        <w:rPr>
          <w:sz w:val="28"/>
          <w:szCs w:val="28"/>
          <w:lang w:val="be-BY"/>
        </w:rPr>
        <w:t>Паркинсон, Д. Жанры кино. – М., 2003.</w:t>
      </w:r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sz w:val="28"/>
          <w:szCs w:val="28"/>
          <w:lang w:val="be-BY"/>
        </w:rPr>
      </w:pPr>
      <w:r w:rsidRPr="008E71D5">
        <w:rPr>
          <w:color w:val="000000"/>
          <w:sz w:val="28"/>
          <w:szCs w:val="28"/>
        </w:rPr>
        <w:t>Ратников, Г.В. Жанровая природа фильма. – Минск : Наука и техника, 1990. </w:t>
      </w:r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sz w:val="28"/>
          <w:szCs w:val="28"/>
        </w:rPr>
      </w:pPr>
      <w:bookmarkStart w:id="13" w:name="_Ref342907852"/>
      <w:r w:rsidRPr="008E71D5">
        <w:rPr>
          <w:color w:val="000000"/>
          <w:sz w:val="28"/>
          <w:szCs w:val="28"/>
        </w:rPr>
        <w:t>Рейзен, О.К. Бродячие сюжеты в кино. – М. : Материк, 2002. </w:t>
      </w:r>
      <w:bookmarkEnd w:id="13"/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color w:val="000000"/>
          <w:sz w:val="28"/>
          <w:szCs w:val="28"/>
        </w:rPr>
      </w:pPr>
      <w:bookmarkStart w:id="14" w:name="_Ref342907404"/>
      <w:r w:rsidRPr="008E71D5">
        <w:rPr>
          <w:color w:val="000000"/>
          <w:sz w:val="28"/>
          <w:szCs w:val="28"/>
        </w:rPr>
        <w:t>Сценарное мастерство: кино- и теледраматургия как искусство, ремесло и бизнес : реф. кн. Р. Уолтера. – М., 1993.</w:t>
      </w:r>
      <w:bookmarkEnd w:id="14"/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color w:val="000000"/>
          <w:sz w:val="28"/>
          <w:szCs w:val="28"/>
        </w:rPr>
      </w:pPr>
      <w:bookmarkStart w:id="15" w:name="_Ref342902046"/>
      <w:r w:rsidRPr="008E71D5">
        <w:rPr>
          <w:color w:val="000000"/>
          <w:sz w:val="28"/>
          <w:szCs w:val="28"/>
          <w:lang w:val="be-BY"/>
        </w:rPr>
        <w:t>Туркин, В.К. Драматургия кино : уч. пособие</w:t>
      </w:r>
      <w:r w:rsidRPr="008E71D5">
        <w:rPr>
          <w:color w:val="000000"/>
          <w:sz w:val="28"/>
          <w:szCs w:val="28"/>
        </w:rPr>
        <w:t>. – 2</w:t>
      </w:r>
      <w:r w:rsidRPr="008E71D5">
        <w:rPr>
          <w:color w:val="000000"/>
          <w:sz w:val="28"/>
          <w:szCs w:val="28"/>
        </w:rPr>
        <w:noBreakHyphen/>
        <w:t>е изд. – М. : ВГИК, 2007. </w:t>
      </w:r>
      <w:bookmarkEnd w:id="15"/>
    </w:p>
    <w:p w:rsidR="008E71D5" w:rsidRPr="008E71D5" w:rsidRDefault="008E71D5" w:rsidP="008E71D5">
      <w:pPr>
        <w:pStyle w:val="HTML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bookmarkStart w:id="16" w:name="_Ref342908362"/>
      <w:r w:rsidRPr="008E71D5">
        <w:rPr>
          <w:rFonts w:ascii="Times New Roman" w:hAnsi="Times New Roman" w:cs="Times New Roman"/>
          <w:spacing w:val="-4"/>
          <w:sz w:val="28"/>
          <w:szCs w:val="28"/>
          <w:lang w:val="ru-RU"/>
        </w:rPr>
        <w:t>Фигуровский,</w:t>
      </w:r>
      <w:r w:rsidRPr="008E71D5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E71D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Н.Н. Кинодраматургия и зритель: проблема овладения </w:t>
      </w:r>
      <w:r w:rsidRPr="008E71D5">
        <w:rPr>
          <w:rFonts w:ascii="Times New Roman" w:hAnsi="Times New Roman" w:cs="Times New Roman"/>
          <w:spacing w:val="-6"/>
          <w:sz w:val="28"/>
          <w:szCs w:val="28"/>
          <w:lang w:val="ru-RU"/>
        </w:rPr>
        <w:t>вни</w:t>
      </w:r>
      <w:r w:rsidRPr="008E71D5">
        <w:rPr>
          <w:rFonts w:ascii="Times New Roman" w:hAnsi="Times New Roman" w:cs="Times New Roman"/>
          <w:spacing w:val="-6"/>
          <w:sz w:val="28"/>
          <w:szCs w:val="28"/>
          <w:lang w:val="ru-RU"/>
        </w:rPr>
        <w:softHyphen/>
        <w:t>манием : уч.</w:t>
      </w:r>
      <w:r w:rsidRPr="008E71D5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8E71D5">
        <w:rPr>
          <w:rFonts w:ascii="Times New Roman" w:hAnsi="Times New Roman" w:cs="Times New Roman"/>
          <w:spacing w:val="-6"/>
          <w:sz w:val="28"/>
          <w:szCs w:val="28"/>
          <w:lang w:val="ru-RU"/>
        </w:rPr>
        <w:t>пособие. – М. :</w:t>
      </w:r>
      <w:r w:rsidRPr="008E71D5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8E71D5">
        <w:rPr>
          <w:rFonts w:ascii="Times New Roman" w:hAnsi="Times New Roman" w:cs="Times New Roman"/>
          <w:spacing w:val="-6"/>
          <w:sz w:val="28"/>
          <w:szCs w:val="28"/>
          <w:lang w:val="ru-RU"/>
        </w:rPr>
        <w:t>ВГИК, 1989.</w:t>
      </w:r>
      <w:bookmarkEnd w:id="16"/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color w:val="000000"/>
          <w:spacing w:val="-4"/>
          <w:sz w:val="28"/>
          <w:szCs w:val="28"/>
        </w:rPr>
      </w:pPr>
      <w:bookmarkStart w:id="17" w:name="_Ref342908459"/>
      <w:r w:rsidRPr="008E71D5">
        <w:rPr>
          <w:spacing w:val="-4"/>
          <w:sz w:val="28"/>
          <w:szCs w:val="28"/>
        </w:rPr>
        <w:t>Фрейлих, С.И. Теория кино: от Эйзенштейна до Тарковского : учебник для вузов. – 6</w:t>
      </w:r>
      <w:r w:rsidRPr="008E71D5">
        <w:rPr>
          <w:spacing w:val="-4"/>
          <w:sz w:val="28"/>
          <w:szCs w:val="28"/>
        </w:rPr>
        <w:noBreakHyphen/>
        <w:t>е изд. – М. : Академ. Проект, 2009. </w:t>
      </w:r>
      <w:bookmarkEnd w:id="17"/>
    </w:p>
    <w:p w:rsidR="008E71D5" w:rsidRPr="008E71D5" w:rsidRDefault="008E71D5" w:rsidP="008E71D5">
      <w:pPr>
        <w:pStyle w:val="a6"/>
        <w:numPr>
          <w:ilvl w:val="0"/>
          <w:numId w:val="4"/>
        </w:numPr>
        <w:tabs>
          <w:tab w:val="left" w:pos="142"/>
        </w:tabs>
        <w:spacing w:line="360" w:lineRule="exact"/>
        <w:jc w:val="both"/>
        <w:rPr>
          <w:color w:val="000000"/>
          <w:sz w:val="28"/>
          <w:szCs w:val="28"/>
        </w:rPr>
      </w:pPr>
      <w:bookmarkStart w:id="18" w:name="_Ref342902033"/>
      <w:r w:rsidRPr="008E71D5">
        <w:rPr>
          <w:color w:val="000000"/>
          <w:sz w:val="28"/>
          <w:szCs w:val="28"/>
        </w:rPr>
        <w:t>Фрейтаг, Г. Техника драмы . – М. : OctoPrint, 1994. </w:t>
      </w:r>
      <w:bookmarkEnd w:id="18"/>
    </w:p>
    <w:p w:rsidR="008E71D5" w:rsidRPr="008E71D5" w:rsidRDefault="008E71D5" w:rsidP="008E71D5">
      <w:pPr>
        <w:pStyle w:val="31"/>
        <w:numPr>
          <w:ilvl w:val="0"/>
          <w:numId w:val="4"/>
        </w:numPr>
        <w:spacing w:after="0"/>
        <w:jc w:val="both"/>
        <w:rPr>
          <w:bCs/>
          <w:sz w:val="28"/>
          <w:szCs w:val="28"/>
        </w:rPr>
      </w:pPr>
      <w:r w:rsidRPr="008E71D5">
        <w:rPr>
          <w:bCs/>
          <w:sz w:val="28"/>
          <w:szCs w:val="28"/>
        </w:rPr>
        <w:t>Фрольцова, Н.Т. Основные тенденции ра</w:t>
      </w:r>
      <w:r w:rsidR="00B775AB">
        <w:rPr>
          <w:bCs/>
          <w:sz w:val="28"/>
          <w:szCs w:val="28"/>
        </w:rPr>
        <w:t>звития современного телевидения Р</w:t>
      </w:r>
      <w:r w:rsidRPr="008E71D5">
        <w:rPr>
          <w:bCs/>
          <w:sz w:val="28"/>
          <w:szCs w:val="28"/>
        </w:rPr>
        <w:t>еспублики Беларусь. Современная журналистика : методология, творчество, перспективы : сборник научных статей</w:t>
      </w:r>
      <w:r w:rsidRPr="008E71D5">
        <w:rPr>
          <w:bCs/>
          <w:sz w:val="28"/>
          <w:szCs w:val="28"/>
          <w:lang w:val="be-BY"/>
        </w:rPr>
        <w:t>.</w:t>
      </w:r>
      <w:r w:rsidRPr="008E71D5">
        <w:rPr>
          <w:bCs/>
          <w:sz w:val="28"/>
          <w:szCs w:val="28"/>
        </w:rPr>
        <w:t>– Минск</w:t>
      </w:r>
      <w:r w:rsidRPr="008E71D5">
        <w:rPr>
          <w:bCs/>
          <w:sz w:val="28"/>
          <w:szCs w:val="28"/>
          <w:lang w:val="be-BY"/>
        </w:rPr>
        <w:t>:</w:t>
      </w:r>
      <w:r w:rsidRPr="008E71D5">
        <w:rPr>
          <w:bCs/>
          <w:sz w:val="28"/>
          <w:szCs w:val="28"/>
        </w:rPr>
        <w:t xml:space="preserve"> Белорусский государственный университет, 2008. – С. 31 – 52.</w:t>
      </w:r>
    </w:p>
    <w:p w:rsidR="008E71D5" w:rsidRPr="008E71D5" w:rsidRDefault="008E71D5" w:rsidP="008E71D5">
      <w:pPr>
        <w:pStyle w:val="31"/>
        <w:numPr>
          <w:ilvl w:val="0"/>
          <w:numId w:val="4"/>
        </w:numPr>
        <w:spacing w:after="0"/>
        <w:jc w:val="both"/>
        <w:rPr>
          <w:sz w:val="28"/>
          <w:szCs w:val="28"/>
          <w:lang w:val="be-BY"/>
        </w:rPr>
      </w:pPr>
      <w:r w:rsidRPr="008E71D5">
        <w:rPr>
          <w:bCs/>
          <w:sz w:val="28"/>
          <w:szCs w:val="28"/>
        </w:rPr>
        <w:t xml:space="preserve">Фрольцова, Н.Т. Типология творческой деятельности в аудиовизуальной коммуникации. – Минск :Белорус.гос. ун-т, 2003. – 216 c. </w:t>
      </w:r>
    </w:p>
    <w:p w:rsidR="008E71D5" w:rsidRPr="008E71D5" w:rsidRDefault="008E71D5" w:rsidP="008E71D5">
      <w:pPr>
        <w:pStyle w:val="HTML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Ref342907463"/>
      <w:r w:rsidRPr="008E71D5">
        <w:rPr>
          <w:rFonts w:ascii="Times New Roman" w:hAnsi="Times New Roman" w:cs="Times New Roman"/>
          <w:sz w:val="28"/>
          <w:szCs w:val="28"/>
          <w:lang w:val="ru-RU"/>
        </w:rPr>
        <w:t>Фрумкин, Г.М. Сценарное мастерство: кино – телевидение – реклама. – 3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noBreakHyphen/>
        <w:t>е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изд. – М. :Академ.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проект,</w:t>
      </w:r>
      <w:r w:rsidRPr="008E71D5">
        <w:rPr>
          <w:rFonts w:ascii="Times New Roman" w:hAnsi="Times New Roman" w:cs="Times New Roman"/>
          <w:sz w:val="28"/>
          <w:szCs w:val="28"/>
        </w:rPr>
        <w:t> </w:t>
      </w:r>
      <w:r w:rsidRPr="008E71D5">
        <w:rPr>
          <w:rFonts w:ascii="Times New Roman" w:hAnsi="Times New Roman" w:cs="Times New Roman"/>
          <w:sz w:val="28"/>
          <w:szCs w:val="28"/>
          <w:lang w:val="ru-RU"/>
        </w:rPr>
        <w:t>2008.</w:t>
      </w:r>
      <w:bookmarkEnd w:id="19"/>
    </w:p>
    <w:p w:rsidR="008E71D5" w:rsidRPr="00394229" w:rsidRDefault="008E71D5" w:rsidP="008E71D5">
      <w:pPr>
        <w:pStyle w:val="11"/>
        <w:numPr>
          <w:ilvl w:val="0"/>
          <w:numId w:val="4"/>
        </w:num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0" w:name="_Ref342902100"/>
      <w:r w:rsidRPr="008E71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Юнаковский,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В.С. Сценарное мастерство. – М. : Искус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softHyphen/>
        <w:t>ство,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71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1960. </w:t>
      </w:r>
      <w:bookmarkEnd w:id="20"/>
    </w:p>
    <w:p w:rsidR="00394229" w:rsidRPr="00394229" w:rsidRDefault="00394229" w:rsidP="00394229">
      <w:pPr>
        <w:pStyle w:val="a6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360" w:lineRule="exact"/>
        <w:jc w:val="both"/>
        <w:rPr>
          <w:sz w:val="28"/>
          <w:szCs w:val="28"/>
          <w:lang w:val="en-US"/>
        </w:rPr>
      </w:pPr>
      <w:r w:rsidRPr="00394229">
        <w:rPr>
          <w:sz w:val="28"/>
          <w:szCs w:val="28"/>
          <w:lang w:val="en-US"/>
        </w:rPr>
        <w:t>Berman, R.A. Fade In: The Screenwriting Process. – 2</w:t>
      </w:r>
      <w:r w:rsidRPr="00394229">
        <w:rPr>
          <w:sz w:val="28"/>
          <w:szCs w:val="28"/>
          <w:vertAlign w:val="superscript"/>
          <w:lang w:val="en-US"/>
        </w:rPr>
        <w:t>nd</w:t>
      </w:r>
      <w:r w:rsidRPr="00394229">
        <w:rPr>
          <w:sz w:val="28"/>
          <w:szCs w:val="28"/>
          <w:lang w:val="en-US"/>
        </w:rPr>
        <w:t> ed. – Mi</w:t>
      </w:r>
      <w:r w:rsidRPr="00394229">
        <w:rPr>
          <w:sz w:val="28"/>
          <w:szCs w:val="28"/>
          <w:lang w:val="en-US"/>
        </w:rPr>
        <w:softHyphen/>
        <w:t>chael Wiese Productions, 1988. </w:t>
      </w:r>
    </w:p>
    <w:p w:rsidR="00394229" w:rsidRPr="00394229" w:rsidRDefault="00394229" w:rsidP="00394229">
      <w:pPr>
        <w:pStyle w:val="a6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360" w:lineRule="exact"/>
        <w:jc w:val="both"/>
        <w:rPr>
          <w:sz w:val="28"/>
          <w:szCs w:val="28"/>
          <w:lang w:val="en-US"/>
        </w:rPr>
      </w:pPr>
      <w:bookmarkStart w:id="21" w:name="_Ref342907522"/>
      <w:r w:rsidRPr="00394229">
        <w:rPr>
          <w:sz w:val="28"/>
          <w:szCs w:val="28"/>
          <w:lang w:val="en-US"/>
        </w:rPr>
        <w:t>Blacker, I.R. The Elements of Screenwriting. – Collier, 1988. </w:t>
      </w:r>
      <w:bookmarkEnd w:id="21"/>
    </w:p>
    <w:p w:rsidR="00394229" w:rsidRPr="00394229" w:rsidRDefault="00394229" w:rsidP="00394229">
      <w:pPr>
        <w:pStyle w:val="a6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360" w:lineRule="exact"/>
        <w:jc w:val="both"/>
        <w:rPr>
          <w:sz w:val="28"/>
          <w:szCs w:val="28"/>
          <w:lang w:val="en-US"/>
        </w:rPr>
      </w:pPr>
      <w:bookmarkStart w:id="22" w:name="_Ref342907584"/>
      <w:r w:rsidRPr="00394229">
        <w:rPr>
          <w:sz w:val="28"/>
          <w:szCs w:val="28"/>
          <w:lang w:val="en-US"/>
        </w:rPr>
        <w:t>Halperin, M. Writing The Second Act: Building Conflict and Tension in Your Film Scripts. – 1</w:t>
      </w:r>
      <w:r w:rsidRPr="00394229">
        <w:rPr>
          <w:sz w:val="28"/>
          <w:szCs w:val="28"/>
          <w:vertAlign w:val="superscript"/>
          <w:lang w:val="en-US"/>
        </w:rPr>
        <w:t>st</w:t>
      </w:r>
      <w:r w:rsidRPr="00394229">
        <w:rPr>
          <w:sz w:val="28"/>
          <w:szCs w:val="28"/>
          <w:lang w:val="en-US"/>
        </w:rPr>
        <w:t> ed. – Michael Wiese Productions, 2003. </w:t>
      </w:r>
      <w:bookmarkEnd w:id="22"/>
    </w:p>
    <w:p w:rsidR="00394229" w:rsidRPr="00D979C2" w:rsidRDefault="00394229" w:rsidP="00394229">
      <w:pPr>
        <w:pStyle w:val="11"/>
        <w:numPr>
          <w:ilvl w:val="0"/>
          <w:numId w:val="4"/>
        </w:num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_Ref342908600"/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Schatz, T. Hollywood Genres: Formulas, Filmmaking and the Stu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dio Sys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tem</w:t>
      </w:r>
      <w:r w:rsidRPr="00A93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D979C2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st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ed.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New </w:t>
      </w:r>
      <w:proofErr w:type="gramStart"/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York :</w:t>
      </w:r>
      <w:proofErr w:type="gramEnd"/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Random House, 1981. </w:t>
      </w:r>
      <w:bookmarkEnd w:id="23"/>
    </w:p>
    <w:p w:rsidR="00394229" w:rsidRPr="006729BA" w:rsidRDefault="00394229" w:rsidP="00394229">
      <w:pPr>
        <w:pStyle w:val="11"/>
        <w:numPr>
          <w:ilvl w:val="0"/>
          <w:numId w:val="4"/>
        </w:numPr>
        <w:tabs>
          <w:tab w:val="left" w:pos="142"/>
        </w:tabs>
        <w:spacing w:line="360" w:lineRule="exact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_Ref342907434"/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Seger, L. </w:t>
      </w:r>
      <w:r w:rsidRPr="00D979C2">
        <w:rPr>
          <w:rFonts w:ascii="Times New Roman" w:hAnsi="Times New Roman" w:cs="Times New Roman"/>
          <w:sz w:val="28"/>
          <w:szCs w:val="28"/>
        </w:rPr>
        <w:t>Making a Good Script Great</w:t>
      </w:r>
      <w:r w:rsidRPr="00A93F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Pr="00D979C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rd</w:t>
      </w:r>
      <w:r w:rsidRPr="00D979C2">
        <w:rPr>
          <w:rFonts w:ascii="Times New Roman" w:hAnsi="Times New Roman" w:cs="Times New Roman"/>
          <w:sz w:val="28"/>
          <w:szCs w:val="28"/>
          <w:lang w:eastAsia="ru-RU"/>
        </w:rPr>
        <w:t> ed. 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>Sil</w:t>
      </w:r>
      <w:r w:rsidRPr="00D979C2">
        <w:rPr>
          <w:rFonts w:ascii="Times New Roman" w:hAnsi="Times New Roman" w:cs="Times New Roman"/>
          <w:sz w:val="28"/>
          <w:szCs w:val="28"/>
        </w:rPr>
        <w:t>man</w:t>
      </w:r>
      <w:r w:rsidRPr="00D979C2">
        <w:rPr>
          <w:rFonts w:ascii="Times New Roman" w:hAnsi="Times New Roman" w:cs="Times New Roman"/>
          <w:sz w:val="28"/>
          <w:szCs w:val="28"/>
        </w:rPr>
        <w:noBreakHyphen/>
        <w:t>James Pr., 2010. </w:t>
      </w:r>
      <w:bookmarkEnd w:id="24"/>
    </w:p>
    <w:p w:rsidR="008E71D5" w:rsidRPr="00C57747" w:rsidRDefault="008E71D5" w:rsidP="008E71D5">
      <w:pPr>
        <w:pStyle w:val="a3"/>
        <w:tabs>
          <w:tab w:val="num" w:pos="1155"/>
        </w:tabs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C5774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lastRenderedPageBreak/>
        <w:t>Дополнительная</w:t>
      </w:r>
    </w:p>
    <w:p w:rsidR="00760552" w:rsidRDefault="00760552" w:rsidP="00760552">
      <w:pPr>
        <w:ind w:left="284" w:right="851"/>
      </w:pPr>
    </w:p>
    <w:p w:rsidR="00394229" w:rsidRPr="00D979C2" w:rsidRDefault="00394229" w:rsidP="00394229">
      <w:pPr>
        <w:pStyle w:val="HTML"/>
        <w:numPr>
          <w:ilvl w:val="0"/>
          <w:numId w:val="6"/>
        </w:numPr>
        <w:tabs>
          <w:tab w:val="left" w:pos="142"/>
        </w:tabs>
        <w:spacing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Ref342908921"/>
      <w:r w:rsidRPr="00D979C2">
        <w:rPr>
          <w:rFonts w:ascii="Times New Roman" w:hAnsi="Times New Roman" w:cs="Times New Roman"/>
          <w:sz w:val="28"/>
          <w:szCs w:val="28"/>
          <w:lang w:val="ru-RU"/>
        </w:rPr>
        <w:t>Бахтин, М.М. Вопросы литературы и эстетики: исследования разных лет. 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М. :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Художественная литература,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1975. </w:t>
      </w:r>
      <w:bookmarkEnd w:id="25"/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num" w:pos="644"/>
        </w:tabs>
        <w:ind w:right="57"/>
        <w:jc w:val="both"/>
        <w:rPr>
          <w:color w:val="000000"/>
          <w:sz w:val="28"/>
          <w:szCs w:val="28"/>
          <w:lang w:val="be-BY"/>
        </w:rPr>
      </w:pPr>
      <w:r w:rsidRPr="00394229">
        <w:rPr>
          <w:sz w:val="28"/>
          <w:szCs w:val="28"/>
          <w:lang w:val="be-BY"/>
        </w:rPr>
        <w:t xml:space="preserve">Белаокая, М. Партрэтыў “тэле”. Дык усё-такі кіно ці медыяпрадукт? – “Звязда”, 9.02.2010. – С. 4. </w:t>
      </w:r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z w:val="28"/>
          <w:szCs w:val="28"/>
        </w:rPr>
      </w:pPr>
      <w:bookmarkStart w:id="26" w:name="_Ref342909070"/>
      <w:r w:rsidRPr="00394229">
        <w:rPr>
          <w:color w:val="000000"/>
          <w:sz w:val="28"/>
          <w:szCs w:val="28"/>
        </w:rPr>
        <w:t>Беларусы. Т. 12. Экраннае</w:t>
      </w:r>
      <w:r w:rsidR="00B775AB">
        <w:rPr>
          <w:color w:val="000000"/>
          <w:sz w:val="28"/>
          <w:szCs w:val="28"/>
          <w:lang w:val="be-BY"/>
        </w:rPr>
        <w:t xml:space="preserve"> </w:t>
      </w:r>
      <w:r w:rsidRPr="00394229">
        <w:rPr>
          <w:color w:val="000000"/>
          <w:sz w:val="28"/>
          <w:szCs w:val="28"/>
        </w:rPr>
        <w:t>мастацтва. – Мінск :</w:t>
      </w:r>
      <w:r w:rsidR="00B775AB">
        <w:rPr>
          <w:color w:val="000000"/>
          <w:sz w:val="28"/>
          <w:szCs w:val="28"/>
          <w:lang w:val="be-BY"/>
        </w:rPr>
        <w:t xml:space="preserve"> </w:t>
      </w:r>
      <w:r w:rsidRPr="00394229">
        <w:rPr>
          <w:color w:val="000000"/>
          <w:sz w:val="28"/>
          <w:szCs w:val="28"/>
        </w:rPr>
        <w:t>Беларус. навука, 2009. </w:t>
      </w:r>
      <w:bookmarkEnd w:id="26"/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num" w:pos="644"/>
        </w:tabs>
        <w:ind w:right="57"/>
        <w:jc w:val="both"/>
        <w:rPr>
          <w:color w:val="000000"/>
          <w:sz w:val="28"/>
          <w:szCs w:val="28"/>
          <w:lang w:val="be-BY"/>
        </w:rPr>
      </w:pPr>
      <w:r w:rsidRPr="00394229">
        <w:rPr>
          <w:sz w:val="28"/>
          <w:szCs w:val="28"/>
        </w:rPr>
        <w:t>Белоокая М.А.</w:t>
      </w:r>
      <w:r w:rsidR="00B775AB">
        <w:rPr>
          <w:sz w:val="28"/>
          <w:szCs w:val="28"/>
          <w:lang w:val="be-BY"/>
        </w:rPr>
        <w:t xml:space="preserve"> </w:t>
      </w:r>
      <w:r w:rsidRPr="00394229">
        <w:rPr>
          <w:sz w:val="28"/>
          <w:szCs w:val="28"/>
        </w:rPr>
        <w:t>Теледокументалистика: от портрета человека к образу эпохи / СМИ и современная культура. –</w:t>
      </w:r>
      <w:r w:rsidR="00B775AB">
        <w:rPr>
          <w:sz w:val="28"/>
          <w:szCs w:val="28"/>
          <w:lang w:val="be-BY"/>
        </w:rPr>
        <w:t xml:space="preserve"> </w:t>
      </w:r>
      <w:r w:rsidRPr="00394229">
        <w:rPr>
          <w:sz w:val="28"/>
          <w:szCs w:val="28"/>
        </w:rPr>
        <w:t xml:space="preserve">Минск: Изд. Центр БГУ, 2012 г. С. 66 – 75. </w:t>
      </w:r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pacing w:val="-4"/>
          <w:sz w:val="28"/>
          <w:szCs w:val="28"/>
        </w:rPr>
      </w:pPr>
      <w:bookmarkStart w:id="27" w:name="_Ref342909062"/>
      <w:r w:rsidRPr="00394229">
        <w:rPr>
          <w:color w:val="000000"/>
          <w:spacing w:val="-4"/>
          <w:sz w:val="28"/>
          <w:szCs w:val="28"/>
        </w:rPr>
        <w:t>Белорусское кино в лицах : сб. статей о кино. – Минск :БелГИПК, 2004. </w:t>
      </w:r>
      <w:bookmarkEnd w:id="27"/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z w:val="28"/>
          <w:szCs w:val="28"/>
        </w:rPr>
      </w:pPr>
      <w:bookmarkStart w:id="28" w:name="_Ref342909122"/>
      <w:r w:rsidRPr="00394229">
        <w:rPr>
          <w:color w:val="000000"/>
          <w:sz w:val="28"/>
          <w:szCs w:val="28"/>
        </w:rPr>
        <w:t>Белорусское кино. Персоналии. – Минск : Ковчег, 2007. </w:t>
      </w:r>
      <w:bookmarkEnd w:id="28"/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z w:val="28"/>
          <w:szCs w:val="28"/>
        </w:rPr>
      </w:pPr>
      <w:bookmarkStart w:id="29" w:name="_Ref342907734"/>
      <w:r w:rsidRPr="00394229">
        <w:rPr>
          <w:color w:val="000000"/>
          <w:sz w:val="28"/>
          <w:szCs w:val="28"/>
        </w:rPr>
        <w:t>Вайсфельд, И.В. Сюжет и действительность. – М. : Искусство, 1965. </w:t>
      </w:r>
      <w:bookmarkEnd w:id="29"/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z w:val="28"/>
          <w:szCs w:val="28"/>
        </w:rPr>
      </w:pPr>
      <w:r w:rsidRPr="00394229">
        <w:rPr>
          <w:color w:val="000000"/>
          <w:sz w:val="28"/>
          <w:szCs w:val="28"/>
        </w:rPr>
        <w:t>Вайсфельд, И. О сущности кинодраматургии</w:t>
      </w:r>
      <w:r w:rsidRPr="00394229">
        <w:rPr>
          <w:color w:val="000000"/>
          <w:sz w:val="28"/>
          <w:szCs w:val="28"/>
          <w:lang w:val="be-BY"/>
        </w:rPr>
        <w:t>: уч. пособ</w:t>
      </w:r>
      <w:r w:rsidRPr="00394229">
        <w:rPr>
          <w:color w:val="000000"/>
          <w:sz w:val="28"/>
          <w:szCs w:val="28"/>
        </w:rPr>
        <w:t>ие. – М. : ВГИК, 1981. </w:t>
      </w:r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num" w:pos="644"/>
        </w:tabs>
        <w:ind w:right="57"/>
        <w:jc w:val="both"/>
        <w:rPr>
          <w:color w:val="000000"/>
          <w:sz w:val="28"/>
          <w:szCs w:val="28"/>
          <w:lang w:val="be-BY"/>
        </w:rPr>
      </w:pPr>
      <w:r w:rsidRPr="00394229">
        <w:rPr>
          <w:sz w:val="28"/>
          <w:szCs w:val="28"/>
        </w:rPr>
        <w:t>Вакурова, Н. В. Типология жанров современной экранной продукции / Н.В.</w:t>
      </w:r>
      <w:r w:rsidRPr="00394229">
        <w:rPr>
          <w:sz w:val="28"/>
          <w:szCs w:val="28"/>
          <w:lang w:val="en-US"/>
        </w:rPr>
        <w:t> </w:t>
      </w:r>
      <w:r w:rsidRPr="00394229">
        <w:rPr>
          <w:sz w:val="28"/>
          <w:szCs w:val="28"/>
        </w:rPr>
        <w:t>Вакурова, Л.И. Московкин. – М.: Институт современного искусства, 1998.</w:t>
      </w:r>
      <w:r w:rsidRPr="00394229">
        <w:rPr>
          <w:sz w:val="28"/>
          <w:szCs w:val="28"/>
          <w:lang w:val="en-US"/>
        </w:rPr>
        <w:t> </w:t>
      </w:r>
      <w:r w:rsidRPr="00394229">
        <w:rPr>
          <w:sz w:val="28"/>
          <w:szCs w:val="28"/>
        </w:rPr>
        <w:t>–</w:t>
      </w:r>
      <w:r w:rsidRPr="00394229">
        <w:rPr>
          <w:sz w:val="28"/>
          <w:szCs w:val="28"/>
          <w:lang w:val="en-US"/>
        </w:rPr>
        <w:t> </w:t>
      </w:r>
      <w:r w:rsidRPr="00394229">
        <w:rPr>
          <w:sz w:val="28"/>
          <w:szCs w:val="28"/>
        </w:rPr>
        <w:t>66 с.</w:t>
      </w:r>
    </w:p>
    <w:p w:rsidR="00394229" w:rsidRPr="00D979C2" w:rsidRDefault="00394229" w:rsidP="00394229">
      <w:pPr>
        <w:pStyle w:val="11"/>
        <w:numPr>
          <w:ilvl w:val="0"/>
          <w:numId w:val="6"/>
        </w:numPr>
        <w:tabs>
          <w:tab w:val="left" w:pos="142"/>
        </w:tabs>
        <w:spacing w:after="0"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_Ref342908943"/>
      <w:bookmarkStart w:id="31" w:name="_Ref342907715"/>
      <w:bookmarkStart w:id="32" w:name="_Ref342908420"/>
      <w:bookmarkStart w:id="33" w:name="_Ref342908405"/>
      <w:bookmarkStart w:id="34" w:name="_Ref342908952"/>
      <w:bookmarkStart w:id="35" w:name="_Ref342908435"/>
      <w:bookmarkStart w:id="36" w:name="_Ref342901833"/>
      <w:bookmarkStart w:id="37" w:name="_Ref342902063"/>
      <w:bookmarkStart w:id="38" w:name="_Ref342907878"/>
      <w:r w:rsidRPr="00D979C2">
        <w:rPr>
          <w:rFonts w:ascii="Times New Roman" w:hAnsi="Times New Roman" w:cs="Times New Roman"/>
          <w:sz w:val="28"/>
          <w:szCs w:val="28"/>
          <w:lang w:val="ru-RU"/>
        </w:rPr>
        <w:t>Веселовский, А.Н. Историческая поэтика. 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3-е изд. 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979C2">
        <w:rPr>
          <w:rFonts w:ascii="Times New Roman" w:hAnsi="Times New Roman" w:cs="Times New Roman"/>
          <w:sz w:val="28"/>
          <w:szCs w:val="28"/>
        </w:rPr>
        <w:t> URSS </w:t>
      </w:r>
      <w:r w:rsidRPr="00D979C2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ЛКИ,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2007. </w:t>
      </w:r>
      <w:bookmarkEnd w:id="30"/>
    </w:p>
    <w:p w:rsidR="00394229" w:rsidRPr="00D979C2" w:rsidRDefault="00394229" w:rsidP="00394229">
      <w:pPr>
        <w:pStyle w:val="11"/>
        <w:numPr>
          <w:ilvl w:val="0"/>
          <w:numId w:val="6"/>
        </w:numPr>
        <w:tabs>
          <w:tab w:val="left" w:pos="142"/>
        </w:tabs>
        <w:spacing w:after="0"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 w:rsidRPr="00D979C2">
        <w:rPr>
          <w:rFonts w:ascii="Times New Roman" w:hAnsi="Times New Roman" w:cs="Times New Roman"/>
          <w:sz w:val="28"/>
          <w:szCs w:val="28"/>
          <w:lang w:val="ru-RU"/>
        </w:rPr>
        <w:t>Власов,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М.П. Виды и жанры киноискусства. 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: Знание,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1976. </w:t>
      </w:r>
    </w:p>
    <w:p w:rsidR="00394229" w:rsidRPr="00D979C2" w:rsidRDefault="00394229" w:rsidP="00394229">
      <w:pPr>
        <w:pStyle w:val="HTML"/>
        <w:numPr>
          <w:ilvl w:val="0"/>
          <w:numId w:val="6"/>
        </w:numPr>
        <w:tabs>
          <w:tab w:val="left" w:pos="142"/>
        </w:tabs>
        <w:spacing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_Ref342902073"/>
      <w:r w:rsidRPr="00D979C2">
        <w:rPr>
          <w:rFonts w:ascii="Times New Roman" w:hAnsi="Times New Roman" w:cs="Times New Roman"/>
          <w:sz w:val="28"/>
          <w:szCs w:val="28"/>
          <w:lang w:val="ru-RU"/>
        </w:rPr>
        <w:t>Волькенштейн, В.М. Драматургия кино :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очерк. 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Л.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; М.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: Искусство ;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Центр.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тип.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им.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К.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Ворошилова в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Мск.,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1937.</w:t>
      </w:r>
      <w:bookmarkEnd w:id="39"/>
    </w:p>
    <w:p w:rsidR="00394229" w:rsidRPr="00D979C2" w:rsidRDefault="00394229" w:rsidP="00394229">
      <w:pPr>
        <w:pStyle w:val="11"/>
        <w:numPr>
          <w:ilvl w:val="0"/>
          <w:numId w:val="6"/>
        </w:numPr>
        <w:tabs>
          <w:tab w:val="left" w:pos="142"/>
        </w:tabs>
        <w:spacing w:after="0"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_Ref342908220"/>
      <w:r w:rsidRPr="00D979C2">
        <w:rPr>
          <w:rFonts w:ascii="Times New Roman" w:hAnsi="Times New Roman" w:cs="Times New Roman"/>
          <w:sz w:val="28"/>
          <w:szCs w:val="28"/>
          <w:lang w:val="ru-RU"/>
        </w:rPr>
        <w:t>Вопросы кинодраматургии : сб.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статей.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: Искусство,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1962</w:t>
      </w:r>
      <w:r>
        <w:rPr>
          <w:rFonts w:ascii="Times New Roman" w:hAnsi="Times New Roman" w:cs="Times New Roman"/>
          <w:sz w:val="28"/>
          <w:szCs w:val="28"/>
          <w:lang w:val="ru-RU"/>
        </w:rPr>
        <w:t>—1976</w:t>
      </w:r>
      <w:r w:rsidRPr="00D979C2">
        <w:rPr>
          <w:rFonts w:ascii="Times New Roman" w:hAnsi="Times New Roman" w:cs="Times New Roman"/>
          <w:sz w:val="28"/>
          <w:szCs w:val="28"/>
          <w:lang w:val="be-BY"/>
        </w:rPr>
        <w:t>.</w:t>
      </w:r>
      <w:bookmarkEnd w:id="40"/>
    </w:p>
    <w:p w:rsidR="00394229" w:rsidRPr="00D979C2" w:rsidRDefault="00394229" w:rsidP="00394229">
      <w:pPr>
        <w:pStyle w:val="11"/>
        <w:numPr>
          <w:ilvl w:val="0"/>
          <w:numId w:val="6"/>
        </w:numPr>
        <w:tabs>
          <w:tab w:val="left" w:pos="142"/>
        </w:tabs>
        <w:spacing w:after="0"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_Ref342909107"/>
      <w:bookmarkEnd w:id="31"/>
      <w:r w:rsidRPr="00D979C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Все бе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лорусские фильмы : каталог-справоч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ник в 2 т. Игровое кино (1929–1970).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Минск : Белорус.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наука,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1996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—1998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  <w:bookmarkEnd w:id="41"/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num" w:pos="644"/>
        </w:tabs>
        <w:ind w:right="57"/>
        <w:jc w:val="both"/>
        <w:rPr>
          <w:color w:val="000000"/>
          <w:sz w:val="28"/>
          <w:szCs w:val="28"/>
          <w:lang w:val="be-BY"/>
        </w:rPr>
      </w:pPr>
      <w:r w:rsidRPr="00394229">
        <w:rPr>
          <w:sz w:val="28"/>
          <w:szCs w:val="28"/>
          <w:lang w:val="be-BY"/>
        </w:rPr>
        <w:t>Гісторыя кінамастацтва Беларусі: у 4 т. – Мінск : Беларуская навука. – Т.3. Тэлевізійнае кіно: 1956 – 2002 гг. – 2004. – 374 с.</w:t>
      </w:r>
    </w:p>
    <w:p w:rsidR="00394229" w:rsidRPr="00D979C2" w:rsidRDefault="00394229" w:rsidP="00394229">
      <w:pPr>
        <w:pStyle w:val="HTML"/>
        <w:numPr>
          <w:ilvl w:val="0"/>
          <w:numId w:val="6"/>
        </w:numPr>
        <w:tabs>
          <w:tab w:val="left" w:pos="142"/>
        </w:tabs>
        <w:spacing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_Ref342908970"/>
      <w:bookmarkEnd w:id="32"/>
      <w:r w:rsidRPr="00D979C2">
        <w:rPr>
          <w:rFonts w:ascii="Times New Roman" w:hAnsi="Times New Roman" w:cs="Times New Roman"/>
          <w:sz w:val="28"/>
          <w:szCs w:val="28"/>
          <w:lang w:val="ru-RU"/>
        </w:rPr>
        <w:t>Гольденберг,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М.Е. Драматургия кино: основные этапы развития сов.</w:t>
      </w:r>
      <w:r w:rsidR="00B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softHyphen/>
        <w:t>но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softHyphen/>
        <w:t>драматургии. 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Знание, 1978. </w:t>
      </w:r>
      <w:bookmarkEnd w:id="42"/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z w:val="28"/>
          <w:szCs w:val="28"/>
          <w:lang w:val="be-BY"/>
        </w:rPr>
      </w:pPr>
      <w:bookmarkStart w:id="43" w:name="_Ref342908977"/>
      <w:r w:rsidRPr="00394229">
        <w:rPr>
          <w:color w:val="000000"/>
          <w:sz w:val="28"/>
          <w:szCs w:val="28"/>
          <w:lang w:val="be-BY"/>
        </w:rPr>
        <w:t>Гребнев, А.Б. Зап</w:t>
      </w:r>
      <w:r w:rsidRPr="00394229">
        <w:rPr>
          <w:color w:val="000000"/>
          <w:sz w:val="28"/>
          <w:szCs w:val="28"/>
        </w:rPr>
        <w:t>иски последнего сценариста. – М. : ООО «Алго</w:t>
      </w:r>
      <w:r w:rsidRPr="00394229">
        <w:rPr>
          <w:color w:val="000000"/>
          <w:sz w:val="28"/>
          <w:szCs w:val="28"/>
        </w:rPr>
        <w:softHyphen/>
        <w:t>ритм</w:t>
      </w:r>
      <w:r w:rsidRPr="00394229">
        <w:rPr>
          <w:color w:val="000000"/>
          <w:sz w:val="28"/>
          <w:szCs w:val="28"/>
        </w:rPr>
        <w:noBreakHyphen/>
        <w:t>книга», 2000. </w:t>
      </w:r>
      <w:bookmarkEnd w:id="43"/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num" w:pos="644"/>
        </w:tabs>
        <w:ind w:right="57"/>
        <w:jc w:val="both"/>
        <w:rPr>
          <w:color w:val="000000"/>
          <w:sz w:val="28"/>
          <w:szCs w:val="28"/>
          <w:lang w:val="be-BY"/>
        </w:rPr>
      </w:pPr>
      <w:r w:rsidRPr="00394229">
        <w:rPr>
          <w:sz w:val="28"/>
          <w:szCs w:val="28"/>
          <w:lang w:val="be-BY"/>
        </w:rPr>
        <w:t>Карасева, Н.А. Звуковое решение современных белорусских документальных фильмов / Н.А. Карасева // Весці Беларускай дзяржаўнай акадэміі музыкі. Навукова-тэарэтычны часопіс. – 2010. – № 16. – С. 67 – 69.</w:t>
      </w:r>
    </w:p>
    <w:p w:rsidR="00394229" w:rsidRPr="00394229" w:rsidRDefault="00B775AB" w:rsidP="00394229">
      <w:pPr>
        <w:pStyle w:val="a6"/>
        <w:numPr>
          <w:ilvl w:val="0"/>
          <w:numId w:val="6"/>
        </w:numPr>
        <w:tabs>
          <w:tab w:val="num" w:pos="644"/>
        </w:tabs>
        <w:ind w:right="57"/>
        <w:jc w:val="both"/>
        <w:rPr>
          <w:color w:val="0000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</w:t>
      </w:r>
      <w:r w:rsidR="00394229" w:rsidRPr="00394229">
        <w:rPr>
          <w:sz w:val="28"/>
          <w:szCs w:val="28"/>
          <w:lang w:val="be-BY"/>
        </w:rPr>
        <w:t>Карпилова, А.А. Экран и музыка: диалектика взаимодействия / Актуальные проблемы компаративистики</w:t>
      </w:r>
      <w:r w:rsidR="00394229" w:rsidRPr="00394229">
        <w:rPr>
          <w:sz w:val="28"/>
          <w:szCs w:val="28"/>
        </w:rPr>
        <w:t xml:space="preserve">. – Брест: БрГУ имени </w:t>
      </w:r>
      <w:r w:rsidR="00394229" w:rsidRPr="00394229">
        <w:rPr>
          <w:sz w:val="28"/>
          <w:szCs w:val="28"/>
          <w:lang w:val="be-BY"/>
        </w:rPr>
        <w:t xml:space="preserve">А.С. Пушкина, 2010. – С. 102 – 106. </w:t>
      </w:r>
    </w:p>
    <w:bookmarkEnd w:id="33"/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num" w:pos="644"/>
        </w:tabs>
        <w:ind w:right="57"/>
        <w:jc w:val="both"/>
        <w:rPr>
          <w:color w:val="000000"/>
          <w:sz w:val="28"/>
          <w:szCs w:val="28"/>
          <w:lang w:val="be-BY"/>
        </w:rPr>
      </w:pPr>
      <w:r w:rsidRPr="00394229">
        <w:rPr>
          <w:sz w:val="28"/>
          <w:szCs w:val="28"/>
          <w:lang w:val="be-BY"/>
        </w:rPr>
        <w:t>Костюкович, М.Г. Модели характера в кинодраматургии // Пытанні мастацтвазнаўства, этналогіі і фалькларыстыкі : вып. 12 / Мінск : Права і эканоміка, 2012. – С. 215–221.</w:t>
      </w:r>
    </w:p>
    <w:p w:rsidR="00394229" w:rsidRPr="00D979C2" w:rsidRDefault="00394229" w:rsidP="00394229">
      <w:pPr>
        <w:pStyle w:val="HTML"/>
        <w:numPr>
          <w:ilvl w:val="0"/>
          <w:numId w:val="6"/>
        </w:numPr>
        <w:tabs>
          <w:tab w:val="left" w:pos="142"/>
        </w:tabs>
        <w:spacing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_Ref342902136"/>
      <w:r w:rsidRPr="00D979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Крючечников, Н.В. Композиция фильма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</w:t>
      </w:r>
      <w:r w:rsidRPr="00D97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D97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кусство,</w:t>
      </w:r>
      <w:r w:rsidRPr="00D97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9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1960. </w:t>
      </w:r>
      <w:bookmarkEnd w:id="44"/>
    </w:p>
    <w:p w:rsidR="00394229" w:rsidRPr="00D979C2" w:rsidRDefault="00394229" w:rsidP="00394229">
      <w:pPr>
        <w:pStyle w:val="HTML"/>
        <w:numPr>
          <w:ilvl w:val="0"/>
          <w:numId w:val="6"/>
        </w:numPr>
        <w:tabs>
          <w:tab w:val="left" w:pos="142"/>
        </w:tabs>
        <w:spacing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 w:rsidRPr="00D979C2">
        <w:rPr>
          <w:rFonts w:ascii="Times New Roman" w:hAnsi="Times New Roman" w:cs="Times New Roman"/>
          <w:sz w:val="28"/>
          <w:szCs w:val="28"/>
          <w:lang w:val="ru-RU"/>
        </w:rPr>
        <w:t>Лессинг</w:t>
      </w:r>
      <w:r w:rsidRPr="00070A8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70A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070A8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Гамбургская</w:t>
      </w:r>
      <w:r w:rsidR="00B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драматургия</w:t>
      </w:r>
      <w:r w:rsidRPr="00070A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070A8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70A8B">
        <w:rPr>
          <w:rFonts w:ascii="Times New Roman" w:hAnsi="Times New Roman" w:cs="Times New Roman"/>
          <w:sz w:val="28"/>
          <w:szCs w:val="28"/>
          <w:lang w:val="ru-RU"/>
        </w:rPr>
        <w:t>.–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70A8B">
        <w:rPr>
          <w:rFonts w:ascii="Times New Roman" w:hAnsi="Times New Roman" w:cs="Times New Roman"/>
          <w:sz w:val="28"/>
          <w:szCs w:val="28"/>
          <w:lang w:val="ru-RU"/>
        </w:rPr>
        <w:t xml:space="preserve">. : </w:t>
      </w:r>
      <w:r w:rsidRPr="00D979C2">
        <w:rPr>
          <w:rFonts w:ascii="Times New Roman" w:hAnsi="Times New Roman" w:cs="Times New Roman"/>
          <w:sz w:val="28"/>
          <w:szCs w:val="28"/>
        </w:rPr>
        <w:t>Acade</w:t>
      </w:r>
      <w:r w:rsidRPr="00070A8B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D979C2">
        <w:rPr>
          <w:rFonts w:ascii="Times New Roman" w:hAnsi="Times New Roman" w:cs="Times New Roman"/>
          <w:sz w:val="28"/>
          <w:szCs w:val="28"/>
        </w:rPr>
        <w:t>Mia</w:t>
      </w:r>
      <w:r w:rsidRPr="00070A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тип</w:t>
      </w:r>
      <w:r w:rsidRPr="009F66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9F66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Володарского в Лгр., 1936. </w:t>
      </w:r>
      <w:bookmarkEnd w:id="34"/>
    </w:p>
    <w:p w:rsidR="00394229" w:rsidRPr="00D979C2" w:rsidRDefault="00394229" w:rsidP="00394229">
      <w:pPr>
        <w:pStyle w:val="HTML"/>
        <w:numPr>
          <w:ilvl w:val="0"/>
          <w:numId w:val="6"/>
        </w:numPr>
        <w:tabs>
          <w:tab w:val="left" w:pos="142"/>
        </w:tabs>
        <w:spacing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 w:rsidRPr="00D979C2">
        <w:rPr>
          <w:rFonts w:ascii="Times New Roman" w:hAnsi="Times New Roman" w:cs="Times New Roman"/>
          <w:sz w:val="28"/>
          <w:szCs w:val="28"/>
          <w:lang w:val="ru-RU"/>
        </w:rPr>
        <w:t>Маневич,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И.М. Повествовательные жанры в кинодраматургии.</w:t>
      </w:r>
      <w:r w:rsidRPr="00D979C2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5D240F">
        <w:rPr>
          <w:rFonts w:ascii="Times New Roman" w:hAnsi="Times New Roman" w:cs="Times New Roman"/>
          <w:sz w:val="28"/>
          <w:szCs w:val="28"/>
          <w:lang w:val="ru-RU"/>
        </w:rPr>
        <w:t xml:space="preserve"> : ВГИК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1965.</w:t>
      </w:r>
      <w:bookmarkEnd w:id="35"/>
    </w:p>
    <w:p w:rsidR="00394229" w:rsidRPr="00D979C2" w:rsidRDefault="00B775AB" w:rsidP="00394229">
      <w:pPr>
        <w:pStyle w:val="HTML"/>
        <w:numPr>
          <w:ilvl w:val="0"/>
          <w:numId w:val="6"/>
        </w:numPr>
        <w:tabs>
          <w:tab w:val="left" w:pos="142"/>
        </w:tabs>
        <w:spacing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4229" w:rsidRPr="00D979C2">
        <w:rPr>
          <w:rFonts w:ascii="Times New Roman" w:hAnsi="Times New Roman" w:cs="Times New Roman"/>
          <w:sz w:val="28"/>
          <w:szCs w:val="28"/>
          <w:lang w:val="ru-RU"/>
        </w:rPr>
        <w:t>Мачерет,</w:t>
      </w:r>
      <w:r w:rsidR="00394229" w:rsidRPr="00D979C2">
        <w:rPr>
          <w:rFonts w:ascii="Times New Roman" w:hAnsi="Times New Roman" w:cs="Times New Roman"/>
          <w:sz w:val="28"/>
          <w:szCs w:val="28"/>
        </w:rPr>
        <w:t> </w:t>
      </w:r>
      <w:r w:rsidR="00394229" w:rsidRPr="00D979C2">
        <w:rPr>
          <w:rFonts w:ascii="Times New Roman" w:hAnsi="Times New Roman" w:cs="Times New Roman"/>
          <w:sz w:val="28"/>
          <w:szCs w:val="28"/>
          <w:lang w:val="ru-RU"/>
        </w:rPr>
        <w:t>А. О поэтике киноискусства. </w:t>
      </w:r>
      <w:r w:rsidR="003942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94229"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М. : Искусство, 1981. </w:t>
      </w:r>
    </w:p>
    <w:bookmarkEnd w:id="36"/>
    <w:bookmarkEnd w:id="37"/>
    <w:p w:rsidR="00394229" w:rsidRPr="00394229" w:rsidRDefault="00B775AB" w:rsidP="00394229">
      <w:pPr>
        <w:pStyle w:val="a6"/>
        <w:numPr>
          <w:ilvl w:val="0"/>
          <w:numId w:val="6"/>
        </w:numPr>
        <w:tabs>
          <w:tab w:val="num" w:pos="64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394229" w:rsidRPr="00394229">
        <w:rPr>
          <w:sz w:val="28"/>
          <w:szCs w:val="28"/>
          <w:lang w:val="be-BY"/>
        </w:rPr>
        <w:t>Медведева, О.А. Экранное искусство как частный случай глобальной аудиовизуальной культуры / Пытанні мастацтвазнаўства, этналогіі і фалькларыстыкі. Вып. 7. – Мінск: Права і эканоміка, 2009. – С. 171 – 175.</w:t>
      </w:r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z w:val="28"/>
          <w:szCs w:val="28"/>
        </w:rPr>
      </w:pPr>
      <w:bookmarkStart w:id="45" w:name="_Ref342908579"/>
      <w:bookmarkEnd w:id="38"/>
      <w:r w:rsidRPr="00394229">
        <w:rPr>
          <w:color w:val="000000"/>
          <w:sz w:val="28"/>
          <w:szCs w:val="28"/>
        </w:rPr>
        <w:t>Приключенческий фильм: пути и поиски : сб. науч. тр. / ЛВНИИ киноис</w:t>
      </w:r>
      <w:r w:rsidRPr="00394229">
        <w:rPr>
          <w:color w:val="000000"/>
          <w:sz w:val="28"/>
          <w:szCs w:val="28"/>
        </w:rPr>
        <w:softHyphen/>
        <w:t>кус</w:t>
      </w:r>
      <w:r w:rsidRPr="00394229">
        <w:rPr>
          <w:color w:val="000000"/>
          <w:sz w:val="28"/>
          <w:szCs w:val="28"/>
        </w:rPr>
        <w:softHyphen/>
        <w:t>ства ; редкол. А.С. Трошин (отв. ред.) и др. – М., 1980. </w:t>
      </w:r>
      <w:bookmarkEnd w:id="45"/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z w:val="28"/>
          <w:szCs w:val="28"/>
        </w:rPr>
      </w:pPr>
      <w:r w:rsidRPr="00394229">
        <w:rPr>
          <w:color w:val="000000"/>
          <w:sz w:val="28"/>
          <w:szCs w:val="28"/>
        </w:rPr>
        <w:t>Туркин, В.К. Искусство кино и его драматургия. – М.</w:t>
      </w:r>
      <w:r w:rsidRPr="00394229">
        <w:rPr>
          <w:sz w:val="28"/>
          <w:szCs w:val="28"/>
        </w:rPr>
        <w:t xml:space="preserve"> : ВГИК</w:t>
      </w:r>
      <w:r w:rsidRPr="00394229">
        <w:rPr>
          <w:color w:val="000000"/>
          <w:sz w:val="28"/>
          <w:szCs w:val="28"/>
        </w:rPr>
        <w:t>, 1958. </w:t>
      </w:r>
    </w:p>
    <w:p w:rsidR="00394229" w:rsidRPr="00394229" w:rsidRDefault="00B775AB" w:rsidP="00394229">
      <w:pPr>
        <w:pStyle w:val="a6"/>
        <w:numPr>
          <w:ilvl w:val="0"/>
          <w:numId w:val="6"/>
        </w:numPr>
        <w:tabs>
          <w:tab w:val="num" w:pos="64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394229" w:rsidRPr="00394229">
        <w:rPr>
          <w:sz w:val="28"/>
          <w:szCs w:val="28"/>
        </w:rPr>
        <w:t xml:space="preserve">Феноменология искусства / Т.И. Ойзерман, К.М. Долгов, Н.А. Кормин [и др.] – М. : ИФРАН, 1996. – 263 с. </w:t>
      </w:r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z w:val="28"/>
          <w:szCs w:val="28"/>
        </w:rPr>
      </w:pPr>
      <w:r w:rsidRPr="00394229">
        <w:rPr>
          <w:color w:val="000000"/>
          <w:sz w:val="28"/>
          <w:szCs w:val="28"/>
        </w:rPr>
        <w:t>Фокина, Н.А. Выразительные возможности сцены в современном киносце</w:t>
      </w:r>
      <w:r w:rsidRPr="00394229">
        <w:rPr>
          <w:color w:val="000000"/>
          <w:sz w:val="28"/>
          <w:szCs w:val="28"/>
        </w:rPr>
        <w:softHyphen/>
        <w:t>нарии : уч. пособие по спец. «Кинодраматургия». – М. : ВГИК, 1981. </w:t>
      </w:r>
    </w:p>
    <w:p w:rsidR="00394229" w:rsidRPr="00394229" w:rsidRDefault="00394229" w:rsidP="00394229">
      <w:pPr>
        <w:pStyle w:val="a6"/>
        <w:numPr>
          <w:ilvl w:val="0"/>
          <w:numId w:val="6"/>
        </w:numPr>
        <w:tabs>
          <w:tab w:val="left" w:pos="142"/>
        </w:tabs>
        <w:spacing w:line="360" w:lineRule="exact"/>
        <w:ind w:right="57"/>
        <w:jc w:val="both"/>
        <w:rPr>
          <w:color w:val="000000"/>
          <w:sz w:val="28"/>
          <w:szCs w:val="28"/>
        </w:rPr>
      </w:pPr>
      <w:bookmarkStart w:id="46" w:name="_Ref342907888"/>
      <w:r w:rsidRPr="00394229">
        <w:rPr>
          <w:color w:val="000000"/>
          <w:sz w:val="28"/>
          <w:szCs w:val="28"/>
        </w:rPr>
        <w:t>Фокина, Н.А. Эпизод и композиция фильма : уч. пособие. – М. : ВГИК, 1984. </w:t>
      </w:r>
      <w:bookmarkEnd w:id="46"/>
    </w:p>
    <w:p w:rsidR="00394229" w:rsidRDefault="00394229" w:rsidP="00394229">
      <w:pPr>
        <w:pStyle w:val="HTML"/>
        <w:numPr>
          <w:ilvl w:val="0"/>
          <w:numId w:val="6"/>
        </w:numPr>
        <w:tabs>
          <w:tab w:val="left" w:pos="142"/>
        </w:tabs>
        <w:spacing w:line="360" w:lineRule="exac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 w:rsidRPr="00D979C2">
        <w:rPr>
          <w:rFonts w:ascii="Times New Roman" w:hAnsi="Times New Roman" w:cs="Times New Roman"/>
          <w:sz w:val="28"/>
          <w:szCs w:val="28"/>
          <w:lang w:val="ru-RU"/>
        </w:rPr>
        <w:t>Фрейлих,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С.И. Драматургия экрана. 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D979C2">
        <w:rPr>
          <w:rFonts w:ascii="Times New Roman" w:hAnsi="Times New Roman" w:cs="Times New Roman"/>
          <w:sz w:val="28"/>
          <w:szCs w:val="28"/>
        </w:rPr>
        <w:t> </w:t>
      </w:r>
      <w:r w:rsidRPr="00D979C2">
        <w:rPr>
          <w:rFonts w:ascii="Times New Roman" w:hAnsi="Times New Roman" w:cs="Times New Roman"/>
          <w:sz w:val="28"/>
          <w:szCs w:val="28"/>
          <w:lang w:val="ru-RU"/>
        </w:rPr>
        <w:t>: Искусство, 1961.</w:t>
      </w:r>
    </w:p>
    <w:p w:rsidR="00394229" w:rsidRPr="00394229" w:rsidRDefault="00394229" w:rsidP="00394229">
      <w:pPr>
        <w:pStyle w:val="11"/>
        <w:numPr>
          <w:ilvl w:val="0"/>
          <w:numId w:val="6"/>
        </w:num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8"/>
          <w:szCs w:val="28"/>
          <w:lang w:eastAsia="ru-RU"/>
        </w:rPr>
      </w:pPr>
      <w:bookmarkStart w:id="47" w:name="_Ref342907554"/>
      <w:r w:rsidRPr="00394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Bordwell, D. Narration in the Fiction Film. – </w:t>
      </w:r>
      <w:proofErr w:type="gramStart"/>
      <w:r w:rsidRPr="00394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Madison :</w:t>
      </w:r>
      <w:proofErr w:type="gramEnd"/>
      <w:r w:rsidRPr="00394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Uni</w:t>
      </w:r>
      <w:r w:rsidRPr="00394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ver</w:t>
      </w:r>
      <w:r w:rsidRPr="00394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sity of Wisconsin Press, 1985. </w:t>
      </w:r>
      <w:bookmarkEnd w:id="47"/>
    </w:p>
    <w:p w:rsidR="00394229" w:rsidRPr="00394229" w:rsidRDefault="00394229" w:rsidP="00394229">
      <w:pPr>
        <w:pStyle w:val="11"/>
        <w:numPr>
          <w:ilvl w:val="0"/>
          <w:numId w:val="6"/>
        </w:num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8"/>
          <w:szCs w:val="28"/>
          <w:lang w:eastAsia="ru-RU"/>
        </w:rPr>
      </w:pPr>
      <w:bookmarkStart w:id="48" w:name="_Ref342907482"/>
      <w:r w:rsidRPr="00394229">
        <w:rPr>
          <w:rFonts w:ascii="Times New Roman" w:hAnsi="Times New Roman" w:cs="Times New Roman"/>
          <w:sz w:val="28"/>
          <w:szCs w:val="28"/>
        </w:rPr>
        <w:t>Campbell, J. The Hero with a Thousand Faces (The Collected Works of Joseph Campbell). – 3</w:t>
      </w:r>
      <w:r w:rsidRPr="0039422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394229">
        <w:rPr>
          <w:rFonts w:ascii="Times New Roman" w:hAnsi="Times New Roman" w:cs="Times New Roman"/>
          <w:sz w:val="28"/>
          <w:szCs w:val="28"/>
        </w:rPr>
        <w:t> ed. – New World Library, 2008.</w:t>
      </w:r>
      <w:bookmarkStart w:id="49" w:name="_Ref342907349"/>
      <w:bookmarkEnd w:id="48"/>
      <w:r w:rsidRPr="00394229">
        <w:rPr>
          <w:rFonts w:ascii="Times New Roman" w:hAnsi="Times New Roman" w:cs="Times New Roman"/>
          <w:sz w:val="28"/>
          <w:szCs w:val="28"/>
        </w:rPr>
        <w:t>Egri, L. The Art of Dramatic Writing. – Kessinger Publishing, LLC, 2010. </w:t>
      </w:r>
      <w:bookmarkEnd w:id="49"/>
    </w:p>
    <w:p w:rsidR="00394229" w:rsidRPr="003B0E69" w:rsidRDefault="00394229" w:rsidP="00394229">
      <w:pPr>
        <w:pStyle w:val="11"/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360" w:lineRule="exact"/>
        <w:rPr>
          <w:rFonts w:ascii="Times New Roman" w:hAnsi="Times New Roman" w:cs="Times New Roman"/>
          <w:sz w:val="28"/>
          <w:szCs w:val="28"/>
        </w:rPr>
      </w:pPr>
      <w:bookmarkStart w:id="50" w:name="_Ref342907597"/>
      <w:r w:rsidRPr="00394229">
        <w:rPr>
          <w:rFonts w:ascii="Times New Roman" w:hAnsi="Times New Roman" w:cs="Times New Roman"/>
          <w:sz w:val="28"/>
          <w:szCs w:val="28"/>
        </w:rPr>
        <w:t>Hicks, N.D. Writing the Action Adventure Film: The Moment of Truth. – Michael Wiese Pro</w:t>
      </w:r>
      <w:r w:rsidRPr="00394229">
        <w:rPr>
          <w:rFonts w:ascii="Times New Roman" w:hAnsi="Times New Roman" w:cs="Times New Roman"/>
          <w:sz w:val="28"/>
          <w:szCs w:val="28"/>
        </w:rPr>
        <w:softHyphen/>
        <w:t>duc</w:t>
      </w:r>
      <w:r w:rsidRPr="00394229">
        <w:rPr>
          <w:rFonts w:ascii="Times New Roman" w:hAnsi="Times New Roman" w:cs="Times New Roman"/>
          <w:sz w:val="28"/>
          <w:szCs w:val="28"/>
        </w:rPr>
        <w:softHyphen/>
        <w:t>tions, 2002.</w:t>
      </w:r>
      <w:bookmarkStart w:id="51" w:name="_Ref342907618"/>
      <w:bookmarkEnd w:id="50"/>
    </w:p>
    <w:p w:rsidR="00394229" w:rsidRPr="00394229" w:rsidRDefault="00394229" w:rsidP="00394229">
      <w:pPr>
        <w:pStyle w:val="11"/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36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394229">
        <w:rPr>
          <w:rFonts w:ascii="Times New Roman" w:hAnsi="Times New Roman" w:cs="Times New Roman"/>
          <w:sz w:val="28"/>
          <w:szCs w:val="28"/>
        </w:rPr>
        <w:t>Hicks, N.D. Writing the Thriller Film: The Terror Within. – Mi</w:t>
      </w:r>
      <w:r w:rsidRPr="00394229">
        <w:rPr>
          <w:rFonts w:ascii="Times New Roman" w:hAnsi="Times New Roman" w:cs="Times New Roman"/>
          <w:sz w:val="28"/>
          <w:szCs w:val="28"/>
        </w:rPr>
        <w:softHyphen/>
        <w:t>chael Wiese Produc</w:t>
      </w:r>
      <w:r w:rsidRPr="00394229">
        <w:rPr>
          <w:rFonts w:ascii="Times New Roman" w:hAnsi="Times New Roman" w:cs="Times New Roman"/>
          <w:sz w:val="28"/>
          <w:szCs w:val="28"/>
        </w:rPr>
        <w:softHyphen/>
        <w:t>tions, 2002.</w:t>
      </w:r>
      <w:bookmarkEnd w:id="51"/>
    </w:p>
    <w:p w:rsidR="00394229" w:rsidRPr="00394229" w:rsidRDefault="00394229" w:rsidP="00394229">
      <w:pPr>
        <w:pStyle w:val="11"/>
        <w:numPr>
          <w:ilvl w:val="0"/>
          <w:numId w:val="6"/>
        </w:num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8"/>
          <w:szCs w:val="28"/>
          <w:lang w:eastAsia="ru-RU"/>
        </w:rPr>
      </w:pPr>
      <w:bookmarkStart w:id="52" w:name="_Ref25960092"/>
      <w:r w:rsidRPr="00394229">
        <w:rPr>
          <w:rFonts w:ascii="Times New Roman" w:hAnsi="Times New Roman" w:cs="Times New Roman"/>
          <w:sz w:val="28"/>
          <w:szCs w:val="28"/>
          <w:lang w:eastAsia="ru-RU"/>
        </w:rPr>
        <w:t xml:space="preserve">Press, S. </w:t>
      </w:r>
      <w:r w:rsidRPr="00394229">
        <w:rPr>
          <w:rFonts w:ascii="Times New Roman" w:hAnsi="Times New Roman" w:cs="Times New Roman"/>
          <w:sz w:val="28"/>
          <w:szCs w:val="28"/>
        </w:rPr>
        <w:t>The Complete Idiot's Guide to Screenwriting. – 3</w:t>
      </w:r>
      <w:r w:rsidRPr="0039422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394229">
        <w:rPr>
          <w:rFonts w:ascii="Times New Roman" w:hAnsi="Times New Roman" w:cs="Times New Roman"/>
          <w:sz w:val="28"/>
          <w:szCs w:val="28"/>
        </w:rPr>
        <w:t> ed. – Alpah Books, 2008. </w:t>
      </w:r>
      <w:bookmarkEnd w:id="52"/>
    </w:p>
    <w:p w:rsidR="00394229" w:rsidRPr="003B0E69" w:rsidRDefault="00394229" w:rsidP="00394229">
      <w:pPr>
        <w:pStyle w:val="a6"/>
        <w:rPr>
          <w:lang w:val="en-US"/>
        </w:rPr>
      </w:pPr>
    </w:p>
    <w:p w:rsidR="00760552" w:rsidRPr="003B0E69" w:rsidRDefault="00760552" w:rsidP="00760552">
      <w:pPr>
        <w:ind w:left="284" w:right="851"/>
        <w:rPr>
          <w:lang w:val="en-US"/>
        </w:rPr>
      </w:pPr>
    </w:p>
    <w:p w:rsidR="00C00F74" w:rsidRPr="00B46781" w:rsidRDefault="00C00F74" w:rsidP="00C00F74">
      <w:pPr>
        <w:jc w:val="center"/>
        <w:rPr>
          <w:b/>
          <w:sz w:val="32"/>
        </w:rPr>
      </w:pPr>
      <w:r w:rsidRPr="00B46781">
        <w:rPr>
          <w:b/>
          <w:sz w:val="32"/>
        </w:rPr>
        <w:lastRenderedPageBreak/>
        <w:t>Формы контроля усвоения пройденного материала</w:t>
      </w:r>
    </w:p>
    <w:p w:rsidR="00C00F74" w:rsidRDefault="00C00F74" w:rsidP="00C00F74">
      <w:pPr>
        <w:rPr>
          <w:b/>
          <w:sz w:val="28"/>
        </w:rPr>
      </w:pPr>
    </w:p>
    <w:p w:rsidR="00C00F74" w:rsidRPr="00B46781" w:rsidRDefault="00C00F74" w:rsidP="00C00F74">
      <w:pPr>
        <w:rPr>
          <w:szCs w:val="28"/>
        </w:rPr>
      </w:pPr>
      <w:r w:rsidRPr="00B46781">
        <w:rPr>
          <w:b/>
          <w:sz w:val="28"/>
        </w:rPr>
        <w:t>Примерные перечни заданий управляемой самостоятельной работы:</w:t>
      </w:r>
    </w:p>
    <w:p w:rsidR="00C00F74" w:rsidRDefault="00C00F74" w:rsidP="00C00F74">
      <w:pPr>
        <w:ind w:left="-567"/>
        <w:jc w:val="center"/>
        <w:rPr>
          <w:b/>
          <w:sz w:val="28"/>
        </w:rPr>
      </w:pPr>
    </w:p>
    <w:p w:rsidR="00C00F74" w:rsidRDefault="00C00F74" w:rsidP="00C00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8"/>
        </w:rPr>
      </w:pPr>
      <w:r>
        <w:rPr>
          <w:b/>
          <w:sz w:val="28"/>
        </w:rPr>
        <w:t xml:space="preserve">Критерии оценки: </w:t>
      </w:r>
    </w:p>
    <w:p w:rsidR="00C00F74" w:rsidRDefault="00C00F74" w:rsidP="00C00F7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Оригинальность концепции. </w:t>
      </w:r>
    </w:p>
    <w:p w:rsidR="00C00F74" w:rsidRDefault="00C00F74" w:rsidP="00C00F7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Качественное выполнение практического задания. </w:t>
      </w:r>
    </w:p>
    <w:p w:rsidR="00C00F74" w:rsidRDefault="00C00F74" w:rsidP="00C00F7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>Использование различных современных методов и методик.</w:t>
      </w:r>
    </w:p>
    <w:p w:rsidR="00C00F74" w:rsidRPr="00B46781" w:rsidRDefault="00C00F74" w:rsidP="00C00F74">
      <w:pPr>
        <w:jc w:val="both"/>
        <w:rPr>
          <w:b/>
          <w:sz w:val="28"/>
        </w:rPr>
      </w:pPr>
      <w:r w:rsidRPr="00B46781">
        <w:rPr>
          <w:b/>
          <w:sz w:val="28"/>
        </w:rPr>
        <w:t>Перечни используемых средств диагностики:</w:t>
      </w:r>
    </w:p>
    <w:p w:rsidR="00C00F74" w:rsidRDefault="00C00F74" w:rsidP="00C00F74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  <w:szCs w:val="28"/>
        </w:rPr>
      </w:pPr>
      <w:r w:rsidRPr="00C90B98">
        <w:rPr>
          <w:sz w:val="28"/>
          <w:szCs w:val="28"/>
        </w:rPr>
        <w:t>Обсуждение, работа в малых группах</w:t>
      </w:r>
      <w:r>
        <w:rPr>
          <w:sz w:val="28"/>
          <w:szCs w:val="28"/>
        </w:rPr>
        <w:t>.</w:t>
      </w:r>
    </w:p>
    <w:p w:rsidR="00C00F74" w:rsidRDefault="00C00F74" w:rsidP="00C00F74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</w:p>
    <w:p w:rsidR="00C00F74" w:rsidRPr="00B33537" w:rsidRDefault="00C00F74" w:rsidP="00C00F74">
      <w:pPr>
        <w:ind w:left="414"/>
        <w:jc w:val="both"/>
        <w:rPr>
          <w:bCs/>
          <w:sz w:val="28"/>
          <w:szCs w:val="28"/>
        </w:rPr>
      </w:pPr>
    </w:p>
    <w:p w:rsidR="00C00F74" w:rsidRDefault="00C00F74" w:rsidP="00C00F74">
      <w:pPr>
        <w:ind w:left="414"/>
        <w:jc w:val="both"/>
        <w:rPr>
          <w:bCs/>
          <w:sz w:val="28"/>
          <w:szCs w:val="28"/>
        </w:rPr>
      </w:pPr>
    </w:p>
    <w:p w:rsidR="00760552" w:rsidRPr="002A7933" w:rsidRDefault="00C00F74" w:rsidP="00C00F74">
      <w:pPr>
        <w:ind w:left="284" w:right="851"/>
        <w:jc w:val="center"/>
        <w:rPr>
          <w:b/>
          <w:sz w:val="28"/>
          <w:szCs w:val="28"/>
        </w:rPr>
      </w:pPr>
      <w:r>
        <w:br w:type="column"/>
      </w:r>
      <w:r w:rsidR="00760552" w:rsidRPr="002A7933">
        <w:rPr>
          <w:b/>
          <w:sz w:val="28"/>
          <w:szCs w:val="28"/>
        </w:rPr>
        <w:lastRenderedPageBreak/>
        <w:t>ПРОТОКОЛ</w:t>
      </w:r>
    </w:p>
    <w:p w:rsidR="00760552" w:rsidRPr="00D95D1F" w:rsidRDefault="00760552" w:rsidP="00760552">
      <w:pPr>
        <w:jc w:val="center"/>
        <w:rPr>
          <w:b/>
        </w:rPr>
      </w:pPr>
      <w:r w:rsidRPr="002038F8">
        <w:rPr>
          <w:b/>
          <w:sz w:val="28"/>
          <w:szCs w:val="28"/>
        </w:rPr>
        <w:t>СОГЛАСОВАНИЯ УЧЕБНОЙ ПРОГРАММЫ УВО</w:t>
      </w:r>
    </w:p>
    <w:p w:rsidR="00760552" w:rsidRDefault="00760552" w:rsidP="00760552">
      <w:pPr>
        <w:jc w:val="both"/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615"/>
        <w:gridCol w:w="2742"/>
        <w:gridCol w:w="2492"/>
      </w:tblGrid>
      <w:tr w:rsidR="00760552" w:rsidTr="007D273C">
        <w:trPr>
          <w:trHeight w:val="1792"/>
        </w:trPr>
        <w:tc>
          <w:tcPr>
            <w:tcW w:w="2985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Название учебной дисциплины, с которой требуется согласование</w:t>
            </w:r>
          </w:p>
        </w:tc>
        <w:tc>
          <w:tcPr>
            <w:tcW w:w="2615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Название кафедры</w:t>
            </w:r>
          </w:p>
        </w:tc>
        <w:tc>
          <w:tcPr>
            <w:tcW w:w="274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Предложения об изменениях в содержании учреждениявысшего образованияпоучебной дисциплине</w:t>
            </w:r>
          </w:p>
        </w:tc>
        <w:tc>
          <w:tcPr>
            <w:tcW w:w="249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760552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760552" w:rsidRDefault="00760552" w:rsidP="007D273C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760552" w:rsidRDefault="00760552" w:rsidP="007D273C">
            <w:pPr>
              <w:jc w:val="center"/>
            </w:pPr>
            <w:r>
              <w:t>2</w:t>
            </w:r>
          </w:p>
        </w:tc>
        <w:tc>
          <w:tcPr>
            <w:tcW w:w="2742" w:type="dxa"/>
            <w:shd w:val="clear" w:color="auto" w:fill="auto"/>
          </w:tcPr>
          <w:p w:rsidR="00760552" w:rsidRDefault="00760552" w:rsidP="007D273C">
            <w:pPr>
              <w:jc w:val="center"/>
            </w:pPr>
            <w:r>
              <w:t>3</w:t>
            </w:r>
          </w:p>
        </w:tc>
        <w:tc>
          <w:tcPr>
            <w:tcW w:w="2492" w:type="dxa"/>
            <w:shd w:val="clear" w:color="auto" w:fill="auto"/>
          </w:tcPr>
          <w:p w:rsidR="00760552" w:rsidRDefault="00760552" w:rsidP="007D273C">
            <w:pPr>
              <w:jc w:val="center"/>
            </w:pPr>
            <w:r>
              <w:t>4</w:t>
            </w:r>
          </w:p>
        </w:tc>
      </w:tr>
      <w:tr w:rsidR="00760552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760552" w:rsidRDefault="00760552" w:rsidP="007D273C">
            <w:pPr>
              <w:jc w:val="both"/>
            </w:pPr>
            <w:r w:rsidRPr="007E5076">
              <w:t>Тех</w:t>
            </w:r>
            <w:r>
              <w:t>ника телевидения и радиовещания</w:t>
            </w:r>
          </w:p>
        </w:tc>
        <w:tc>
          <w:tcPr>
            <w:tcW w:w="2615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</w:p>
        </w:tc>
      </w:tr>
      <w:tr w:rsidR="00760552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760552" w:rsidRDefault="00760552" w:rsidP="007D273C">
            <w:pPr>
              <w:jc w:val="both"/>
            </w:pPr>
            <w:r w:rsidRPr="007E5076">
              <w:t>Выпуск учебной</w:t>
            </w:r>
            <w:r w:rsidR="00B775AB">
              <w:rPr>
                <w:lang w:val="be-BY"/>
              </w:rPr>
              <w:t xml:space="preserve"> </w:t>
            </w:r>
            <w:r w:rsidRPr="007E5076">
              <w:t>телерадиопе</w:t>
            </w:r>
            <w:r>
              <w:t>редачи</w:t>
            </w:r>
          </w:p>
        </w:tc>
        <w:tc>
          <w:tcPr>
            <w:tcW w:w="2615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</w:p>
        </w:tc>
      </w:tr>
      <w:tr w:rsidR="00760552" w:rsidTr="007D273C">
        <w:trPr>
          <w:trHeight w:val="310"/>
        </w:trPr>
        <w:tc>
          <w:tcPr>
            <w:tcW w:w="2985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Телерадиопроизводство</w:t>
            </w:r>
          </w:p>
        </w:tc>
        <w:tc>
          <w:tcPr>
            <w:tcW w:w="2615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</w:p>
        </w:tc>
      </w:tr>
      <w:tr w:rsidR="00760552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760552" w:rsidRDefault="00760552" w:rsidP="007D273C">
            <w:pPr>
              <w:jc w:val="both"/>
            </w:pPr>
            <w:r w:rsidRPr="007E5076">
              <w:t xml:space="preserve">Профессиональное мастерство </w:t>
            </w:r>
            <w:r>
              <w:t>телерадиожурналиста</w:t>
            </w:r>
          </w:p>
        </w:tc>
        <w:tc>
          <w:tcPr>
            <w:tcW w:w="2615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</w:p>
        </w:tc>
      </w:tr>
      <w:tr w:rsidR="00760552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760552" w:rsidRDefault="00760552" w:rsidP="007D273C">
            <w:pPr>
              <w:jc w:val="both"/>
            </w:pPr>
            <w:r w:rsidRPr="007E5076">
              <w:t xml:space="preserve">Психология и </w:t>
            </w:r>
            <w:r>
              <w:t>современные аудиовизуальные СМИ</w:t>
            </w:r>
          </w:p>
        </w:tc>
        <w:tc>
          <w:tcPr>
            <w:tcW w:w="2615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760552" w:rsidRDefault="00760552" w:rsidP="007D273C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</w:p>
        </w:tc>
      </w:tr>
      <w:tr w:rsidR="00FE400D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FE400D" w:rsidRDefault="00FE400D" w:rsidP="007D273C">
            <w:pPr>
              <w:jc w:val="both"/>
            </w:pPr>
            <w:r>
              <w:t>Художественное вещание на радио и телевидении</w:t>
            </w:r>
          </w:p>
        </w:tc>
        <w:tc>
          <w:tcPr>
            <w:tcW w:w="2615" w:type="dxa"/>
            <w:shd w:val="clear" w:color="auto" w:fill="auto"/>
          </w:tcPr>
          <w:p w:rsidR="00FE400D" w:rsidRDefault="00FE400D" w:rsidP="007D273C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FE400D" w:rsidRDefault="00FE400D" w:rsidP="007D273C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FE400D" w:rsidRDefault="00FE400D" w:rsidP="007D273C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</w:p>
        </w:tc>
      </w:tr>
      <w:tr w:rsidR="00FE400D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</w:tr>
      <w:tr w:rsidR="00FE400D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</w:tr>
      <w:tr w:rsidR="00FE400D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</w:tr>
      <w:tr w:rsidR="00FE400D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</w:tr>
      <w:tr w:rsidR="00FE400D" w:rsidTr="007D273C">
        <w:trPr>
          <w:trHeight w:val="293"/>
        </w:trPr>
        <w:tc>
          <w:tcPr>
            <w:tcW w:w="298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</w:tr>
      <w:tr w:rsidR="00FE400D" w:rsidTr="007D273C">
        <w:trPr>
          <w:trHeight w:val="310"/>
        </w:trPr>
        <w:tc>
          <w:tcPr>
            <w:tcW w:w="298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FE400D" w:rsidRDefault="00FE400D" w:rsidP="007D273C">
            <w:pPr>
              <w:jc w:val="both"/>
            </w:pPr>
          </w:p>
        </w:tc>
      </w:tr>
    </w:tbl>
    <w:p w:rsidR="00760552" w:rsidRDefault="00760552" w:rsidP="00760552">
      <w:pPr>
        <w:jc w:val="both"/>
      </w:pPr>
    </w:p>
    <w:p w:rsidR="00760552" w:rsidRDefault="00760552" w:rsidP="00760552">
      <w:pPr>
        <w:jc w:val="both"/>
      </w:pPr>
    </w:p>
    <w:p w:rsidR="00760552" w:rsidRDefault="00760552" w:rsidP="00760552">
      <w:pPr>
        <w:jc w:val="both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ind w:left="284" w:right="851"/>
      </w:pPr>
    </w:p>
    <w:p w:rsidR="00760552" w:rsidRDefault="00760552" w:rsidP="00760552">
      <w:pPr>
        <w:jc w:val="center"/>
        <w:rPr>
          <w:b/>
          <w:caps/>
          <w:sz w:val="28"/>
          <w:szCs w:val="28"/>
        </w:rPr>
      </w:pPr>
      <w:r w:rsidRPr="002A7933">
        <w:rPr>
          <w:b/>
          <w:caps/>
          <w:sz w:val="28"/>
          <w:szCs w:val="28"/>
        </w:rPr>
        <w:t>дополнения и изменения</w:t>
      </w:r>
    </w:p>
    <w:p w:rsidR="00760552" w:rsidRDefault="00760552" w:rsidP="0076055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учебной программе по УВО</w:t>
      </w:r>
    </w:p>
    <w:p w:rsidR="00760552" w:rsidRPr="002A7933" w:rsidRDefault="00760552" w:rsidP="0076055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___________ / __________ учебный год</w:t>
      </w:r>
    </w:p>
    <w:p w:rsidR="00760552" w:rsidRDefault="00760552" w:rsidP="00760552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571"/>
        <w:gridCol w:w="2212"/>
      </w:tblGrid>
      <w:tr w:rsidR="00760552" w:rsidTr="007D273C">
        <w:tc>
          <w:tcPr>
            <w:tcW w:w="1384" w:type="dxa"/>
            <w:shd w:val="clear" w:color="auto" w:fill="auto"/>
          </w:tcPr>
          <w:p w:rsidR="00760552" w:rsidRPr="002A7933" w:rsidRDefault="00760552" w:rsidP="007D273C">
            <w:pPr>
              <w:jc w:val="center"/>
            </w:pPr>
            <w:r w:rsidRPr="002A7933">
              <w:t>№ п/п</w:t>
            </w:r>
          </w:p>
        </w:tc>
        <w:tc>
          <w:tcPr>
            <w:tcW w:w="5670" w:type="dxa"/>
            <w:shd w:val="clear" w:color="auto" w:fill="auto"/>
          </w:tcPr>
          <w:p w:rsidR="00760552" w:rsidRPr="002A7933" w:rsidRDefault="00760552" w:rsidP="007D273C">
            <w:pPr>
              <w:jc w:val="center"/>
            </w:pPr>
            <w:r>
              <w:t>Дополнения и изменения</w:t>
            </w:r>
          </w:p>
        </w:tc>
        <w:tc>
          <w:tcPr>
            <w:tcW w:w="2233" w:type="dxa"/>
            <w:shd w:val="clear" w:color="auto" w:fill="auto"/>
          </w:tcPr>
          <w:p w:rsidR="00760552" w:rsidRPr="002A7933" w:rsidRDefault="00760552" w:rsidP="007D273C">
            <w:pPr>
              <w:jc w:val="center"/>
            </w:pPr>
            <w:r>
              <w:t>Основание</w:t>
            </w:r>
          </w:p>
        </w:tc>
      </w:tr>
      <w:tr w:rsidR="00760552" w:rsidTr="007D273C">
        <w:tc>
          <w:tcPr>
            <w:tcW w:w="1384" w:type="dxa"/>
            <w:shd w:val="clear" w:color="auto" w:fill="auto"/>
          </w:tcPr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</w:tc>
        <w:tc>
          <w:tcPr>
            <w:tcW w:w="2233" w:type="dxa"/>
            <w:shd w:val="clear" w:color="auto" w:fill="auto"/>
          </w:tcPr>
          <w:p w:rsidR="00760552" w:rsidRPr="002A1E31" w:rsidRDefault="00760552" w:rsidP="007D273C">
            <w:pPr>
              <w:jc w:val="center"/>
              <w:rPr>
                <w:b/>
                <w:caps/>
              </w:rPr>
            </w:pPr>
          </w:p>
        </w:tc>
      </w:tr>
    </w:tbl>
    <w:p w:rsidR="00760552" w:rsidRPr="002A7933" w:rsidRDefault="00760552" w:rsidP="00760552">
      <w:pPr>
        <w:jc w:val="center"/>
        <w:rPr>
          <w:b/>
          <w:caps/>
        </w:rPr>
      </w:pPr>
    </w:p>
    <w:p w:rsidR="00760552" w:rsidRDefault="00760552" w:rsidP="00760552">
      <w:pPr>
        <w:jc w:val="both"/>
      </w:pPr>
    </w:p>
    <w:p w:rsidR="00760552" w:rsidRDefault="00760552" w:rsidP="00760552">
      <w:pPr>
        <w:jc w:val="both"/>
      </w:pPr>
    </w:p>
    <w:p w:rsidR="00760552" w:rsidRDefault="00760552" w:rsidP="00760552">
      <w:pPr>
        <w:ind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Учебная программа пересмотрена и одобрена на заседании кафедры телевидения и радиовещания (протокол № __от ______________ 201_ г.)</w:t>
      </w:r>
    </w:p>
    <w:p w:rsidR="00760552" w:rsidRDefault="00760552" w:rsidP="0076055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В.Г. Булацкий</w:t>
      </w:r>
    </w:p>
    <w:p w:rsidR="00760552" w:rsidRDefault="00760552" w:rsidP="00760552">
      <w:pPr>
        <w:rPr>
          <w:sz w:val="28"/>
          <w:szCs w:val="28"/>
          <w:lang w:val="be-BY"/>
        </w:rPr>
      </w:pPr>
    </w:p>
    <w:p w:rsidR="00760552" w:rsidRDefault="00760552" w:rsidP="0076055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УТВЕРЖДАЮ</w:t>
      </w:r>
    </w:p>
    <w:p w:rsidR="00760552" w:rsidRDefault="00760552" w:rsidP="0076055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</w:t>
      </w:r>
    </w:p>
    <w:p w:rsidR="00760552" w:rsidRDefault="00760552" w:rsidP="0076055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кандидат филологических наук, доцент </w:t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С.В.Дубовик</w:t>
      </w:r>
    </w:p>
    <w:p w:rsidR="00760552" w:rsidRDefault="00760552" w:rsidP="00760552">
      <w:pPr>
        <w:spacing w:after="200" w:line="276" w:lineRule="auto"/>
        <w:rPr>
          <w:color w:val="262626"/>
          <w:szCs w:val="28"/>
        </w:rPr>
      </w:pPr>
    </w:p>
    <w:p w:rsidR="00760552" w:rsidRDefault="00760552" w:rsidP="00760552">
      <w:pPr>
        <w:ind w:left="284" w:right="851"/>
      </w:pPr>
    </w:p>
    <w:p w:rsidR="00760552" w:rsidRPr="00B775AB" w:rsidRDefault="00760552" w:rsidP="00B775AB">
      <w:pPr>
        <w:ind w:right="851"/>
        <w:rPr>
          <w:lang w:val="be-BY"/>
        </w:rPr>
      </w:pPr>
    </w:p>
    <w:p w:rsidR="00760552" w:rsidRDefault="00760552" w:rsidP="00760552">
      <w:pPr>
        <w:ind w:left="284" w:right="851"/>
      </w:pPr>
    </w:p>
    <w:sectPr w:rsidR="00760552" w:rsidSect="0076055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8B" w:rsidRDefault="006F428B" w:rsidP="00A43471">
      <w:r>
        <w:separator/>
      </w:r>
    </w:p>
  </w:endnote>
  <w:endnote w:type="continuationSeparator" w:id="0">
    <w:p w:rsidR="006F428B" w:rsidRDefault="006F428B" w:rsidP="00A4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E" w:rsidRDefault="000553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0F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336E" w:rsidRDefault="00744FBA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E" w:rsidRDefault="00055332">
    <w:pPr>
      <w:pStyle w:val="a8"/>
      <w:jc w:val="center"/>
    </w:pPr>
    <w:r>
      <w:fldChar w:fldCharType="begin"/>
    </w:r>
    <w:r w:rsidR="00C00F74">
      <w:instrText>PAGE   \* MERGEFORMAT</w:instrText>
    </w:r>
    <w:r>
      <w:fldChar w:fldCharType="separate"/>
    </w:r>
    <w:r w:rsidR="00744FBA">
      <w:rPr>
        <w:noProof/>
      </w:rPr>
      <w:t>18</w:t>
    </w:r>
    <w:r>
      <w:fldChar w:fldCharType="end"/>
    </w:r>
  </w:p>
  <w:p w:rsidR="0091336E" w:rsidRDefault="00744FBA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E" w:rsidRDefault="00055332">
    <w:pPr>
      <w:pStyle w:val="a8"/>
      <w:jc w:val="center"/>
    </w:pPr>
    <w:r>
      <w:fldChar w:fldCharType="begin"/>
    </w:r>
    <w:r w:rsidR="00C00F74">
      <w:instrText xml:space="preserve"> PAGE   \* MERGEFORMAT </w:instrText>
    </w:r>
    <w:r>
      <w:fldChar w:fldCharType="separate"/>
    </w:r>
    <w:r w:rsidR="00744FBA">
      <w:rPr>
        <w:noProof/>
      </w:rPr>
      <w:t>1</w:t>
    </w:r>
    <w:r>
      <w:fldChar w:fldCharType="end"/>
    </w:r>
  </w:p>
  <w:p w:rsidR="0091336E" w:rsidRDefault="00744FBA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8B" w:rsidRDefault="006F428B" w:rsidP="00A43471">
      <w:r>
        <w:separator/>
      </w:r>
    </w:p>
  </w:footnote>
  <w:footnote w:type="continuationSeparator" w:id="0">
    <w:p w:rsidR="006F428B" w:rsidRDefault="006F428B" w:rsidP="00A4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EB8"/>
    <w:multiLevelType w:val="multilevel"/>
    <w:tmpl w:val="C8364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1476D"/>
    <w:multiLevelType w:val="hybridMultilevel"/>
    <w:tmpl w:val="B72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7826633"/>
    <w:multiLevelType w:val="hybridMultilevel"/>
    <w:tmpl w:val="69D810D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65D7F"/>
    <w:multiLevelType w:val="hybridMultilevel"/>
    <w:tmpl w:val="3920F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987201"/>
    <w:multiLevelType w:val="hybridMultilevel"/>
    <w:tmpl w:val="B9EE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AF6614"/>
    <w:multiLevelType w:val="hybridMultilevel"/>
    <w:tmpl w:val="CCFA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91191"/>
    <w:multiLevelType w:val="multilevel"/>
    <w:tmpl w:val="43FA1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23B"/>
    <w:rsid w:val="00055332"/>
    <w:rsid w:val="0006723B"/>
    <w:rsid w:val="00266B15"/>
    <w:rsid w:val="00394229"/>
    <w:rsid w:val="003A076A"/>
    <w:rsid w:val="003B0E69"/>
    <w:rsid w:val="003F0BC8"/>
    <w:rsid w:val="004621BF"/>
    <w:rsid w:val="004A556F"/>
    <w:rsid w:val="00656747"/>
    <w:rsid w:val="006F428B"/>
    <w:rsid w:val="00744FBA"/>
    <w:rsid w:val="00760552"/>
    <w:rsid w:val="00773ED6"/>
    <w:rsid w:val="007D2D5F"/>
    <w:rsid w:val="00892C75"/>
    <w:rsid w:val="008E71D5"/>
    <w:rsid w:val="00A43471"/>
    <w:rsid w:val="00AA36A9"/>
    <w:rsid w:val="00AC0A11"/>
    <w:rsid w:val="00B775AB"/>
    <w:rsid w:val="00B905F0"/>
    <w:rsid w:val="00C00F74"/>
    <w:rsid w:val="00CE19F3"/>
    <w:rsid w:val="00DF5037"/>
    <w:rsid w:val="00E26445"/>
    <w:rsid w:val="00FE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71D5"/>
    <w:pPr>
      <w:keepNext/>
      <w:numPr>
        <w:numId w:val="3"/>
      </w:numPr>
      <w:outlineLvl w:val="0"/>
    </w:pPr>
    <w:rPr>
      <w:rFonts w:ascii="Arial" w:hAnsi="Arial" w:cs="Arial"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E71D5"/>
    <w:pPr>
      <w:keepNext/>
      <w:numPr>
        <w:ilvl w:val="1"/>
        <w:numId w:val="3"/>
      </w:numPr>
      <w:spacing w:line="288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8E71D5"/>
    <w:pPr>
      <w:keepNext/>
      <w:numPr>
        <w:ilvl w:val="2"/>
        <w:numId w:val="3"/>
      </w:numPr>
      <w:jc w:val="center"/>
      <w:outlineLvl w:val="2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71D5"/>
    <w:pPr>
      <w:keepNext/>
      <w:numPr>
        <w:ilvl w:val="4"/>
        <w:numId w:val="3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E71D5"/>
    <w:pPr>
      <w:keepNext/>
      <w:numPr>
        <w:ilvl w:val="5"/>
        <w:numId w:val="3"/>
      </w:numPr>
      <w:jc w:val="center"/>
      <w:outlineLvl w:val="5"/>
    </w:pPr>
    <w:rPr>
      <w:b/>
      <w:bCs/>
      <w:caps/>
    </w:rPr>
  </w:style>
  <w:style w:type="paragraph" w:styleId="7">
    <w:name w:val="heading 7"/>
    <w:basedOn w:val="a"/>
    <w:next w:val="a"/>
    <w:link w:val="70"/>
    <w:uiPriority w:val="99"/>
    <w:qFormat/>
    <w:rsid w:val="008E71D5"/>
    <w:pPr>
      <w:keepNext/>
      <w:numPr>
        <w:ilvl w:val="6"/>
        <w:numId w:val="3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E71D5"/>
    <w:pPr>
      <w:keepNext/>
      <w:numPr>
        <w:ilvl w:val="7"/>
        <w:numId w:val="3"/>
      </w:numPr>
      <w:outlineLvl w:val="7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723B"/>
    <w:pPr>
      <w:ind w:left="4253"/>
    </w:pPr>
    <w:rPr>
      <w:rFonts w:ascii="Arial" w:hAnsi="Arial" w:cs="Arial"/>
    </w:rPr>
  </w:style>
  <w:style w:type="character" w:customStyle="1" w:styleId="a4">
    <w:name w:val="Отступ основного текста Знак"/>
    <w:basedOn w:val="a0"/>
    <w:link w:val="a3"/>
    <w:uiPriority w:val="99"/>
    <w:rsid w:val="0006723B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6723B"/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6723B"/>
    <w:rPr>
      <w:rFonts w:ascii="Arial" w:eastAsia="Times New Roman" w:hAnsi="Arial" w:cs="Arial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E71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E71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71D5"/>
    <w:rPr>
      <w:rFonts w:ascii="Arial" w:eastAsia="Times New Roman" w:hAnsi="Arial" w:cs="Arial"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71D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8E71D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7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E71D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E7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E71D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E71D5"/>
    <w:rPr>
      <w:b/>
      <w:bCs/>
    </w:rPr>
  </w:style>
  <w:style w:type="paragraph" w:styleId="a6">
    <w:name w:val="List Paragraph"/>
    <w:basedOn w:val="a"/>
    <w:uiPriority w:val="99"/>
    <w:qFormat/>
    <w:rsid w:val="008E71D5"/>
    <w:pPr>
      <w:ind w:left="720"/>
    </w:pPr>
  </w:style>
  <w:style w:type="paragraph" w:styleId="HTML">
    <w:name w:val="HTML Preformatted"/>
    <w:basedOn w:val="a"/>
    <w:link w:val="HTML0"/>
    <w:uiPriority w:val="99"/>
    <w:rsid w:val="008E7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8E71D5"/>
    <w:rPr>
      <w:rFonts w:ascii="Courier New" w:eastAsia="Calibri" w:hAnsi="Courier New" w:cs="Courier New"/>
      <w:sz w:val="20"/>
      <w:szCs w:val="20"/>
      <w:lang w:val="en-US" w:eastAsia="ru-RU"/>
    </w:rPr>
  </w:style>
  <w:style w:type="paragraph" w:customStyle="1" w:styleId="11">
    <w:name w:val="Абзац списка1"/>
    <w:basedOn w:val="a"/>
    <w:uiPriority w:val="99"/>
    <w:rsid w:val="008E71D5"/>
    <w:pPr>
      <w:spacing w:after="240" w:line="480" w:lineRule="auto"/>
      <w:ind w:left="720" w:firstLine="360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7">
    <w:name w:val="page number"/>
    <w:basedOn w:val="a0"/>
    <w:rsid w:val="00AC0A11"/>
  </w:style>
  <w:style w:type="paragraph" w:customStyle="1" w:styleId="ATN">
    <w:name w:val="ATN"/>
    <w:basedOn w:val="a"/>
    <w:link w:val="ATN0"/>
    <w:uiPriority w:val="99"/>
    <w:rsid w:val="00AC0A11"/>
    <w:pPr>
      <w:ind w:firstLine="709"/>
      <w:jc w:val="both"/>
    </w:pPr>
    <w:rPr>
      <w:rFonts w:ascii="Arial" w:hAnsi="Arial"/>
      <w:lang w:val="be-BY" w:eastAsia="be-BY"/>
    </w:rPr>
  </w:style>
  <w:style w:type="character" w:customStyle="1" w:styleId="ATN0">
    <w:name w:val="ATN Знак"/>
    <w:link w:val="ATN"/>
    <w:uiPriority w:val="99"/>
    <w:rsid w:val="00AC0A11"/>
    <w:rPr>
      <w:rFonts w:ascii="Arial" w:eastAsia="Times New Roman" w:hAnsi="Arial" w:cs="Times New Roman"/>
      <w:sz w:val="24"/>
      <w:szCs w:val="24"/>
      <w:lang w:val="be-BY" w:eastAsia="be-BY"/>
    </w:rPr>
  </w:style>
  <w:style w:type="paragraph" w:styleId="a8">
    <w:name w:val="footer"/>
    <w:basedOn w:val="a"/>
    <w:link w:val="a9"/>
    <w:uiPriority w:val="99"/>
    <w:unhideWhenUsed/>
    <w:rsid w:val="00AC0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FBA"/>
    <w:rPr>
      <w:rFonts w:ascii="Lucida Grande CY" w:hAnsi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FBA"/>
    <w:rPr>
      <w:rFonts w:ascii="Lucida Grande CY" w:eastAsia="Times New Roman" w:hAnsi="Lucida Grande CY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71D5"/>
    <w:pPr>
      <w:keepNext/>
      <w:numPr>
        <w:numId w:val="3"/>
      </w:numPr>
      <w:outlineLvl w:val="0"/>
    </w:pPr>
    <w:rPr>
      <w:rFonts w:ascii="Arial" w:hAnsi="Arial" w:cs="Arial"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E71D5"/>
    <w:pPr>
      <w:keepNext/>
      <w:numPr>
        <w:ilvl w:val="1"/>
        <w:numId w:val="3"/>
      </w:numPr>
      <w:spacing w:line="288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8E71D5"/>
    <w:pPr>
      <w:keepNext/>
      <w:numPr>
        <w:ilvl w:val="2"/>
        <w:numId w:val="3"/>
      </w:numPr>
      <w:jc w:val="center"/>
      <w:outlineLvl w:val="2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71D5"/>
    <w:pPr>
      <w:keepNext/>
      <w:numPr>
        <w:ilvl w:val="4"/>
        <w:numId w:val="3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E71D5"/>
    <w:pPr>
      <w:keepNext/>
      <w:numPr>
        <w:ilvl w:val="5"/>
        <w:numId w:val="3"/>
      </w:numPr>
      <w:jc w:val="center"/>
      <w:outlineLvl w:val="5"/>
    </w:pPr>
    <w:rPr>
      <w:b/>
      <w:bCs/>
      <w:caps/>
    </w:rPr>
  </w:style>
  <w:style w:type="paragraph" w:styleId="7">
    <w:name w:val="heading 7"/>
    <w:basedOn w:val="a"/>
    <w:next w:val="a"/>
    <w:link w:val="70"/>
    <w:uiPriority w:val="99"/>
    <w:qFormat/>
    <w:rsid w:val="008E71D5"/>
    <w:pPr>
      <w:keepNext/>
      <w:numPr>
        <w:ilvl w:val="6"/>
        <w:numId w:val="3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E71D5"/>
    <w:pPr>
      <w:keepNext/>
      <w:numPr>
        <w:ilvl w:val="7"/>
        <w:numId w:val="3"/>
      </w:numPr>
      <w:outlineLvl w:val="7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723B"/>
    <w:pPr>
      <w:ind w:left="4253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723B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6723B"/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6723B"/>
    <w:rPr>
      <w:rFonts w:ascii="Arial" w:eastAsia="Times New Roman" w:hAnsi="Arial" w:cs="Arial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E71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E71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71D5"/>
    <w:rPr>
      <w:rFonts w:ascii="Arial" w:eastAsia="Times New Roman" w:hAnsi="Arial" w:cs="Arial"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71D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8E71D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7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E71D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E7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E71D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E71D5"/>
    <w:rPr>
      <w:b/>
      <w:bCs/>
    </w:rPr>
  </w:style>
  <w:style w:type="paragraph" w:styleId="a6">
    <w:name w:val="List Paragraph"/>
    <w:basedOn w:val="a"/>
    <w:uiPriority w:val="99"/>
    <w:qFormat/>
    <w:rsid w:val="008E71D5"/>
    <w:pPr>
      <w:ind w:left="720"/>
    </w:pPr>
  </w:style>
  <w:style w:type="paragraph" w:styleId="HTML">
    <w:name w:val="HTML Preformatted"/>
    <w:basedOn w:val="a"/>
    <w:link w:val="HTML0"/>
    <w:uiPriority w:val="99"/>
    <w:rsid w:val="008E7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8E71D5"/>
    <w:rPr>
      <w:rFonts w:ascii="Courier New" w:eastAsia="Calibri" w:hAnsi="Courier New" w:cs="Courier New"/>
      <w:sz w:val="20"/>
      <w:szCs w:val="20"/>
      <w:lang w:val="en-US" w:eastAsia="ru-RU"/>
    </w:rPr>
  </w:style>
  <w:style w:type="paragraph" w:customStyle="1" w:styleId="11">
    <w:name w:val="Абзац списка1"/>
    <w:basedOn w:val="a"/>
    <w:uiPriority w:val="99"/>
    <w:rsid w:val="008E71D5"/>
    <w:pPr>
      <w:spacing w:after="240" w:line="480" w:lineRule="auto"/>
      <w:ind w:left="720" w:firstLine="360"/>
      <w:jc w:val="both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3494</Words>
  <Characters>19916</Characters>
  <Application>Microsoft Macintosh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Denis</cp:lastModifiedBy>
  <cp:revision>2</cp:revision>
  <cp:lastPrinted>2015-12-24T10:52:00Z</cp:lastPrinted>
  <dcterms:created xsi:type="dcterms:W3CDTF">2017-01-12T18:42:00Z</dcterms:created>
  <dcterms:modified xsi:type="dcterms:W3CDTF">2017-01-12T18:42:00Z</dcterms:modified>
</cp:coreProperties>
</file>