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26" w:rsidRPr="00653D26" w:rsidRDefault="00653D26" w:rsidP="00653D26">
      <w:pPr>
        <w:spacing w:line="460" w:lineRule="exact"/>
        <w:ind w:right="-1"/>
        <w:jc w:val="center"/>
        <w:rPr>
          <w:b/>
          <w:kern w:val="0"/>
          <w:sz w:val="32"/>
          <w:szCs w:val="28"/>
          <w:lang w:val="ru-RU"/>
        </w:rPr>
      </w:pPr>
      <w:r w:rsidRPr="00653D26">
        <w:rPr>
          <w:b/>
          <w:kern w:val="0"/>
          <w:sz w:val="32"/>
          <w:szCs w:val="28"/>
          <w:lang w:val="ru-RU"/>
        </w:rPr>
        <w:t xml:space="preserve">Формирование профессиональных компетенций </w:t>
      </w:r>
      <w:r w:rsidRPr="00653D26">
        <w:rPr>
          <w:b/>
          <w:kern w:val="0"/>
          <w:sz w:val="32"/>
          <w:szCs w:val="28"/>
          <w:lang w:val="ru-RU"/>
        </w:rPr>
        <w:br/>
        <w:t>студентов-</w:t>
      </w:r>
      <w:proofErr w:type="spellStart"/>
      <w:r w:rsidRPr="00653D26">
        <w:rPr>
          <w:b/>
          <w:kern w:val="0"/>
          <w:sz w:val="32"/>
          <w:szCs w:val="28"/>
          <w:lang w:val="ru-RU"/>
        </w:rPr>
        <w:t>инофонов</w:t>
      </w:r>
      <w:proofErr w:type="spellEnd"/>
      <w:r w:rsidRPr="00653D26">
        <w:rPr>
          <w:b/>
          <w:kern w:val="0"/>
          <w:sz w:val="32"/>
          <w:szCs w:val="28"/>
          <w:lang w:val="ru-RU"/>
        </w:rPr>
        <w:t xml:space="preserve"> на основе экскурсионного текста</w:t>
      </w:r>
    </w:p>
    <w:p w:rsidR="00653D26" w:rsidRPr="00653D26" w:rsidRDefault="00653D26" w:rsidP="00653D26">
      <w:pPr>
        <w:spacing w:before="120" w:after="240" w:line="240" w:lineRule="atLeast"/>
        <w:ind w:right="-1"/>
        <w:jc w:val="right"/>
        <w:rPr>
          <w:b/>
          <w:kern w:val="0"/>
          <w:sz w:val="24"/>
          <w:szCs w:val="24"/>
          <w:lang w:val="ru-RU"/>
        </w:rPr>
      </w:pPr>
      <w:r w:rsidRPr="00653D26">
        <w:rPr>
          <w:b/>
          <w:i/>
          <w:kern w:val="0"/>
          <w:sz w:val="24"/>
          <w:szCs w:val="24"/>
          <w:lang w:val="ru-RU"/>
        </w:rPr>
        <w:t>Т. В</w:t>
      </w:r>
      <w:r w:rsidRPr="00653D26">
        <w:rPr>
          <w:b/>
          <w:kern w:val="0"/>
          <w:sz w:val="24"/>
          <w:szCs w:val="24"/>
          <w:lang w:val="ru-RU"/>
        </w:rPr>
        <w:t xml:space="preserve">. </w:t>
      </w:r>
      <w:r w:rsidRPr="00653D26">
        <w:rPr>
          <w:b/>
          <w:i/>
          <w:kern w:val="0"/>
          <w:sz w:val="24"/>
          <w:szCs w:val="24"/>
          <w:lang w:val="ru-RU"/>
        </w:rPr>
        <w:t xml:space="preserve">Игнатович </w:t>
      </w:r>
      <w:r w:rsidRPr="00653D26">
        <w:rPr>
          <w:b/>
          <w:kern w:val="0"/>
          <w:sz w:val="24"/>
          <w:szCs w:val="24"/>
          <w:lang w:val="ru-RU"/>
        </w:rPr>
        <w:t>(Минск)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В соответствии с нормативными документами, регулирующими образо</w:t>
      </w:r>
      <w:r w:rsidRPr="00653D26">
        <w:rPr>
          <w:kern w:val="0"/>
          <w:sz w:val="28"/>
          <w:szCs w:val="28"/>
          <w:lang w:val="ru-RU"/>
        </w:rPr>
        <w:softHyphen/>
        <w:t>вательную деятельность студентов-филологов в учреждениях высшего образования, при изучении лингвистических и речевых дисциплин необходимо формировать следующие</w:t>
      </w:r>
      <w:r w:rsidRPr="00653D26">
        <w:rPr>
          <w:b/>
          <w:kern w:val="0"/>
          <w:sz w:val="28"/>
          <w:szCs w:val="28"/>
          <w:lang w:val="ru-RU"/>
        </w:rPr>
        <w:t xml:space="preserve"> компетенции</w:t>
      </w:r>
      <w:r w:rsidRPr="00653D26">
        <w:rPr>
          <w:kern w:val="0"/>
          <w:sz w:val="28"/>
          <w:szCs w:val="28"/>
          <w:lang w:val="ru-RU"/>
        </w:rPr>
        <w:t xml:space="preserve">: </w:t>
      </w:r>
      <w:r w:rsidRPr="00653D26">
        <w:rPr>
          <w:b/>
          <w:kern w:val="0"/>
          <w:sz w:val="28"/>
          <w:szCs w:val="28"/>
          <w:lang w:val="ru-RU"/>
        </w:rPr>
        <w:t xml:space="preserve">языковую, </w:t>
      </w:r>
      <w:r w:rsidRPr="00653D26">
        <w:rPr>
          <w:kern w:val="0"/>
          <w:sz w:val="28"/>
          <w:szCs w:val="28"/>
          <w:lang w:val="ru-RU"/>
        </w:rPr>
        <w:t xml:space="preserve">предполагающую овладением всеми средствами языка как системы; </w:t>
      </w:r>
      <w:r w:rsidRPr="00653D26">
        <w:rPr>
          <w:b/>
          <w:kern w:val="0"/>
          <w:sz w:val="28"/>
          <w:szCs w:val="28"/>
          <w:lang w:val="ru-RU"/>
        </w:rPr>
        <w:t xml:space="preserve">речевую, </w:t>
      </w:r>
      <w:r w:rsidRPr="00653D26">
        <w:rPr>
          <w:kern w:val="0"/>
          <w:sz w:val="28"/>
          <w:szCs w:val="28"/>
          <w:lang w:val="ru-RU"/>
        </w:rPr>
        <w:t xml:space="preserve">предполагающую освоение функциональными возможностями средств языка, </w:t>
      </w:r>
      <w:proofErr w:type="spellStart"/>
      <w:r w:rsidRPr="00653D26">
        <w:rPr>
          <w:b/>
          <w:kern w:val="0"/>
          <w:sz w:val="28"/>
          <w:szCs w:val="28"/>
          <w:lang w:val="ru-RU"/>
        </w:rPr>
        <w:t>лингвокуль</w:t>
      </w:r>
      <w:r w:rsidRPr="00653D26">
        <w:rPr>
          <w:b/>
          <w:kern w:val="0"/>
          <w:sz w:val="28"/>
          <w:szCs w:val="28"/>
          <w:lang w:val="ru-RU"/>
        </w:rPr>
        <w:softHyphen/>
        <w:t>турологическую</w:t>
      </w:r>
      <w:proofErr w:type="spellEnd"/>
      <w:r w:rsidRPr="00653D26">
        <w:rPr>
          <w:b/>
          <w:kern w:val="0"/>
          <w:sz w:val="28"/>
          <w:szCs w:val="28"/>
          <w:lang w:val="ru-RU"/>
        </w:rPr>
        <w:t xml:space="preserve">, </w:t>
      </w:r>
      <w:r w:rsidRPr="00653D26">
        <w:rPr>
          <w:kern w:val="0"/>
          <w:sz w:val="28"/>
          <w:szCs w:val="28"/>
          <w:lang w:val="ru-RU"/>
        </w:rPr>
        <w:t xml:space="preserve">рассматривающую языковые единицы, несущие культурную информацию, </w:t>
      </w:r>
      <w:r w:rsidRPr="00653D26">
        <w:rPr>
          <w:b/>
          <w:kern w:val="0"/>
          <w:sz w:val="28"/>
          <w:szCs w:val="28"/>
          <w:lang w:val="ru-RU"/>
        </w:rPr>
        <w:t xml:space="preserve">коммуникативную, </w:t>
      </w:r>
      <w:r w:rsidRPr="00653D26">
        <w:rPr>
          <w:kern w:val="0"/>
          <w:sz w:val="28"/>
          <w:szCs w:val="28"/>
          <w:lang w:val="ru-RU"/>
        </w:rPr>
        <w:t xml:space="preserve">предполагающую использование языковых единиц для создания собственных высказываний, </w:t>
      </w:r>
      <w:r w:rsidRPr="00653D26">
        <w:rPr>
          <w:b/>
          <w:kern w:val="0"/>
          <w:sz w:val="28"/>
          <w:szCs w:val="28"/>
          <w:lang w:val="ru-RU"/>
        </w:rPr>
        <w:t xml:space="preserve">социокультурную, </w:t>
      </w:r>
      <w:r w:rsidRPr="00653D26">
        <w:rPr>
          <w:kern w:val="0"/>
          <w:sz w:val="28"/>
          <w:szCs w:val="28"/>
          <w:lang w:val="ru-RU"/>
        </w:rPr>
        <w:t xml:space="preserve">включающую совокупность реалий, несущих информацию о социальной культуре определенного места, </w:t>
      </w:r>
      <w:r w:rsidRPr="00653D26">
        <w:rPr>
          <w:b/>
          <w:kern w:val="0"/>
          <w:sz w:val="28"/>
          <w:szCs w:val="28"/>
          <w:lang w:val="ru-RU"/>
        </w:rPr>
        <w:t xml:space="preserve">риторическую, </w:t>
      </w:r>
      <w:r w:rsidRPr="00653D26">
        <w:rPr>
          <w:kern w:val="0"/>
          <w:sz w:val="28"/>
          <w:szCs w:val="28"/>
          <w:lang w:val="ru-RU"/>
        </w:rPr>
        <w:t xml:space="preserve">рассматривающую совокупность законов, правил публичных выступлений и эффективной коммуникации. Реализацию формирования всех этих </w:t>
      </w:r>
      <w:proofErr w:type="gramStart"/>
      <w:r w:rsidRPr="00653D26">
        <w:rPr>
          <w:kern w:val="0"/>
          <w:sz w:val="28"/>
          <w:szCs w:val="28"/>
          <w:lang w:val="ru-RU"/>
        </w:rPr>
        <w:t>компетенций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возможно организовать на текстовой основе, например, при работе с экскурсионным текстом.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В современном обществе экскурсионная речь является одним из наиболее востребованных способов преподнесения информации. В связи с глобальным развитием информационных технологий человек сегодня становится свое</w:t>
      </w:r>
      <w:r w:rsidRPr="00653D26">
        <w:rPr>
          <w:kern w:val="0"/>
          <w:sz w:val="28"/>
          <w:szCs w:val="28"/>
          <w:lang w:val="ru-RU"/>
        </w:rPr>
        <w:softHyphen/>
        <w:t>образным «туристом» в окружающем его бесконечном потоке сведений о самых разнообразных сферах человеческой деятельности. Он стремится к овладению максимально возможным количеством информации из разных областей знания, и помочь ему в этом оказывается способным текст, созданный в жанре экскурсионной речи. Создатель такой речи (специали</w:t>
      </w:r>
      <w:proofErr w:type="gramStart"/>
      <w:r w:rsidRPr="00653D26">
        <w:rPr>
          <w:kern w:val="0"/>
          <w:sz w:val="28"/>
          <w:szCs w:val="28"/>
          <w:lang w:val="ru-RU"/>
        </w:rPr>
        <w:t>ст в св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оей области) отбирает из огромного объёма имеющихся данных наиболее значимые факты, касающиеся рассматриваемого предмета речи. Он систематизирует эти факты, располагает их в оптимальной для восприятия последовательности, находит иллюстративный материал, облегчающий и дополняющий усвоение информации, наконец, избирает стиль изложения, соответствующий уровню подготовленности предполагаемого адресата (к примеру, адаптированный для детского восприятия, для восприятия специалистов и т. д.). Таким </w:t>
      </w:r>
      <w:proofErr w:type="gramStart"/>
      <w:r w:rsidRPr="00653D26">
        <w:rPr>
          <w:kern w:val="0"/>
          <w:sz w:val="28"/>
          <w:szCs w:val="28"/>
          <w:lang w:val="ru-RU"/>
        </w:rPr>
        <w:t>образом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создаются сегодня в огромном количестве компьютерные программы, телепередачи, путеводители, альбомы, призванные в форме экскурсионной речи ознакомить адресата с самыми разными видами информации (из мира науки, техники, медицины, политики, искусства и т. д.).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lastRenderedPageBreak/>
        <w:t xml:space="preserve">Исследования современных жанров речи отечественных и зарубежных лингвистов опираются на наследие М. М. Бахтина, который считал, что объект </w:t>
      </w:r>
      <w:proofErr w:type="spellStart"/>
      <w:r w:rsidRPr="00653D26">
        <w:rPr>
          <w:kern w:val="0"/>
          <w:sz w:val="28"/>
          <w:szCs w:val="28"/>
          <w:lang w:val="ru-RU"/>
        </w:rPr>
        <w:t>жанроведения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не имеет строгих очертаний, не ограничен высказыванием как таковым, выходит в область социального речевого взаимодействия говорящих [1]. Это обусловливает множество подходов к вопросу описания жанровых признаков речи и объясняет трудности отбора содержания для обучения определенным жанрам, что мешает формировать его методическое обеспечение.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Для экскурсионной речи очень важен фактор «устности» как совокупности ситуативно и функционально обусловленных факторов непосредственной ком</w:t>
      </w:r>
      <w:r w:rsidRPr="00653D26">
        <w:rPr>
          <w:kern w:val="0"/>
          <w:sz w:val="28"/>
          <w:szCs w:val="28"/>
          <w:lang w:val="ru-RU"/>
        </w:rPr>
        <w:softHyphen/>
        <w:t xml:space="preserve">муникации. Это  определяет  её  отличительные  лингвистические  компоненты: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• языковые средства установления и поддержания контакта, примеры «несобственного» текста, специальные риторические фигуры, обеспечивающие необходимый для эффективного общения личностно ориентированный формат передачи информации;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• текстовые и лексические повторы, уточнения, предложения </w:t>
      </w:r>
      <w:proofErr w:type="spellStart"/>
      <w:r w:rsidRPr="00653D26">
        <w:rPr>
          <w:kern w:val="0"/>
          <w:sz w:val="28"/>
          <w:szCs w:val="28"/>
          <w:lang w:val="ru-RU"/>
        </w:rPr>
        <w:t>неусложненной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конструкции, что соответствует особенностям зрительного и слухового восприятия информации;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• активное использование возможностей паралингвистического сопровож</w:t>
      </w:r>
      <w:r w:rsidRPr="00653D26">
        <w:rPr>
          <w:kern w:val="0"/>
          <w:sz w:val="28"/>
          <w:szCs w:val="28"/>
          <w:lang w:val="ru-RU"/>
        </w:rPr>
        <w:softHyphen/>
        <w:t xml:space="preserve">дения слов (разнообразия интонации, </w:t>
      </w:r>
      <w:proofErr w:type="spellStart"/>
      <w:r w:rsidRPr="00653D26">
        <w:rPr>
          <w:kern w:val="0"/>
          <w:sz w:val="28"/>
          <w:szCs w:val="28"/>
          <w:lang w:val="ru-RU"/>
        </w:rPr>
        <w:t>темпоритма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, </w:t>
      </w:r>
      <w:proofErr w:type="spellStart"/>
      <w:r w:rsidRPr="00653D26">
        <w:rPr>
          <w:kern w:val="0"/>
          <w:sz w:val="28"/>
          <w:szCs w:val="28"/>
          <w:lang w:val="ru-RU"/>
        </w:rPr>
        <w:t>звуковысотного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рисунка речи); </w:t>
      </w:r>
      <w:proofErr w:type="gramStart"/>
      <w:r w:rsidRPr="00653D26">
        <w:rPr>
          <w:kern w:val="0"/>
          <w:sz w:val="28"/>
          <w:szCs w:val="28"/>
          <w:lang w:val="ru-RU"/>
        </w:rPr>
        <w:t>высокая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востребованность невербальных средств установления и под</w:t>
      </w:r>
      <w:r w:rsidRPr="00653D26">
        <w:rPr>
          <w:kern w:val="0"/>
          <w:sz w:val="28"/>
          <w:szCs w:val="28"/>
          <w:lang w:val="ru-RU"/>
        </w:rPr>
        <w:softHyphen/>
        <w:t xml:space="preserve">держания контакта со слушателями. </w:t>
      </w:r>
    </w:p>
    <w:p w:rsidR="00653D26" w:rsidRPr="00653D26" w:rsidRDefault="00653D26" w:rsidP="00653D26">
      <w:pPr>
        <w:autoSpaceDE w:val="0"/>
        <w:autoSpaceDN w:val="0"/>
        <w:adjustRightInd w:val="0"/>
        <w:spacing w:line="380" w:lineRule="exact"/>
        <w:ind w:right="-1" w:firstLine="567"/>
        <w:rPr>
          <w:rFonts w:eastAsia="MyriadPro-Regular"/>
          <w:color w:val="231F20"/>
          <w:kern w:val="0"/>
          <w:sz w:val="28"/>
          <w:szCs w:val="28"/>
          <w:lang w:val="ru-RU"/>
        </w:rPr>
      </w:pP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В рассмотренных нами исследованиях нет единства в определении, какими компетенциями должны овладеть обучаемые, чтобы их выступление могло быть оценено как успешное (отдельно – коммуникативные, информационные, культурологические, личностные, социальные). Точно так же многочисленные методические памятки и рекомендации чаще всего не дают конкретного определения, что такое хорошая речь экскурсовода.</w:t>
      </w:r>
    </w:p>
    <w:p w:rsidR="00653D26" w:rsidRPr="00653D26" w:rsidRDefault="00653D26" w:rsidP="00653D26">
      <w:pPr>
        <w:autoSpaceDE w:val="0"/>
        <w:autoSpaceDN w:val="0"/>
        <w:adjustRightInd w:val="0"/>
        <w:spacing w:line="380" w:lineRule="exact"/>
        <w:ind w:right="-1" w:firstLine="567"/>
        <w:rPr>
          <w:rFonts w:eastAsia="MyriadPro-Regular"/>
          <w:color w:val="231F20"/>
          <w:kern w:val="0"/>
          <w:sz w:val="28"/>
          <w:szCs w:val="28"/>
          <w:lang w:val="ru-RU"/>
        </w:rPr>
      </w:pPr>
      <w:proofErr w:type="gramStart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Сопоставление предъявляемых требований позволяет увидеть те черты речи экскурсовода, которые признаются всеми: ясная и грамотная речь; умение отвечать на вопросы; личностное начало; эмоциональность; выразительность (паузы, темп, интонирование); громкость; невербальное сопровождение (панто</w:t>
      </w: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softHyphen/>
        <w:t xml:space="preserve">мимика, артистизм); контакт </w:t>
      </w:r>
      <w:proofErr w:type="spellStart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сослушателями</w:t>
      </w:r>
      <w:proofErr w:type="spellEnd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; адресность рассказа (учёт возраста и интересов аудитории, умение заинтересовать).</w:t>
      </w:r>
      <w:proofErr w:type="gramEnd"/>
    </w:p>
    <w:p w:rsidR="00653D26" w:rsidRPr="00653D26" w:rsidRDefault="00653D26" w:rsidP="00653D26">
      <w:pPr>
        <w:spacing w:line="380" w:lineRule="exact"/>
        <w:ind w:right="-1" w:firstLine="567"/>
        <w:rPr>
          <w:rFonts w:eastAsia="MyriadPro-Regular"/>
          <w:color w:val="231F20"/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Для определения недостатков экскурсионной речи с </w:t>
      </w:r>
      <w:proofErr w:type="gramStart"/>
      <w:r w:rsidRPr="00653D26">
        <w:rPr>
          <w:kern w:val="0"/>
          <w:sz w:val="28"/>
          <w:szCs w:val="28"/>
          <w:lang w:val="ru-RU"/>
        </w:rPr>
        <w:t>позиции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воспри</w:t>
      </w:r>
      <w:r w:rsidRPr="00653D26">
        <w:rPr>
          <w:kern w:val="0"/>
          <w:sz w:val="28"/>
          <w:szCs w:val="28"/>
          <w:lang w:val="ru-RU"/>
        </w:rPr>
        <w:softHyphen/>
        <w:t>нимающего текст мы провели опрос среди студентов-</w:t>
      </w:r>
      <w:proofErr w:type="spellStart"/>
      <w:r w:rsidRPr="00653D26">
        <w:rPr>
          <w:kern w:val="0"/>
          <w:sz w:val="28"/>
          <w:szCs w:val="28"/>
          <w:lang w:val="ru-RU"/>
        </w:rPr>
        <w:t>инофонов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, принимавших участие в экскурсии в Беловежскую Пущу (весна 2012 г.) (формулировки выправлены и обобщены). </w:t>
      </w: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 xml:space="preserve">Главные недостатки, выявленные в ходе опроса студентов: теряется адресность и композиционная форма экскурсионной речи, </w:t>
      </w: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lastRenderedPageBreak/>
        <w:t>в результате чего текст лишь озвучивается как доклад-сообщение; говорящий испытывает неуверенность, робость перед аудиторией; слабо развиты ораторские умения: речь лишена выразительности, эмоциональности, чёткости, доступности, плохо интонирована; в импровизационной речи студенты допускают речевые ошибки (особенно при склонении количественных числительных), а</w:t>
      </w:r>
      <w:r w:rsidRPr="00653D26">
        <w:rPr>
          <w:rFonts w:eastAsia="MyriadPro-Regular"/>
          <w:color w:val="231F20"/>
          <w:kern w:val="0"/>
          <w:sz w:val="28"/>
          <w:szCs w:val="28"/>
        </w:rPr>
        <w:t> </w:t>
      </w: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 xml:space="preserve">также используют слова-сорняки (как бы, значит и др.); слабо развиты невербальные средства общения (мимика, жестикуляция), в результате чего процесс произнесения речи теряет свою живость и эмоциональность; выступающие не ставят цели установить контакт </w:t>
      </w:r>
      <w:proofErr w:type="gramStart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со</w:t>
      </w:r>
      <w:proofErr w:type="gramEnd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 xml:space="preserve"> </w:t>
      </w:r>
      <w:proofErr w:type="gramStart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слушающими</w:t>
      </w:r>
      <w:proofErr w:type="gramEnd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, не умеют видеть собеседника, что нарушает процесс общения, который предполагает двусторонний характер (говорящий – слушающий).</w:t>
      </w:r>
    </w:p>
    <w:p w:rsidR="00653D26" w:rsidRPr="00653D26" w:rsidRDefault="00653D26" w:rsidP="00653D26">
      <w:pPr>
        <w:autoSpaceDE w:val="0"/>
        <w:autoSpaceDN w:val="0"/>
        <w:adjustRightInd w:val="0"/>
        <w:spacing w:line="380" w:lineRule="exact"/>
        <w:ind w:right="-1" w:firstLine="567"/>
        <w:rPr>
          <w:rFonts w:eastAsia="MyriadPro-Regular"/>
          <w:kern w:val="0"/>
          <w:sz w:val="28"/>
          <w:szCs w:val="28"/>
          <w:lang w:val="ru-RU"/>
        </w:rPr>
      </w:pPr>
      <w:r w:rsidRPr="00653D26">
        <w:rPr>
          <w:rFonts w:eastAsia="MyriadPro-Regular"/>
          <w:kern w:val="0"/>
          <w:sz w:val="28"/>
          <w:szCs w:val="28"/>
          <w:lang w:val="ru-RU"/>
        </w:rPr>
        <w:t>На наш взгляд, экскурсия как форма проведения занятия необычайно технологична, так как позволяет одновременно не только эффективно реали</w:t>
      </w:r>
      <w:r w:rsidRPr="00653D26">
        <w:rPr>
          <w:rFonts w:eastAsia="MyriadPro-Regular"/>
          <w:kern w:val="0"/>
          <w:sz w:val="28"/>
          <w:szCs w:val="28"/>
          <w:lang w:val="ru-RU"/>
        </w:rPr>
        <w:softHyphen/>
        <w:t xml:space="preserve">зовывать </w:t>
      </w:r>
      <w:proofErr w:type="spellStart"/>
      <w:r w:rsidRPr="00653D26">
        <w:rPr>
          <w:rFonts w:eastAsia="MyriadPro-Regular"/>
          <w:kern w:val="0"/>
          <w:sz w:val="28"/>
          <w:szCs w:val="28"/>
          <w:lang w:val="ru-RU"/>
        </w:rPr>
        <w:t>компетентностный</w:t>
      </w:r>
      <w:proofErr w:type="spellEnd"/>
      <w:r w:rsidRPr="00653D26">
        <w:rPr>
          <w:rFonts w:eastAsia="MyriadPro-Regular"/>
          <w:kern w:val="0"/>
          <w:sz w:val="28"/>
          <w:szCs w:val="28"/>
          <w:lang w:val="ru-RU"/>
        </w:rPr>
        <w:t xml:space="preserve"> подход, но и даёт возможность для применения самых различных современных технологий: интегративного обучения; личностно-ориентированного; проектных; информационных; </w:t>
      </w:r>
      <w:proofErr w:type="spellStart"/>
      <w:r w:rsidRPr="00653D26">
        <w:rPr>
          <w:rFonts w:eastAsia="MyriadPro-Regular"/>
          <w:kern w:val="0"/>
          <w:sz w:val="28"/>
          <w:szCs w:val="28"/>
          <w:lang w:val="ru-RU"/>
        </w:rPr>
        <w:t>риторизированных</w:t>
      </w:r>
      <w:proofErr w:type="spellEnd"/>
      <w:r w:rsidRPr="00653D26">
        <w:rPr>
          <w:rFonts w:eastAsia="MyriadPro-Regular"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autoSpaceDE w:val="0"/>
        <w:autoSpaceDN w:val="0"/>
        <w:adjustRightInd w:val="0"/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В работе со студентами-</w:t>
      </w:r>
      <w:proofErr w:type="spellStart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>инофонами</w:t>
      </w:r>
      <w:proofErr w:type="spellEnd"/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t xml:space="preserve"> нами часто используются экскур</w:t>
      </w:r>
      <w:r w:rsidRPr="00653D26">
        <w:rPr>
          <w:rFonts w:eastAsia="MyriadPro-Regular"/>
          <w:color w:val="231F20"/>
          <w:kern w:val="0"/>
          <w:sz w:val="28"/>
          <w:szCs w:val="28"/>
          <w:lang w:val="ru-RU"/>
        </w:rPr>
        <w:softHyphen/>
        <w:t xml:space="preserve">сионные тексты, приемы экскурсионной речи, связанные с темами искусства и культуры, потому что </w:t>
      </w:r>
      <w:r w:rsidRPr="00653D26">
        <w:rPr>
          <w:kern w:val="0"/>
          <w:sz w:val="28"/>
          <w:szCs w:val="28"/>
          <w:lang w:val="ru-RU"/>
        </w:rPr>
        <w:t>комплексное решение воспитательных, образова</w:t>
      </w:r>
      <w:r w:rsidRPr="00653D26">
        <w:rPr>
          <w:kern w:val="0"/>
          <w:sz w:val="28"/>
          <w:szCs w:val="28"/>
          <w:lang w:val="ru-RU"/>
        </w:rPr>
        <w:softHyphen/>
        <w:t xml:space="preserve">тельных и развивающих задач обучения возможно сегодня не только при условии воздействия на интеллект учащихся, но и при условии проникновения в их эмоционально-чувственную сферу.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Обучение экскурсионной речи целесообразно проводить на основе спе</w:t>
      </w:r>
      <w:r w:rsidRPr="00653D26">
        <w:rPr>
          <w:kern w:val="0"/>
          <w:sz w:val="28"/>
          <w:szCs w:val="28"/>
          <w:lang w:val="ru-RU"/>
        </w:rPr>
        <w:softHyphen/>
        <w:t>циально созданной системы заданий и средств обучения, в которые, наряду с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традиционными письменными текстами-образцами, должны входить аудио- и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видеозаписи, помогающие овладеть приемами установления контакта (в том числе пантомимическими) со слушателями.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С учетом сказанного для освоения рассматриваемого жанра необходимо включить следующие теоретические сведения: экскурсионная речь, ее особен</w:t>
      </w:r>
      <w:r w:rsidRPr="00653D26">
        <w:rPr>
          <w:kern w:val="0"/>
          <w:sz w:val="28"/>
          <w:szCs w:val="28"/>
          <w:lang w:val="ru-RU"/>
        </w:rPr>
        <w:softHyphen/>
        <w:t xml:space="preserve">ности как речевого жанра, специфика экскурсионного общения, структурно-композиционные части экскурсионной речи, приемы адаптации текста, </w:t>
      </w:r>
      <w:proofErr w:type="spellStart"/>
      <w:r w:rsidRPr="00653D26">
        <w:rPr>
          <w:kern w:val="0"/>
          <w:sz w:val="28"/>
          <w:szCs w:val="28"/>
          <w:lang w:val="ru-RU"/>
        </w:rPr>
        <w:t>предтекстовый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этап подготовки речи и т. д.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Отобранные средства обучения должны помочь студентам самостоятельно определить характерные особенности экскурсионной речи, овладеть основными приемами адаптации первоисточников. В ходе занятий можно предложить сильным студентам адаптировать первоисточники (материалы каталогов, путеводителей, книг по искусствоведению) для экскурсионной речи. Слабые </w:t>
      </w:r>
      <w:r w:rsidRPr="00653D26">
        <w:rPr>
          <w:kern w:val="0"/>
          <w:sz w:val="28"/>
          <w:szCs w:val="28"/>
          <w:lang w:val="ru-RU"/>
        </w:rPr>
        <w:lastRenderedPageBreak/>
        <w:t>студенты анализируют и воспроизводят готовые тексты экскурсионных речей или составляют свои по образцу.</w:t>
      </w:r>
    </w:p>
    <w:p w:rsidR="00653D26" w:rsidRPr="00653D26" w:rsidRDefault="00653D26" w:rsidP="00653D26">
      <w:pPr>
        <w:spacing w:line="380" w:lineRule="exact"/>
        <w:ind w:right="-1" w:firstLine="567"/>
        <w:rPr>
          <w:spacing w:val="-2"/>
          <w:kern w:val="0"/>
          <w:sz w:val="28"/>
          <w:szCs w:val="28"/>
          <w:lang w:val="ru-RU"/>
        </w:rPr>
      </w:pPr>
      <w:r w:rsidRPr="00653D26">
        <w:rPr>
          <w:spacing w:val="-2"/>
          <w:kern w:val="0"/>
          <w:sz w:val="28"/>
          <w:szCs w:val="28"/>
          <w:lang w:val="ru-RU"/>
        </w:rPr>
        <w:t xml:space="preserve">При </w:t>
      </w:r>
      <w:proofErr w:type="spellStart"/>
      <w:r w:rsidRPr="00653D26">
        <w:rPr>
          <w:spacing w:val="-2"/>
          <w:kern w:val="0"/>
          <w:sz w:val="28"/>
          <w:szCs w:val="28"/>
          <w:lang w:val="ru-RU"/>
        </w:rPr>
        <w:t>адаптировании</w:t>
      </w:r>
      <w:proofErr w:type="spellEnd"/>
      <w:r w:rsidRPr="00653D26">
        <w:rPr>
          <w:spacing w:val="-2"/>
          <w:kern w:val="0"/>
          <w:sz w:val="28"/>
          <w:szCs w:val="28"/>
          <w:lang w:val="ru-RU"/>
        </w:rPr>
        <w:t xml:space="preserve"> текстов из каталогов студенты отмечали такие изме</w:t>
      </w:r>
      <w:r w:rsidRPr="00653D26">
        <w:rPr>
          <w:spacing w:val="-2"/>
          <w:kern w:val="0"/>
          <w:sz w:val="28"/>
          <w:szCs w:val="28"/>
          <w:lang w:val="ru-RU"/>
        </w:rPr>
        <w:softHyphen/>
        <w:t xml:space="preserve">нения: включение в текст экскурсионной речи приветствия, обращения, формулировки темы экскурсии, целевой установки на выполнение учебного задания.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Сравнивая подобные тексты, студенты выделяли основные структурные части экскурсионной речи: приветствие экскурсовода, представление группе, объявление темы и цели экскурсии, ее маршрута, сообщение основной информации о предмете речи, заключительное слово экскурсовода. В ходе обсуждения обращалось внимание на особые фразы-связки частей экскур</w:t>
      </w:r>
      <w:r w:rsidRPr="00653D26">
        <w:rPr>
          <w:kern w:val="0"/>
          <w:sz w:val="28"/>
          <w:szCs w:val="28"/>
          <w:lang w:val="ru-RU"/>
        </w:rPr>
        <w:softHyphen/>
        <w:t xml:space="preserve">сионной речи («остановимся на мгновение», «посмотрите налево» и т. п.).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 xml:space="preserve">Экскурсионная речь </w:t>
      </w:r>
      <w:r w:rsidRPr="00653D26">
        <w:rPr>
          <w:kern w:val="0"/>
          <w:sz w:val="28"/>
          <w:szCs w:val="28"/>
          <w:lang w:val="ru-RU"/>
        </w:rPr>
        <w:t xml:space="preserve">‒ публичное высказывание на значимые учебные темы, которое сопровождает показ экспонатов.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Экскурсионная речь относится к группе информационных речей (науч</w:t>
      </w:r>
      <w:r w:rsidRPr="00653D26">
        <w:rPr>
          <w:kern w:val="0"/>
          <w:sz w:val="28"/>
          <w:szCs w:val="28"/>
          <w:lang w:val="ru-RU"/>
        </w:rPr>
        <w:softHyphen/>
        <w:t xml:space="preserve">но-популярная разновидность), так как основная </w:t>
      </w:r>
      <w:r w:rsidRPr="00653D26">
        <w:rPr>
          <w:b/>
          <w:kern w:val="0"/>
          <w:sz w:val="28"/>
          <w:szCs w:val="28"/>
          <w:lang w:val="ru-RU"/>
        </w:rPr>
        <w:t>цель</w:t>
      </w:r>
      <w:r w:rsidRPr="00653D26">
        <w:rPr>
          <w:kern w:val="0"/>
          <w:sz w:val="28"/>
          <w:szCs w:val="28"/>
          <w:lang w:val="ru-RU"/>
        </w:rPr>
        <w:t xml:space="preserve"> речевого </w:t>
      </w:r>
      <w:r w:rsidRPr="00653D26">
        <w:rPr>
          <w:b/>
          <w:kern w:val="0"/>
          <w:sz w:val="28"/>
          <w:szCs w:val="28"/>
          <w:lang w:val="ru-RU"/>
        </w:rPr>
        <w:t>воздействие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информирование, усвоение информации, формирование впечатления.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Как и любая информационная речь, экскурсионная речь строится в соответствии с базовыми принципами, оптимизирующими количество, качество и способ подачи преподносимой слушателям информации (сформулированы в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отношении информационной речи И.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В.</w:t>
      </w:r>
      <w:r w:rsidRPr="00653D26">
        <w:rPr>
          <w:kern w:val="0"/>
          <w:sz w:val="28"/>
          <w:szCs w:val="28"/>
        </w:rPr>
        <w:t> </w:t>
      </w:r>
      <w:proofErr w:type="spellStart"/>
      <w:r w:rsidRPr="00653D26">
        <w:rPr>
          <w:kern w:val="0"/>
          <w:sz w:val="28"/>
          <w:szCs w:val="28"/>
          <w:lang w:val="ru-RU"/>
        </w:rPr>
        <w:t>Таяновской</w:t>
      </w:r>
      <w:proofErr w:type="spellEnd"/>
      <w:r w:rsidRPr="00653D26">
        <w:rPr>
          <w:kern w:val="0"/>
          <w:sz w:val="28"/>
          <w:szCs w:val="28"/>
          <w:lang w:val="ru-RU"/>
        </w:rPr>
        <w:t>) [2]:</w:t>
      </w:r>
    </w:p>
    <w:p w:rsidR="00653D26" w:rsidRPr="00653D26" w:rsidRDefault="00653D26" w:rsidP="00653D26">
      <w:pPr>
        <w:numPr>
          <w:ilvl w:val="0"/>
          <w:numId w:val="3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принцип избыточности знаний оратора (обеспечивает свободу опери</w:t>
      </w:r>
      <w:r w:rsidRPr="00653D26">
        <w:rPr>
          <w:kern w:val="0"/>
          <w:sz w:val="28"/>
          <w:szCs w:val="28"/>
          <w:lang w:val="ru-RU"/>
        </w:rPr>
        <w:softHyphen/>
        <w:t>рования фактами, уверенность в себе, возможность ответа на вопросы)</w:t>
      </w:r>
      <w:r w:rsidRPr="00653D26">
        <w:rPr>
          <w:kern w:val="0"/>
          <w:sz w:val="28"/>
          <w:szCs w:val="28"/>
          <w:lang w:val="be-BY"/>
        </w:rPr>
        <w:t>;</w:t>
      </w:r>
    </w:p>
    <w:p w:rsidR="00653D26" w:rsidRPr="00653D26" w:rsidRDefault="00653D26" w:rsidP="00653D26">
      <w:pPr>
        <w:numPr>
          <w:ilvl w:val="0"/>
          <w:numId w:val="3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принцип взыскательности в отборе излагаемых сведений (обеспечивает интерес высказывания, удержание внимание аудитории);</w:t>
      </w:r>
    </w:p>
    <w:p w:rsidR="00653D26" w:rsidRPr="00653D26" w:rsidRDefault="00653D26" w:rsidP="00653D26">
      <w:pPr>
        <w:numPr>
          <w:ilvl w:val="0"/>
          <w:numId w:val="3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принцип гармонизации нового и известного (позволяет обеспечить оптимальное усвоение информации, адекватное ее понимание);</w:t>
      </w:r>
    </w:p>
    <w:p w:rsidR="00653D26" w:rsidRPr="00653D26" w:rsidRDefault="00653D26" w:rsidP="00653D26">
      <w:pPr>
        <w:numPr>
          <w:ilvl w:val="0"/>
          <w:numId w:val="3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принцип отражения динамики мышления в речевом и </w:t>
      </w:r>
      <w:proofErr w:type="gramStart"/>
      <w:r w:rsidRPr="00653D26">
        <w:rPr>
          <w:kern w:val="0"/>
          <w:sz w:val="28"/>
          <w:szCs w:val="28"/>
          <w:lang w:val="ru-RU"/>
        </w:rPr>
        <w:t>техническом исполнении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(обеспечивает понятность, эмоциональную привлекательность).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Материалом для работы послужили письменные тексты экскурсий из дет</w:t>
      </w:r>
      <w:r w:rsidRPr="00653D26">
        <w:rPr>
          <w:kern w:val="0"/>
          <w:sz w:val="28"/>
          <w:szCs w:val="28"/>
          <w:lang w:val="ru-RU"/>
        </w:rPr>
        <w:softHyphen/>
        <w:t>ского путеводителя по Национальному художественному музею Республики Беларусь (автор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искусствовед И. Г. </w:t>
      </w:r>
      <w:proofErr w:type="spellStart"/>
      <w:r w:rsidRPr="00653D26">
        <w:rPr>
          <w:kern w:val="0"/>
          <w:sz w:val="28"/>
          <w:szCs w:val="28"/>
          <w:lang w:val="ru-RU"/>
        </w:rPr>
        <w:t>Томашева</w:t>
      </w:r>
      <w:proofErr w:type="spellEnd"/>
      <w:r w:rsidRPr="00653D26">
        <w:rPr>
          <w:kern w:val="0"/>
          <w:sz w:val="28"/>
          <w:szCs w:val="28"/>
          <w:lang w:val="ru-RU"/>
        </w:rPr>
        <w:t>) (издательство «Беларусь», 2012) [4].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Это тексты, созданные в адаптированном виде для неподготовленных слу</w:t>
      </w:r>
      <w:r w:rsidRPr="00653D26">
        <w:rPr>
          <w:kern w:val="0"/>
          <w:sz w:val="28"/>
          <w:szCs w:val="28"/>
          <w:lang w:val="ru-RU"/>
        </w:rPr>
        <w:softHyphen/>
      </w:r>
      <w:r w:rsidRPr="00653D26">
        <w:rPr>
          <w:kern w:val="0"/>
          <w:sz w:val="28"/>
          <w:szCs w:val="28"/>
          <w:lang w:val="ru-RU"/>
        </w:rPr>
        <w:lastRenderedPageBreak/>
        <w:t xml:space="preserve">шателей, они отражают главные </w:t>
      </w:r>
      <w:r w:rsidRPr="00653D26">
        <w:rPr>
          <w:b/>
          <w:kern w:val="0"/>
          <w:sz w:val="28"/>
          <w:szCs w:val="28"/>
          <w:lang w:val="ru-RU"/>
        </w:rPr>
        <w:t>приёмы популярного изложения</w:t>
      </w:r>
      <w:r w:rsidRPr="00653D26">
        <w:rPr>
          <w:kern w:val="0"/>
          <w:sz w:val="28"/>
          <w:szCs w:val="28"/>
          <w:lang w:val="ru-RU"/>
        </w:rPr>
        <w:t xml:space="preserve"> научной информации, отмеченные В.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В.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Одинцовым [3]: 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объяснение терминов (вместо строгой дефиниции); 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конкретизация примерами;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spellStart"/>
      <w:r w:rsidRPr="00653D26">
        <w:rPr>
          <w:kern w:val="0"/>
          <w:sz w:val="28"/>
          <w:szCs w:val="28"/>
          <w:lang w:val="ru-RU"/>
        </w:rPr>
        <w:t>диалогизация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, драматизация; 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чередование типов речи; 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стилевое варьирование;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использование контактоустанавливающих средств; </w:t>
      </w:r>
    </w:p>
    <w:p w:rsidR="00653D26" w:rsidRPr="00653D26" w:rsidRDefault="00653D26" w:rsidP="00653D26">
      <w:pPr>
        <w:numPr>
          <w:ilvl w:val="0"/>
          <w:numId w:val="4"/>
        </w:num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использование «темпераментных» слов и выражений и др.</w:t>
      </w:r>
    </w:p>
    <w:p w:rsidR="00653D26" w:rsidRPr="00653D26" w:rsidRDefault="00653D26" w:rsidP="00653D26">
      <w:pPr>
        <w:spacing w:after="120"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Для работы над экскурсионной речью можно рекомендовать следующие виды заданий.</w:t>
      </w:r>
    </w:p>
    <w:p w:rsidR="00653D26" w:rsidRPr="00653D26" w:rsidRDefault="00653D26" w:rsidP="00653D26">
      <w:pPr>
        <w:spacing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1. Познакомьтесь с перечнем музеев г.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Минска. Какие из них находятся недалеко от нашего факультета? В каких из них вы уже успели побывать? Что во время экскурсии особенно впечатлило? Куда ещё вам хочется сходить с сокурсниками?</w:t>
      </w:r>
    </w:p>
    <w:p w:rsidR="00653D26" w:rsidRPr="00653D26" w:rsidRDefault="00653D26" w:rsidP="00653D26">
      <w:pPr>
        <w:spacing w:line="380" w:lineRule="exact"/>
        <w:ind w:right="-1" w:firstLine="567"/>
        <w:jc w:val="center"/>
        <w:rPr>
          <w:b/>
          <w:i/>
          <w:kern w:val="0"/>
          <w:sz w:val="28"/>
          <w:szCs w:val="28"/>
          <w:lang w:val="ru-RU"/>
        </w:rPr>
      </w:pPr>
      <w:r w:rsidRPr="00653D26">
        <w:rPr>
          <w:b/>
          <w:i/>
          <w:kern w:val="0"/>
          <w:sz w:val="28"/>
          <w:szCs w:val="28"/>
          <w:lang w:val="ru-RU"/>
        </w:rPr>
        <w:t>Музеи города Минска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Белорусский государственный музей истории Великой Отечественной войны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Белорусский государственный музей народной архитектуры и быта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Государственный литературно-мемориальный музей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Якуба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Коласа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Государственный литературный музей Петруся Бровки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Государственный литературный музей Янки Купалы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Государственный музей истории белорусской литературы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Государственный музей истории театрального и музыкального искусства Республики Беларусь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Государственный музей природы и экологии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Дом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Ваньковичей</w:t>
      </w:r>
      <w:proofErr w:type="spellEnd"/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Дом природы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Литературный музей Максима Богдановича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Мемориальный музей З. И.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Азгура</w:t>
      </w:r>
      <w:proofErr w:type="spellEnd"/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авиационной техники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белорусской милиции при Министерстве внутренних дел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Музей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древнебелорусской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культуры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истории белорусского кино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истории города Минска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истории и культуры евреев Беларуси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камней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lastRenderedPageBreak/>
        <w:t>Музей связи РУП «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Белтелеком</w:t>
      </w:r>
      <w:proofErr w:type="spellEnd"/>
      <w:r w:rsidRPr="00653D26">
        <w:rPr>
          <w:i/>
          <w:kern w:val="0"/>
          <w:sz w:val="28"/>
          <w:szCs w:val="28"/>
          <w:lang w:val="ru-RU"/>
        </w:rPr>
        <w:t>»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Музей современного изобразительного искусства 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 Музей современной белорусской скульптуры им. А.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Бембеля</w:t>
      </w:r>
      <w:proofErr w:type="spellEnd"/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физической культуры и спорта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этнографии и фольклора Академии наук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Национальный исторический музей Беларуси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Национальный художественный музей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Республиканский музей истории медицины Беларуси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Центральный ботанический сад НАНБ</w:t>
      </w:r>
    </w:p>
    <w:p w:rsidR="00653D26" w:rsidRPr="00653D26" w:rsidRDefault="00653D26" w:rsidP="00653D26">
      <w:pPr>
        <w:spacing w:line="380" w:lineRule="exact"/>
        <w:ind w:right="-1" w:firstLine="567"/>
        <w:rPr>
          <w:b/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Центральный музей Министерства внутренних дел Республики Беларусь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Выясните, какие музеи есть в вашем вузе. Были ли вы в этих музеях?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 xml:space="preserve">2. Прочитайте текст о музее. </w:t>
      </w:r>
      <w:r w:rsidRPr="00653D26">
        <w:rPr>
          <w:kern w:val="0"/>
          <w:sz w:val="28"/>
          <w:szCs w:val="28"/>
          <w:lang w:val="ru-RU"/>
        </w:rPr>
        <w:t>Чтение текста может сопровождаться виртуальной экскурсией по залам Национального художественного музея Республики Беларусь:</w:t>
      </w:r>
      <w:proofErr w:type="spellStart"/>
      <w:r w:rsidRPr="00653D26">
        <w:rPr>
          <w:kern w:val="0"/>
          <w:sz w:val="28"/>
          <w:szCs w:val="28"/>
        </w:rPr>
        <w:t>artmuseum</w:t>
      </w:r>
      <w:proofErr w:type="spellEnd"/>
      <w:r w:rsidRPr="00653D26">
        <w:rPr>
          <w:kern w:val="0"/>
          <w:sz w:val="28"/>
          <w:szCs w:val="28"/>
          <w:lang w:val="ru-RU"/>
        </w:rPr>
        <w:t>.</w:t>
      </w:r>
      <w:r w:rsidRPr="00653D26">
        <w:rPr>
          <w:kern w:val="0"/>
          <w:sz w:val="28"/>
          <w:szCs w:val="28"/>
        </w:rPr>
        <w:t>by</w:t>
      </w:r>
      <w:r w:rsidRPr="00653D26">
        <w:rPr>
          <w:kern w:val="0"/>
          <w:sz w:val="28"/>
          <w:szCs w:val="28"/>
          <w:lang w:val="ru-RU"/>
        </w:rPr>
        <w:t>/ виртуальные туры/ выбрать экспозицию и зал.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В центре Минска, на улице Ленина, 20, находится Национальный худо</w:t>
      </w:r>
      <w:r w:rsidRPr="00653D26">
        <w:rPr>
          <w:i/>
          <w:kern w:val="0"/>
          <w:sz w:val="28"/>
          <w:szCs w:val="28"/>
          <w:lang w:val="ru-RU"/>
        </w:rPr>
        <w:softHyphen/>
        <w:t>жественный музей Республики Беларусь (Государственная картинная галерея с 1939 до 1957, Государственный художественный музей с 1957 по 1993) – крупнейшее в стране собрание белорусского и зарубежного искусства. В экспозиции, филиалах и фондохранилищах находится более двадцати семи тысяч произведений, которые формируют двадцать разнообразных коллекций и составляют два главных музейных собрания: собрание национального искусства и собрание памятников искусства стран и народов мира.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Официальная история музея начинается 24 января 1939 г. – согласно постановлению Совета Народных Комиссаров БССР в Минске создавалась Государственная художественная галерея. В первые дни войны судьба всего собрания складывается трагически. За короткий промежуток времени оно исчезнет бесследно. Коллекцию готовили к эвакуации, но не сумели спасти – не вывезли. Собрание картинной галереи перестало существовать, и его утрату можно назвать невосполнимой. Судьба довоенного собрания ГКГ до сих пор неизвестна. После войны была возвращена только небольшая часть произ</w:t>
      </w:r>
      <w:r w:rsidRPr="00653D26">
        <w:rPr>
          <w:i/>
          <w:kern w:val="0"/>
          <w:sz w:val="28"/>
          <w:szCs w:val="28"/>
          <w:lang w:val="ru-RU"/>
        </w:rPr>
        <w:softHyphen/>
        <w:t xml:space="preserve">ведений, находившихся накануне войны на выставках в России.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В городе, еще лежащем в руинах, Е. В.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Аладова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добилась разрешения на строительство специального здания для Галереи. Проектирование нового здания было поручено молодому архитектору-фронтовику Михаилу Ивановичу Бакланову (1914–1990).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Строительство Картинной Галереи с десятью просторными залами, расположенными на двух этажах, и вместительной галерей было завершено </w:t>
      </w:r>
      <w:r w:rsidRPr="00653D26">
        <w:rPr>
          <w:i/>
          <w:kern w:val="0"/>
          <w:sz w:val="28"/>
          <w:szCs w:val="28"/>
          <w:lang w:val="ru-RU"/>
        </w:rPr>
        <w:lastRenderedPageBreak/>
        <w:t>в 1957 году. Здание Бакланова стало одним из первых музейных строений в истории советской архитектуры.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Большая часть фондов русской живописи происходит из частных коллекций. Коллекция русского искусства (более 5 тысяч экспонатов) по полноте и цельности может соперничать со многими российскими музеями.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Провозглашение независимости Беларуси после распада СССР изменили статус музея и его культурную политику: с 1993 года музей именуется Национальным художественным музеем Республики Беларусь.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В 2000 году в Минске открыт для зрителей еще один филиал – Музей «Дом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Ваньковичей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. Культура и искусство первой половины </w:t>
      </w:r>
      <w:r w:rsidRPr="00653D26">
        <w:rPr>
          <w:i/>
          <w:kern w:val="0"/>
          <w:sz w:val="28"/>
          <w:szCs w:val="28"/>
        </w:rPr>
        <w:t>XIX</w:t>
      </w:r>
      <w:r w:rsidRPr="00653D26">
        <w:rPr>
          <w:i/>
          <w:kern w:val="0"/>
          <w:sz w:val="28"/>
          <w:szCs w:val="28"/>
          <w:lang w:val="ru-RU"/>
        </w:rPr>
        <w:t xml:space="preserve"> века».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Музей – это не только картины, это еще и люди. Это их усилиями создаются новые объекты культуры, организуются выставки, издаются книги и каталоги, хранятся, реставрируются и пропагандируются произведения искусства. Сейчас коллектив музея насчитывает более двухсот человек.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Как всякий живой организм, музей непрерывно растет, пополняя свои фонды. Собрание русского и белорусского дореволюционного, западноевро</w:t>
      </w:r>
      <w:r w:rsidRPr="00653D26">
        <w:rPr>
          <w:i/>
          <w:kern w:val="0"/>
          <w:sz w:val="28"/>
          <w:szCs w:val="28"/>
          <w:lang w:val="ru-RU"/>
        </w:rPr>
        <w:softHyphen/>
        <w:t>пейского, стран Востока, советского белорусского искусства насчитывает сейчас более 30 тысяч произведений.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В </w:t>
      </w:r>
      <w:r w:rsidRPr="00653D26">
        <w:rPr>
          <w:i/>
          <w:kern w:val="0"/>
          <w:sz w:val="28"/>
          <w:szCs w:val="28"/>
        </w:rPr>
        <w:t>XXI</w:t>
      </w:r>
      <w:r w:rsidRPr="00653D26">
        <w:rPr>
          <w:i/>
          <w:kern w:val="0"/>
          <w:sz w:val="28"/>
          <w:szCs w:val="28"/>
          <w:lang w:val="ru-RU"/>
        </w:rPr>
        <w:t xml:space="preserve"> век музей вступил с перспективами дальнейшего развития и превращения в крупнейший в республике выставочный комплекс со значительным исследовательским потенциалом и реставрационной базой.</w:t>
      </w:r>
    </w:p>
    <w:p w:rsidR="00653D26" w:rsidRPr="00653D26" w:rsidRDefault="00653D26" w:rsidP="00653D26">
      <w:pPr>
        <w:spacing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Поясните значения слов.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Экспозиция, филиал, фондохранилище, галерея, эвакуация, перспектива, потенциал.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 xml:space="preserve">Составьте хронологию развития музея </w:t>
      </w:r>
      <w:r w:rsidRPr="00653D26">
        <w:rPr>
          <w:kern w:val="0"/>
          <w:sz w:val="28"/>
          <w:szCs w:val="28"/>
          <w:lang w:val="ru-RU"/>
        </w:rPr>
        <w:t>(когда что происходило).</w:t>
      </w:r>
    </w:p>
    <w:p w:rsidR="00653D26" w:rsidRPr="00653D26" w:rsidRDefault="00653D26" w:rsidP="00653D26">
      <w:pPr>
        <w:spacing w:line="380" w:lineRule="exact"/>
        <w:ind w:right="-1" w:firstLine="567"/>
        <w:rPr>
          <w:b/>
          <w:spacing w:val="2"/>
          <w:kern w:val="0"/>
          <w:sz w:val="28"/>
          <w:szCs w:val="28"/>
          <w:lang w:val="ru-RU"/>
        </w:rPr>
      </w:pPr>
      <w:r w:rsidRPr="00653D26">
        <w:rPr>
          <w:b/>
          <w:spacing w:val="2"/>
          <w:kern w:val="0"/>
          <w:sz w:val="28"/>
          <w:szCs w:val="28"/>
          <w:lang w:val="ru-RU"/>
        </w:rPr>
        <w:t xml:space="preserve">Подчеркните факты, необходимые вам для рассказа о музее. Почему вы остановились именно на этих фактах? С </w:t>
      </w:r>
      <w:proofErr w:type="gramStart"/>
      <w:r w:rsidRPr="00653D26">
        <w:rPr>
          <w:b/>
          <w:spacing w:val="2"/>
          <w:kern w:val="0"/>
          <w:sz w:val="28"/>
          <w:szCs w:val="28"/>
          <w:lang w:val="ru-RU"/>
        </w:rPr>
        <w:t>помощью</w:t>
      </w:r>
      <w:proofErr w:type="gramEnd"/>
      <w:r w:rsidRPr="00653D26">
        <w:rPr>
          <w:b/>
          <w:spacing w:val="2"/>
          <w:kern w:val="0"/>
          <w:sz w:val="28"/>
          <w:szCs w:val="28"/>
          <w:lang w:val="ru-RU"/>
        </w:rPr>
        <w:t xml:space="preserve"> каких речевых конструкций, слов и выражений вы изложите отобранную информацию? Составьте рассказ о Национальном художественном музее</w:t>
      </w:r>
      <w:r w:rsidRPr="00653D26">
        <w:rPr>
          <w:spacing w:val="2"/>
          <w:kern w:val="0"/>
          <w:sz w:val="28"/>
          <w:szCs w:val="28"/>
          <w:lang w:val="ru-RU"/>
        </w:rPr>
        <w:t xml:space="preserve">. </w:t>
      </w:r>
      <w:r w:rsidRPr="00653D26">
        <w:rPr>
          <w:b/>
          <w:spacing w:val="2"/>
          <w:kern w:val="0"/>
          <w:sz w:val="28"/>
          <w:szCs w:val="28"/>
          <w:lang w:val="ru-RU"/>
        </w:rPr>
        <w:t>Расскажите о нём на ступенях здания. Оцените успешность выступления своих сокурсников.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3. Познакомьтесь с приёмами объяснения понятия, введения терминов в текст речи.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Самым работающим приёмом в исследуемых текстах стали разнообразные варианты объяснения понятия (вместо строгой логической дефиниции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определения через ближайший род и видовое отличие). Приведём яркие примеры использования таких приёмов.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1. </w:t>
      </w:r>
      <w:r w:rsidRPr="00653D26">
        <w:rPr>
          <w:b/>
          <w:kern w:val="0"/>
          <w:sz w:val="28"/>
          <w:szCs w:val="28"/>
          <w:lang w:val="ru-RU"/>
        </w:rPr>
        <w:t>Описание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указание внешних, в том числе несущественных признаков </w:t>
      </w:r>
      <w:r w:rsidRPr="00653D26">
        <w:rPr>
          <w:kern w:val="0"/>
          <w:sz w:val="28"/>
          <w:szCs w:val="28"/>
          <w:lang w:val="ru-RU"/>
        </w:rPr>
        <w:lastRenderedPageBreak/>
        <w:t>предмета.</w:t>
      </w:r>
    </w:p>
    <w:p w:rsidR="00653D26" w:rsidRPr="00653D26" w:rsidRDefault="00653D26" w:rsidP="00653D26">
      <w:pPr>
        <w:spacing w:line="380" w:lineRule="exact"/>
        <w:ind w:right="-1" w:firstLineChars="200" w:firstLine="560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Ведь сегодня в Национальном художественном музее Республики Беларусь хранится более 20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000 произведений искусства. Всё вместе это называется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i/>
          <w:kern w:val="0"/>
          <w:sz w:val="28"/>
          <w:szCs w:val="28"/>
          <w:lang w:val="ru-RU"/>
        </w:rPr>
        <w:t>музейное собрание</w:t>
      </w:r>
      <w:r w:rsidRPr="00653D26">
        <w:rPr>
          <w:i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2. </w:t>
      </w:r>
      <w:r w:rsidRPr="00653D26">
        <w:rPr>
          <w:b/>
          <w:kern w:val="0"/>
          <w:sz w:val="28"/>
          <w:szCs w:val="28"/>
          <w:lang w:val="ru-RU"/>
        </w:rPr>
        <w:t>Характеристика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оценочное суждение.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b/>
          <w:i/>
          <w:kern w:val="0"/>
          <w:sz w:val="28"/>
          <w:szCs w:val="28"/>
          <w:lang w:val="ru-RU"/>
        </w:rPr>
        <w:t>Шедевр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это </w:t>
      </w:r>
      <w:r w:rsidRPr="00653D26">
        <w:rPr>
          <w:b/>
          <w:i/>
          <w:kern w:val="0"/>
          <w:sz w:val="28"/>
          <w:szCs w:val="28"/>
          <w:lang w:val="ru-RU"/>
        </w:rPr>
        <w:t>лучшее произведение</w:t>
      </w:r>
      <w:r w:rsidRPr="00653D26">
        <w:rPr>
          <w:i/>
          <w:kern w:val="0"/>
          <w:sz w:val="28"/>
          <w:szCs w:val="28"/>
          <w:lang w:val="ru-RU"/>
        </w:rPr>
        <w:t>, которое может служить образцом художественного совершенства.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3. </w:t>
      </w:r>
      <w:r w:rsidRPr="00653D26">
        <w:rPr>
          <w:b/>
          <w:kern w:val="0"/>
          <w:sz w:val="28"/>
          <w:szCs w:val="28"/>
          <w:lang w:val="ru-RU"/>
        </w:rPr>
        <w:t>Этимология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объяснение происхождения слова.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Это </w:t>
      </w:r>
      <w:r w:rsidRPr="00653D26">
        <w:rPr>
          <w:b/>
          <w:i/>
          <w:kern w:val="0"/>
          <w:sz w:val="28"/>
          <w:szCs w:val="28"/>
          <w:lang w:val="ru-RU"/>
        </w:rPr>
        <w:t>автопортрет</w:t>
      </w:r>
      <w:r w:rsidRPr="00653D26">
        <w:rPr>
          <w:i/>
          <w:kern w:val="0"/>
          <w:sz w:val="28"/>
          <w:szCs w:val="28"/>
          <w:lang w:val="ru-RU"/>
        </w:rPr>
        <w:t xml:space="preserve"> художника (то есть </w:t>
      </w:r>
      <w:r w:rsidRPr="00653D26">
        <w:rPr>
          <w:b/>
          <w:i/>
          <w:kern w:val="0"/>
          <w:sz w:val="28"/>
          <w:szCs w:val="28"/>
          <w:lang w:val="ru-RU"/>
        </w:rPr>
        <w:t>изображение художником самого себя</w:t>
      </w:r>
      <w:r w:rsidRPr="00653D26">
        <w:rPr>
          <w:i/>
          <w:kern w:val="0"/>
          <w:sz w:val="28"/>
          <w:szCs w:val="28"/>
          <w:lang w:val="ru-RU"/>
        </w:rPr>
        <w:t>).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Такая установка в искусстве называется </w:t>
      </w:r>
      <w:r w:rsidRPr="00653D26">
        <w:rPr>
          <w:b/>
          <w:i/>
          <w:kern w:val="0"/>
          <w:sz w:val="28"/>
          <w:szCs w:val="28"/>
          <w:lang w:val="ru-RU"/>
        </w:rPr>
        <w:t>реализм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i/>
          <w:kern w:val="0"/>
          <w:sz w:val="28"/>
          <w:szCs w:val="28"/>
          <w:lang w:val="ru-RU"/>
        </w:rPr>
        <w:t>правдивое изображение реальности</w:t>
      </w:r>
      <w:r w:rsidRPr="00653D26">
        <w:rPr>
          <w:i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4. Объяснение через </w:t>
      </w:r>
      <w:r w:rsidRPr="00653D26">
        <w:rPr>
          <w:b/>
          <w:kern w:val="0"/>
          <w:sz w:val="28"/>
          <w:szCs w:val="28"/>
          <w:lang w:val="ru-RU"/>
        </w:rPr>
        <w:t>аналогию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b/>
          <w:i/>
          <w:kern w:val="0"/>
          <w:sz w:val="28"/>
          <w:szCs w:val="28"/>
          <w:lang w:val="ru-RU"/>
        </w:rPr>
        <w:t>Этикетка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это что-то вроде паспорта, который имеет каждое произведение в экспозиции.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5. Ссылка на </w:t>
      </w:r>
      <w:r w:rsidRPr="00653D26">
        <w:rPr>
          <w:b/>
          <w:kern w:val="0"/>
          <w:sz w:val="28"/>
          <w:szCs w:val="28"/>
          <w:lang w:val="ru-RU"/>
        </w:rPr>
        <w:t>пример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Многие русские художники жили и работали у нас в Беларуси. Среди них </w:t>
      </w:r>
      <w:r w:rsidRPr="00653D26">
        <w:rPr>
          <w:b/>
          <w:i/>
          <w:kern w:val="0"/>
          <w:sz w:val="28"/>
          <w:szCs w:val="28"/>
          <w:lang w:val="ru-RU"/>
        </w:rPr>
        <w:t>Илья Репин</w:t>
      </w:r>
      <w:r w:rsidRPr="00653D26">
        <w:rPr>
          <w:i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6. </w:t>
      </w:r>
      <w:r w:rsidRPr="00653D26">
        <w:rPr>
          <w:b/>
          <w:kern w:val="0"/>
          <w:sz w:val="28"/>
          <w:szCs w:val="28"/>
          <w:lang w:val="ru-RU"/>
        </w:rPr>
        <w:t>Наглядное</w:t>
      </w:r>
      <w:r w:rsidRPr="00653D26">
        <w:rPr>
          <w:kern w:val="0"/>
          <w:sz w:val="28"/>
          <w:szCs w:val="28"/>
          <w:lang w:val="ru-RU"/>
        </w:rPr>
        <w:t xml:space="preserve"> объяснение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демонстрация соответствующего объекта.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Произведение Евгения Лансере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i/>
          <w:kern w:val="0"/>
          <w:sz w:val="28"/>
          <w:szCs w:val="28"/>
          <w:lang w:val="ru-RU"/>
        </w:rPr>
        <w:t>кабинетная скульптура</w:t>
      </w:r>
      <w:r w:rsidRPr="00653D26">
        <w:rPr>
          <w:i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7. </w:t>
      </w:r>
      <w:r w:rsidRPr="00653D26">
        <w:rPr>
          <w:b/>
          <w:kern w:val="0"/>
          <w:sz w:val="28"/>
          <w:szCs w:val="28"/>
          <w:lang w:val="ru-RU"/>
        </w:rPr>
        <w:t>Сопоставление</w:t>
      </w:r>
      <w:r w:rsidRPr="00653D26">
        <w:rPr>
          <w:kern w:val="0"/>
          <w:sz w:val="28"/>
          <w:szCs w:val="28"/>
          <w:lang w:val="ru-RU"/>
        </w:rPr>
        <w:t xml:space="preserve"> с известными понятиями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proofErr w:type="spellStart"/>
      <w:r w:rsidRPr="00653D26">
        <w:rPr>
          <w:kern w:val="0"/>
          <w:sz w:val="28"/>
          <w:szCs w:val="28"/>
          <w:lang w:val="ru-RU"/>
        </w:rPr>
        <w:t>синонимизация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, </w:t>
      </w:r>
      <w:proofErr w:type="spellStart"/>
      <w:r w:rsidRPr="00653D26">
        <w:rPr>
          <w:kern w:val="0"/>
          <w:sz w:val="28"/>
          <w:szCs w:val="28"/>
          <w:lang w:val="ru-RU"/>
        </w:rPr>
        <w:t>антонимизация</w:t>
      </w:r>
      <w:proofErr w:type="spellEnd"/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Итак, художник выбрал </w:t>
      </w:r>
      <w:r w:rsidRPr="00653D26">
        <w:rPr>
          <w:b/>
          <w:i/>
          <w:kern w:val="0"/>
          <w:sz w:val="28"/>
          <w:szCs w:val="28"/>
          <w:lang w:val="ru-RU"/>
        </w:rPr>
        <w:t>формат</w:t>
      </w:r>
      <w:r w:rsidRPr="00653D26">
        <w:rPr>
          <w:i/>
          <w:kern w:val="0"/>
          <w:sz w:val="28"/>
          <w:szCs w:val="28"/>
          <w:lang w:val="ru-RU"/>
        </w:rPr>
        <w:t xml:space="preserve"> картина (то есть </w:t>
      </w:r>
      <w:r w:rsidRPr="00653D26">
        <w:rPr>
          <w:b/>
          <w:i/>
          <w:kern w:val="0"/>
          <w:sz w:val="28"/>
          <w:szCs w:val="28"/>
          <w:lang w:val="ru-RU"/>
        </w:rPr>
        <w:t>размер</w:t>
      </w:r>
      <w:r w:rsidRPr="00653D26">
        <w:rPr>
          <w:i/>
          <w:kern w:val="0"/>
          <w:sz w:val="28"/>
          <w:szCs w:val="28"/>
          <w:lang w:val="ru-RU"/>
        </w:rPr>
        <w:t xml:space="preserve"> и </w:t>
      </w:r>
      <w:r w:rsidRPr="00653D26">
        <w:rPr>
          <w:b/>
          <w:i/>
          <w:kern w:val="0"/>
          <w:sz w:val="28"/>
          <w:szCs w:val="28"/>
          <w:lang w:val="ru-RU"/>
        </w:rPr>
        <w:t>форму</w:t>
      </w:r>
      <w:r w:rsidRPr="00653D26">
        <w:rPr>
          <w:i/>
          <w:kern w:val="0"/>
          <w:sz w:val="28"/>
          <w:szCs w:val="28"/>
          <w:lang w:val="ru-RU"/>
        </w:rPr>
        <w:t xml:space="preserve"> холста), продумал </w:t>
      </w:r>
      <w:r w:rsidRPr="00653D26">
        <w:rPr>
          <w:b/>
          <w:i/>
          <w:kern w:val="0"/>
          <w:sz w:val="28"/>
          <w:szCs w:val="28"/>
          <w:lang w:val="ru-RU"/>
        </w:rPr>
        <w:t>композицию</w:t>
      </w:r>
      <w:r w:rsidRPr="00653D26">
        <w:rPr>
          <w:i/>
          <w:kern w:val="0"/>
          <w:sz w:val="28"/>
          <w:szCs w:val="28"/>
          <w:lang w:val="ru-RU"/>
        </w:rPr>
        <w:t xml:space="preserve"> (то есть </w:t>
      </w:r>
      <w:r w:rsidRPr="00653D26">
        <w:rPr>
          <w:b/>
          <w:i/>
          <w:kern w:val="0"/>
          <w:sz w:val="28"/>
          <w:szCs w:val="28"/>
          <w:lang w:val="ru-RU"/>
        </w:rPr>
        <w:t>расположение основных объектов изображения</w:t>
      </w:r>
      <w:r w:rsidRPr="00653D26">
        <w:rPr>
          <w:i/>
          <w:kern w:val="0"/>
          <w:sz w:val="28"/>
          <w:szCs w:val="28"/>
          <w:lang w:val="ru-RU"/>
        </w:rPr>
        <w:t xml:space="preserve">), теперь ему нужно определиться с </w:t>
      </w:r>
      <w:r w:rsidRPr="00653D26">
        <w:rPr>
          <w:b/>
          <w:i/>
          <w:kern w:val="0"/>
          <w:sz w:val="28"/>
          <w:szCs w:val="28"/>
          <w:lang w:val="ru-RU"/>
        </w:rPr>
        <w:t>колоритом</w:t>
      </w:r>
      <w:r w:rsidRPr="00653D26">
        <w:rPr>
          <w:i/>
          <w:kern w:val="0"/>
          <w:sz w:val="28"/>
          <w:szCs w:val="28"/>
          <w:lang w:val="ru-RU"/>
        </w:rPr>
        <w:t xml:space="preserve"> (то есть с </w:t>
      </w:r>
      <w:r w:rsidRPr="00653D26">
        <w:rPr>
          <w:b/>
          <w:i/>
          <w:kern w:val="0"/>
          <w:sz w:val="28"/>
          <w:szCs w:val="28"/>
          <w:lang w:val="ru-RU"/>
        </w:rPr>
        <w:t>цветовым решением</w:t>
      </w:r>
      <w:r w:rsidRPr="00653D26">
        <w:rPr>
          <w:i/>
          <w:kern w:val="0"/>
          <w:sz w:val="28"/>
          <w:szCs w:val="28"/>
          <w:lang w:val="ru-RU"/>
        </w:rPr>
        <w:t xml:space="preserve">).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8. </w:t>
      </w:r>
      <w:r w:rsidRPr="00653D26">
        <w:rPr>
          <w:b/>
          <w:kern w:val="0"/>
          <w:sz w:val="28"/>
          <w:szCs w:val="28"/>
          <w:lang w:val="ru-RU"/>
        </w:rPr>
        <w:t>Контекстуальное</w:t>
      </w:r>
      <w:r w:rsidRPr="00653D26">
        <w:rPr>
          <w:kern w:val="0"/>
          <w:sz w:val="28"/>
          <w:szCs w:val="28"/>
          <w:lang w:val="ru-RU"/>
        </w:rPr>
        <w:t xml:space="preserve"> включение.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Обрати внимание: если произведение повторяется самим автором, это называется </w:t>
      </w:r>
      <w:r w:rsidRPr="00653D26">
        <w:rPr>
          <w:b/>
          <w:i/>
          <w:kern w:val="0"/>
          <w:sz w:val="28"/>
          <w:szCs w:val="28"/>
          <w:lang w:val="ru-RU"/>
        </w:rPr>
        <w:t>авторское повторение</w:t>
      </w:r>
      <w:r w:rsidRPr="00653D26">
        <w:rPr>
          <w:i/>
          <w:kern w:val="0"/>
          <w:sz w:val="28"/>
          <w:szCs w:val="28"/>
          <w:lang w:val="ru-RU"/>
        </w:rPr>
        <w:t xml:space="preserve"> (если повторяется точь-в-точь) или </w:t>
      </w:r>
      <w:r w:rsidRPr="00653D26">
        <w:rPr>
          <w:b/>
          <w:i/>
          <w:kern w:val="0"/>
          <w:sz w:val="28"/>
          <w:szCs w:val="28"/>
          <w:lang w:val="ru-RU"/>
        </w:rPr>
        <w:t>вариант</w:t>
      </w:r>
      <w:r w:rsidRPr="00653D26">
        <w:rPr>
          <w:i/>
          <w:kern w:val="0"/>
          <w:sz w:val="28"/>
          <w:szCs w:val="28"/>
          <w:lang w:val="ru-RU"/>
        </w:rPr>
        <w:t xml:space="preserve"> (если что-то в произведении меняется). А вот если картину «списывает» какой-нибудь другой художник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это уже будет </w:t>
      </w:r>
      <w:r w:rsidRPr="00653D26">
        <w:rPr>
          <w:b/>
          <w:i/>
          <w:kern w:val="0"/>
          <w:sz w:val="28"/>
          <w:szCs w:val="28"/>
          <w:lang w:val="ru-RU"/>
        </w:rPr>
        <w:t>копия</w:t>
      </w:r>
      <w:r w:rsidRPr="00653D26">
        <w:rPr>
          <w:i/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Как показывает анализ материала, самыми активными способами объяснения понятия становятся те, которые основаны на визуальном восприятии, так как экспонаты художественного музея воспринимаются зрительно: это описание, ссылка на пример, наглядное объяснение, контекстуальное включение.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Методика освоения этих способов строится по обычной схеме: от знакомства с образцом и его анализа через тренировочные упражнения к </w:t>
      </w:r>
      <w:r w:rsidRPr="00653D26">
        <w:rPr>
          <w:kern w:val="0"/>
          <w:sz w:val="28"/>
          <w:szCs w:val="28"/>
          <w:lang w:val="ru-RU"/>
        </w:rPr>
        <w:lastRenderedPageBreak/>
        <w:t>созданию собственных фрагментов с использованием того или иного способа.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4. Прочитайте фрагменты из экскурсионных речей, выделите в них ключевые слова. Определите, какие приёмы объяснения понятий в них использованы.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gramStart"/>
      <w:r w:rsidRPr="00653D26">
        <w:rPr>
          <w:kern w:val="0"/>
          <w:sz w:val="28"/>
          <w:szCs w:val="28"/>
          <w:lang w:val="ru-RU"/>
        </w:rPr>
        <w:t>Указанные способы объяснения понятия могут быть включены в разные методические приемы экскурсионного рассказа: прием экскурсионной справки; прием описания; прием характеристики; прием объяснения; прием коммен</w:t>
      </w:r>
      <w:r w:rsidRPr="00653D26">
        <w:rPr>
          <w:kern w:val="0"/>
          <w:sz w:val="28"/>
          <w:szCs w:val="28"/>
          <w:lang w:val="ru-RU"/>
        </w:rPr>
        <w:softHyphen/>
        <w:t>тирования; прием репортажа; прием цитирования; прием вопросов-ответов; прием ссылки на очевидцев; прием заданий, используемый в рассказе экскур</w:t>
      </w:r>
      <w:r w:rsidRPr="00653D26">
        <w:rPr>
          <w:kern w:val="0"/>
          <w:sz w:val="28"/>
          <w:szCs w:val="28"/>
          <w:lang w:val="ru-RU"/>
        </w:rPr>
        <w:softHyphen/>
        <w:t>совода; прием словесного (литературного) монтажа; прием сталкивания противоречивых версий; прием персонификации, который используется для мысленного создания образа конкретного человека;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прием проблемной ситуации и т. д.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Запомни, </w:t>
      </w:r>
      <w:r w:rsidRPr="00653D26">
        <w:rPr>
          <w:b/>
          <w:kern w:val="0"/>
          <w:sz w:val="28"/>
          <w:szCs w:val="28"/>
          <w:lang w:val="ru-RU"/>
        </w:rPr>
        <w:t>цвет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это </w:t>
      </w:r>
      <w:r w:rsidRPr="00653D26">
        <w:rPr>
          <w:b/>
          <w:kern w:val="0"/>
          <w:sz w:val="28"/>
          <w:szCs w:val="28"/>
          <w:lang w:val="ru-RU"/>
        </w:rPr>
        <w:t>главное выразительное средство</w:t>
      </w:r>
      <w:r w:rsidRPr="00653D26">
        <w:rPr>
          <w:kern w:val="0"/>
          <w:sz w:val="28"/>
          <w:szCs w:val="28"/>
          <w:lang w:val="ru-RU"/>
        </w:rPr>
        <w:t xml:space="preserve"> в живописи.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На голове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непременно </w:t>
      </w:r>
      <w:r w:rsidRPr="00653D26">
        <w:rPr>
          <w:b/>
          <w:kern w:val="0"/>
          <w:sz w:val="28"/>
          <w:szCs w:val="28"/>
          <w:lang w:val="ru-RU"/>
        </w:rPr>
        <w:t>корона</w:t>
      </w:r>
      <w:r w:rsidRPr="00653D26">
        <w:rPr>
          <w:kern w:val="0"/>
          <w:sz w:val="28"/>
          <w:szCs w:val="28"/>
          <w:lang w:val="ru-RU"/>
        </w:rPr>
        <w:t>, а в руке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kern w:val="0"/>
          <w:sz w:val="28"/>
          <w:szCs w:val="28"/>
          <w:lang w:val="ru-RU"/>
        </w:rPr>
        <w:t>скипетр</w:t>
      </w:r>
      <w:r w:rsidRPr="00653D26">
        <w:rPr>
          <w:kern w:val="0"/>
          <w:sz w:val="28"/>
          <w:szCs w:val="28"/>
          <w:lang w:val="ru-RU"/>
        </w:rPr>
        <w:t>. Чуть позади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kern w:val="0"/>
          <w:sz w:val="28"/>
          <w:szCs w:val="28"/>
          <w:lang w:val="ru-RU"/>
        </w:rPr>
        <w:t>трон</w:t>
      </w:r>
      <w:r w:rsidRPr="00653D26">
        <w:rPr>
          <w:kern w:val="0"/>
          <w:sz w:val="28"/>
          <w:szCs w:val="28"/>
          <w:lang w:val="ru-RU"/>
        </w:rPr>
        <w:t>, а слева, на специальной подушке,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 </w:t>
      </w:r>
      <w:r w:rsidRPr="00653D26">
        <w:rPr>
          <w:kern w:val="0"/>
          <w:sz w:val="28"/>
          <w:szCs w:val="28"/>
          <w:lang w:val="ru-RU"/>
        </w:rPr>
        <w:noBreakHyphen/>
        <w:t xml:space="preserve"> большая корона и </w:t>
      </w:r>
      <w:r w:rsidRPr="00653D26">
        <w:rPr>
          <w:b/>
          <w:kern w:val="0"/>
          <w:sz w:val="28"/>
          <w:szCs w:val="28"/>
          <w:lang w:val="ru-RU"/>
        </w:rPr>
        <w:t>держава</w:t>
      </w:r>
      <w:r w:rsidRPr="00653D26">
        <w:rPr>
          <w:kern w:val="0"/>
          <w:sz w:val="28"/>
          <w:szCs w:val="28"/>
          <w:lang w:val="ru-RU"/>
        </w:rPr>
        <w:t xml:space="preserve"> (золотой шар с крестом). Всё это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kern w:val="0"/>
          <w:sz w:val="28"/>
          <w:szCs w:val="28"/>
          <w:lang w:val="ru-RU"/>
        </w:rPr>
        <w:t>символы императорской власти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Это </w:t>
      </w:r>
      <w:r w:rsidRPr="00653D26">
        <w:rPr>
          <w:b/>
          <w:kern w:val="0"/>
          <w:sz w:val="28"/>
          <w:szCs w:val="28"/>
          <w:lang w:val="ru-RU"/>
        </w:rPr>
        <w:t>камерные</w:t>
      </w:r>
      <w:r w:rsidRPr="00653D26">
        <w:rPr>
          <w:kern w:val="0"/>
          <w:sz w:val="28"/>
          <w:szCs w:val="28"/>
          <w:lang w:val="ru-RU"/>
        </w:rPr>
        <w:t xml:space="preserve"> (или </w:t>
      </w:r>
      <w:r w:rsidRPr="00653D26">
        <w:rPr>
          <w:b/>
          <w:kern w:val="0"/>
          <w:sz w:val="28"/>
          <w:szCs w:val="28"/>
          <w:lang w:val="ru-RU"/>
        </w:rPr>
        <w:t>интимные</w:t>
      </w:r>
      <w:r w:rsidRPr="00653D26">
        <w:rPr>
          <w:kern w:val="0"/>
          <w:sz w:val="28"/>
          <w:szCs w:val="28"/>
          <w:lang w:val="ru-RU"/>
        </w:rPr>
        <w:t>) портреты.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А вот </w:t>
      </w:r>
      <w:r w:rsidRPr="00653D26">
        <w:rPr>
          <w:b/>
          <w:kern w:val="0"/>
          <w:sz w:val="28"/>
          <w:szCs w:val="28"/>
          <w:lang w:val="ru-RU"/>
        </w:rPr>
        <w:t>показать внутренний мир человека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proofErr w:type="gramStart"/>
      <w:r w:rsidRPr="00653D26">
        <w:rPr>
          <w:kern w:val="0"/>
          <w:sz w:val="28"/>
          <w:szCs w:val="28"/>
          <w:lang w:val="ru-RU"/>
        </w:rPr>
        <w:t>задача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прежде всего камерного портрета. Его </w:t>
      </w:r>
      <w:r w:rsidRPr="00653D26">
        <w:rPr>
          <w:b/>
          <w:kern w:val="0"/>
          <w:sz w:val="28"/>
          <w:szCs w:val="28"/>
          <w:lang w:val="ru-RU"/>
        </w:rPr>
        <w:t>небольшой формат</w:t>
      </w:r>
      <w:r w:rsidRPr="00653D26">
        <w:rPr>
          <w:kern w:val="0"/>
          <w:sz w:val="28"/>
          <w:szCs w:val="28"/>
          <w:lang w:val="ru-RU"/>
        </w:rPr>
        <w:t xml:space="preserve"> и </w:t>
      </w:r>
      <w:r w:rsidRPr="00653D26">
        <w:rPr>
          <w:b/>
          <w:kern w:val="0"/>
          <w:sz w:val="28"/>
          <w:szCs w:val="28"/>
          <w:lang w:val="ru-RU"/>
        </w:rPr>
        <w:t>простая композиция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залог того, что зритель и изображённое лицо… будут общаться на равных, как близкие приятели, ничего не тая друг от друга.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Поэтому большая часть его коллекций располагается в специальных </w:t>
      </w:r>
      <w:r w:rsidRPr="00653D26">
        <w:rPr>
          <w:b/>
          <w:kern w:val="0"/>
          <w:sz w:val="28"/>
          <w:szCs w:val="28"/>
          <w:lang w:val="ru-RU"/>
        </w:rPr>
        <w:t>хранилищах</w:t>
      </w:r>
      <w:r w:rsidRPr="00653D26">
        <w:rPr>
          <w:kern w:val="0"/>
          <w:sz w:val="28"/>
          <w:szCs w:val="28"/>
          <w:lang w:val="ru-RU"/>
        </w:rPr>
        <w:t xml:space="preserve"> (по-другому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в </w:t>
      </w:r>
      <w:r w:rsidRPr="00653D26">
        <w:rPr>
          <w:b/>
          <w:kern w:val="0"/>
          <w:sz w:val="28"/>
          <w:szCs w:val="28"/>
          <w:lang w:val="ru-RU"/>
        </w:rPr>
        <w:t>запасниках</w:t>
      </w:r>
      <w:r w:rsidRPr="00653D26">
        <w:rPr>
          <w:kern w:val="0"/>
          <w:sz w:val="28"/>
          <w:szCs w:val="28"/>
          <w:lang w:val="ru-RU"/>
        </w:rPr>
        <w:t xml:space="preserve">), а в </w:t>
      </w:r>
      <w:r w:rsidRPr="00653D26">
        <w:rPr>
          <w:b/>
          <w:kern w:val="0"/>
          <w:sz w:val="28"/>
          <w:szCs w:val="28"/>
          <w:lang w:val="ru-RU"/>
        </w:rPr>
        <w:t>музейных залах</w:t>
      </w:r>
      <w:r w:rsidRPr="00653D26">
        <w:rPr>
          <w:kern w:val="0"/>
          <w:sz w:val="28"/>
          <w:szCs w:val="28"/>
          <w:lang w:val="ru-RU"/>
        </w:rPr>
        <w:t xml:space="preserve"> (по-другому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в </w:t>
      </w:r>
      <w:r w:rsidRPr="00653D26">
        <w:rPr>
          <w:b/>
          <w:kern w:val="0"/>
          <w:sz w:val="28"/>
          <w:szCs w:val="28"/>
          <w:lang w:val="ru-RU"/>
        </w:rPr>
        <w:t>экспозиции</w:t>
      </w:r>
      <w:r w:rsidRPr="00653D26">
        <w:rPr>
          <w:kern w:val="0"/>
          <w:sz w:val="28"/>
          <w:szCs w:val="28"/>
          <w:lang w:val="ru-RU"/>
        </w:rPr>
        <w:t xml:space="preserve">) </w:t>
      </w:r>
      <w:proofErr w:type="gramStart"/>
      <w:r w:rsidRPr="00653D26">
        <w:rPr>
          <w:kern w:val="0"/>
          <w:sz w:val="28"/>
          <w:szCs w:val="28"/>
          <w:lang w:val="ru-RU"/>
        </w:rPr>
        <w:t>представлена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хотя и меньшая, но зато лучшая часть его собрания.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Это </w:t>
      </w:r>
      <w:r w:rsidRPr="00653D26">
        <w:rPr>
          <w:b/>
          <w:kern w:val="0"/>
          <w:sz w:val="28"/>
          <w:szCs w:val="28"/>
          <w:lang w:val="ru-RU"/>
        </w:rPr>
        <w:t>двойной портрет</w:t>
      </w:r>
      <w:r w:rsidRPr="00653D26">
        <w:rPr>
          <w:kern w:val="0"/>
          <w:sz w:val="28"/>
          <w:szCs w:val="28"/>
          <w:lang w:val="ru-RU"/>
        </w:rPr>
        <w:t xml:space="preserve">: наём изображено </w:t>
      </w:r>
      <w:r w:rsidRPr="00653D26">
        <w:rPr>
          <w:b/>
          <w:kern w:val="0"/>
          <w:sz w:val="28"/>
          <w:szCs w:val="28"/>
          <w:lang w:val="ru-RU"/>
        </w:rPr>
        <w:t>два человека</w:t>
      </w:r>
      <w:r w:rsidRPr="00653D26">
        <w:rPr>
          <w:kern w:val="0"/>
          <w:sz w:val="28"/>
          <w:szCs w:val="28"/>
          <w:lang w:val="ru-RU"/>
        </w:rPr>
        <w:t xml:space="preserve">. Двойной портрет похож на </w:t>
      </w:r>
      <w:r w:rsidRPr="00653D26">
        <w:rPr>
          <w:b/>
          <w:kern w:val="0"/>
          <w:sz w:val="28"/>
          <w:szCs w:val="28"/>
          <w:lang w:val="ru-RU"/>
        </w:rPr>
        <w:t>групповой портрет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kern w:val="0"/>
          <w:sz w:val="28"/>
          <w:szCs w:val="28"/>
          <w:lang w:val="ru-RU"/>
        </w:rPr>
        <w:t>изображение группы людей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Имей в виду: в двойном портрете (как и в групповом) очень важно </w:t>
      </w:r>
      <w:r w:rsidRPr="00653D26">
        <w:rPr>
          <w:b/>
          <w:kern w:val="0"/>
          <w:sz w:val="28"/>
          <w:szCs w:val="28"/>
          <w:lang w:val="ru-RU"/>
        </w:rPr>
        <w:t xml:space="preserve">раскрыть отношения </w:t>
      </w:r>
      <w:proofErr w:type="gramStart"/>
      <w:r w:rsidRPr="00653D26">
        <w:rPr>
          <w:b/>
          <w:kern w:val="0"/>
          <w:sz w:val="28"/>
          <w:szCs w:val="28"/>
          <w:lang w:val="ru-RU"/>
        </w:rPr>
        <w:t>между</w:t>
      </w:r>
      <w:proofErr w:type="gramEnd"/>
      <w:r w:rsidRPr="00653D26">
        <w:rPr>
          <w:b/>
          <w:kern w:val="0"/>
          <w:sz w:val="28"/>
          <w:szCs w:val="28"/>
          <w:lang w:val="ru-RU"/>
        </w:rPr>
        <w:t xml:space="preserve"> изображёнными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Это не портрет, а </w:t>
      </w:r>
      <w:r w:rsidRPr="00653D26">
        <w:rPr>
          <w:b/>
          <w:kern w:val="0"/>
          <w:sz w:val="28"/>
          <w:szCs w:val="28"/>
          <w:lang w:val="ru-RU"/>
        </w:rPr>
        <w:t>жанровая (бытовая) картина</w:t>
      </w:r>
      <w:r w:rsidRPr="00653D26">
        <w:rPr>
          <w:kern w:val="0"/>
          <w:sz w:val="28"/>
          <w:szCs w:val="28"/>
          <w:lang w:val="ru-RU"/>
        </w:rPr>
        <w:t xml:space="preserve">. Жанровыми называются картины, в которых есть </w:t>
      </w:r>
      <w:r w:rsidRPr="00653D26">
        <w:rPr>
          <w:b/>
          <w:kern w:val="0"/>
          <w:sz w:val="28"/>
          <w:szCs w:val="28"/>
          <w:lang w:val="ru-RU"/>
        </w:rPr>
        <w:t>сюжет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</w:t>
      </w:r>
      <w:r w:rsidRPr="00653D26">
        <w:rPr>
          <w:b/>
          <w:kern w:val="0"/>
          <w:sz w:val="28"/>
          <w:szCs w:val="28"/>
          <w:lang w:val="ru-RU"/>
        </w:rPr>
        <w:t>рассказ о каком-то событии</w:t>
      </w:r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Спустя некоторое время художник даже решил написать картину во второй раз, то есть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повторить. Это </w:t>
      </w:r>
      <w:r w:rsidRPr="00653D26">
        <w:rPr>
          <w:b/>
          <w:kern w:val="0"/>
          <w:sz w:val="28"/>
          <w:szCs w:val="28"/>
          <w:lang w:val="ru-RU"/>
        </w:rPr>
        <w:t>авторское повторение</w:t>
      </w:r>
      <w:r w:rsidRPr="00653D26">
        <w:rPr>
          <w:kern w:val="0"/>
          <w:sz w:val="28"/>
          <w:szCs w:val="28"/>
          <w:lang w:val="ru-RU"/>
        </w:rPr>
        <w:t xml:space="preserve"> и находится у нас в музее.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На этикетке указывается самая важная информация о нём: автор и годы его жизни, название произведения и время его создания, а также </w:t>
      </w:r>
      <w:r w:rsidRPr="00653D26">
        <w:rPr>
          <w:b/>
          <w:kern w:val="0"/>
          <w:sz w:val="28"/>
          <w:szCs w:val="28"/>
          <w:lang w:val="ru-RU"/>
        </w:rPr>
        <w:t>материал</w:t>
      </w:r>
      <w:r w:rsidRPr="00653D26">
        <w:rPr>
          <w:kern w:val="0"/>
          <w:sz w:val="28"/>
          <w:szCs w:val="28"/>
          <w:lang w:val="ru-RU"/>
        </w:rPr>
        <w:t xml:space="preserve"> и </w:t>
      </w:r>
      <w:r w:rsidRPr="00653D26">
        <w:rPr>
          <w:b/>
          <w:kern w:val="0"/>
          <w:sz w:val="28"/>
          <w:szCs w:val="28"/>
          <w:lang w:val="ru-RU"/>
        </w:rPr>
        <w:t>техника</w:t>
      </w:r>
      <w:r w:rsidRPr="00653D26">
        <w:rPr>
          <w:kern w:val="0"/>
          <w:sz w:val="28"/>
          <w:szCs w:val="28"/>
          <w:lang w:val="ru-RU"/>
        </w:rPr>
        <w:t xml:space="preserve"> (то есть </w:t>
      </w:r>
      <w:r w:rsidRPr="00653D26">
        <w:rPr>
          <w:b/>
          <w:kern w:val="0"/>
          <w:sz w:val="28"/>
          <w:szCs w:val="28"/>
          <w:lang w:val="ru-RU"/>
        </w:rPr>
        <w:t>из чего</w:t>
      </w:r>
      <w:r w:rsidRPr="00653D26">
        <w:rPr>
          <w:kern w:val="0"/>
          <w:sz w:val="28"/>
          <w:szCs w:val="28"/>
          <w:lang w:val="ru-RU"/>
        </w:rPr>
        <w:t xml:space="preserve"> и </w:t>
      </w:r>
      <w:r w:rsidRPr="00653D26">
        <w:rPr>
          <w:b/>
          <w:kern w:val="0"/>
          <w:sz w:val="28"/>
          <w:szCs w:val="28"/>
          <w:lang w:val="ru-RU"/>
        </w:rPr>
        <w:t>как создано произведение</w:t>
      </w:r>
      <w:r w:rsidRPr="00653D26">
        <w:rPr>
          <w:kern w:val="0"/>
          <w:sz w:val="28"/>
          <w:szCs w:val="28"/>
          <w:lang w:val="ru-RU"/>
        </w:rPr>
        <w:t>).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br w:type="page"/>
      </w:r>
      <w:r w:rsidRPr="00653D26">
        <w:rPr>
          <w:kern w:val="0"/>
          <w:sz w:val="28"/>
          <w:szCs w:val="28"/>
          <w:lang w:val="ru-RU"/>
        </w:rPr>
        <w:lastRenderedPageBreak/>
        <w:t xml:space="preserve">Что такое </w:t>
      </w:r>
      <w:r w:rsidRPr="00653D26">
        <w:rPr>
          <w:b/>
          <w:kern w:val="0"/>
          <w:sz w:val="28"/>
          <w:szCs w:val="28"/>
          <w:lang w:val="ru-RU"/>
        </w:rPr>
        <w:t>эскиз</w:t>
      </w:r>
      <w:r w:rsidRPr="00653D26">
        <w:rPr>
          <w:kern w:val="0"/>
          <w:sz w:val="28"/>
          <w:szCs w:val="28"/>
          <w:lang w:val="ru-RU"/>
        </w:rPr>
        <w:t xml:space="preserve">? Это ещё не само произведение, а </w:t>
      </w:r>
      <w:r w:rsidRPr="00653D26">
        <w:rPr>
          <w:b/>
          <w:kern w:val="0"/>
          <w:sz w:val="28"/>
          <w:szCs w:val="28"/>
          <w:lang w:val="ru-RU"/>
        </w:rPr>
        <w:t xml:space="preserve">вроде </w:t>
      </w:r>
      <w:proofErr w:type="spellStart"/>
      <w:r w:rsidRPr="00653D26">
        <w:rPr>
          <w:b/>
          <w:kern w:val="0"/>
          <w:sz w:val="28"/>
          <w:szCs w:val="28"/>
          <w:lang w:val="ru-RU"/>
        </w:rPr>
        <w:t>черновичок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к нему.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>Если эскиз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это фиксация задуманной композиции в целом, то </w:t>
      </w:r>
      <w:r w:rsidRPr="00653D26">
        <w:rPr>
          <w:b/>
          <w:kern w:val="0"/>
          <w:sz w:val="28"/>
          <w:szCs w:val="28"/>
          <w:lang w:val="ru-RU"/>
        </w:rPr>
        <w:t>этюд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 xml:space="preserve">– это </w:t>
      </w:r>
      <w:proofErr w:type="spellStart"/>
      <w:r w:rsidRPr="00653D26">
        <w:rPr>
          <w:kern w:val="0"/>
          <w:sz w:val="28"/>
          <w:szCs w:val="28"/>
          <w:lang w:val="ru-RU"/>
        </w:rPr>
        <w:t>штудия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(отработка) фрагмента композиции, который пишется с натуры.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5. По материалам упр. 4 составьте искусствоведческий термино</w:t>
      </w:r>
      <w:r w:rsidRPr="00653D26">
        <w:rPr>
          <w:b/>
          <w:kern w:val="0"/>
          <w:sz w:val="28"/>
          <w:szCs w:val="28"/>
          <w:lang w:val="ru-RU"/>
        </w:rPr>
        <w:softHyphen/>
        <w:t>логический словарик. В случае затруднения обратитесь к толковому словарю или словарю иностранных слов.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kern w:val="0"/>
          <w:sz w:val="28"/>
          <w:szCs w:val="28"/>
          <w:lang w:val="ru-RU"/>
        </w:rPr>
        <w:t xml:space="preserve">О б </w:t>
      </w:r>
      <w:proofErr w:type="gramStart"/>
      <w:r w:rsidRPr="00653D26">
        <w:rPr>
          <w:kern w:val="0"/>
          <w:sz w:val="28"/>
          <w:szCs w:val="28"/>
          <w:lang w:val="ru-RU"/>
        </w:rPr>
        <w:t>р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а з е ц: </w:t>
      </w:r>
      <w:r w:rsidRPr="00653D26">
        <w:rPr>
          <w:b/>
          <w:kern w:val="0"/>
          <w:sz w:val="28"/>
          <w:szCs w:val="28"/>
          <w:lang w:val="ru-RU"/>
        </w:rPr>
        <w:t>Пейзаж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это картина, на которой изображена природа.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6. Познакомьтесь с приёмами ведения экскурсионного рассказа.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экскурсионной справки</w:t>
      </w:r>
      <w:r w:rsidRPr="00653D26">
        <w:rPr>
          <w:kern w:val="0"/>
          <w:sz w:val="28"/>
          <w:szCs w:val="28"/>
          <w:lang w:val="ru-RU"/>
        </w:rPr>
        <w:t xml:space="preserve">. Краткие данные о наблюдаемом объекте: дату постройки (реставрации), авторов проекта, размеры, назначение и др.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Наш музей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один из самых больших и известных в Беларуси. Он носит гордое название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Национальный художественный музей Республики Беларусь (сокращенно НХМ РБ).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описания</w:t>
      </w:r>
      <w:r w:rsidRPr="00653D26">
        <w:rPr>
          <w:kern w:val="0"/>
          <w:sz w:val="28"/>
          <w:szCs w:val="28"/>
          <w:lang w:val="ru-RU"/>
        </w:rPr>
        <w:t xml:space="preserve"> ставит своей задачей оказать помощь в правильном отображении объекта в сознании экскурсантов (форма, объем, из какого материала изготовлен, расположение относительно окружающих объектов). Оно вызывает у экскурсантов зрительные образы, позволяет им мысленно представить, как происходило событие. 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В какой позе предстает перед нами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Коцарев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? Он стоит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подбоченясь</w:t>
      </w:r>
      <w:proofErr w:type="spellEnd"/>
      <w:r w:rsidRPr="00653D26">
        <w:rPr>
          <w:i/>
          <w:kern w:val="0"/>
          <w:sz w:val="28"/>
          <w:szCs w:val="28"/>
          <w:lang w:val="ru-RU"/>
        </w:rPr>
        <w:t>, гордо вскинув голову, глядя на нас сверху вниз. Такая постановка фигуры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лучшее свидетельство его волевого характера, целеустремленности и независимости.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характеристики</w:t>
      </w:r>
      <w:r w:rsidRPr="00653D26">
        <w:rPr>
          <w:kern w:val="0"/>
          <w:sz w:val="28"/>
          <w:szCs w:val="28"/>
          <w:lang w:val="ru-RU"/>
        </w:rPr>
        <w:t xml:space="preserve"> построен на определении отличительных свойств и качеств экскурсионных объектов. В отличие от приема описания прием характеристики представляет собой перечисление свойств и особенностей, совокупность которых дает наиболее полное представление о данном объекте, позволяет лучше понять его сущность.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Наше музейное собрание состоит из нескольких коллекций:</w:t>
      </w:r>
    </w:p>
    <w:p w:rsidR="00653D26" w:rsidRPr="00653D26" w:rsidRDefault="00653D26" w:rsidP="00653D26">
      <w:pPr>
        <w:widowControl/>
        <w:numPr>
          <w:ilvl w:val="0"/>
          <w:numId w:val="1"/>
        </w:numPr>
        <w:spacing w:line="380" w:lineRule="exact"/>
        <w:ind w:right="-1" w:firstLine="567"/>
        <w:rPr>
          <w:i/>
          <w:kern w:val="0"/>
          <w:sz w:val="28"/>
          <w:szCs w:val="28"/>
        </w:rPr>
      </w:pPr>
      <w:proofErr w:type="spellStart"/>
      <w:r w:rsidRPr="00653D26">
        <w:rPr>
          <w:i/>
          <w:kern w:val="0"/>
          <w:sz w:val="28"/>
          <w:szCs w:val="28"/>
        </w:rPr>
        <w:t>коллекция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белорусского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искусства</w:t>
      </w:r>
      <w:proofErr w:type="spellEnd"/>
      <w:r w:rsidRPr="00653D26">
        <w:rPr>
          <w:i/>
          <w:kern w:val="0"/>
          <w:sz w:val="28"/>
          <w:szCs w:val="28"/>
        </w:rPr>
        <w:t>;</w:t>
      </w:r>
    </w:p>
    <w:p w:rsidR="00653D26" w:rsidRPr="00653D26" w:rsidRDefault="00653D26" w:rsidP="00653D26">
      <w:pPr>
        <w:widowControl/>
        <w:numPr>
          <w:ilvl w:val="0"/>
          <w:numId w:val="1"/>
        </w:numPr>
        <w:spacing w:line="380" w:lineRule="exact"/>
        <w:ind w:right="-1" w:firstLine="567"/>
        <w:rPr>
          <w:i/>
          <w:kern w:val="0"/>
          <w:sz w:val="28"/>
          <w:szCs w:val="28"/>
        </w:rPr>
      </w:pPr>
      <w:proofErr w:type="spellStart"/>
      <w:r w:rsidRPr="00653D26">
        <w:rPr>
          <w:i/>
          <w:kern w:val="0"/>
          <w:sz w:val="28"/>
          <w:szCs w:val="28"/>
        </w:rPr>
        <w:t>коллекция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русского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искусства</w:t>
      </w:r>
      <w:proofErr w:type="spellEnd"/>
      <w:r w:rsidRPr="00653D26">
        <w:rPr>
          <w:i/>
          <w:kern w:val="0"/>
          <w:sz w:val="28"/>
          <w:szCs w:val="28"/>
        </w:rPr>
        <w:t>;</w:t>
      </w:r>
    </w:p>
    <w:p w:rsidR="00653D26" w:rsidRPr="00653D26" w:rsidRDefault="00653D26" w:rsidP="00653D26">
      <w:pPr>
        <w:widowControl/>
        <w:numPr>
          <w:ilvl w:val="0"/>
          <w:numId w:val="1"/>
        </w:numPr>
        <w:spacing w:line="380" w:lineRule="exact"/>
        <w:ind w:right="-1" w:firstLine="567"/>
        <w:rPr>
          <w:i/>
          <w:kern w:val="0"/>
          <w:sz w:val="28"/>
          <w:szCs w:val="28"/>
        </w:rPr>
      </w:pPr>
      <w:proofErr w:type="spellStart"/>
      <w:r w:rsidRPr="00653D26">
        <w:rPr>
          <w:i/>
          <w:kern w:val="0"/>
          <w:sz w:val="28"/>
          <w:szCs w:val="28"/>
        </w:rPr>
        <w:t>коллекция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европейского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искусства</w:t>
      </w:r>
      <w:proofErr w:type="spellEnd"/>
      <w:r w:rsidRPr="00653D26">
        <w:rPr>
          <w:i/>
          <w:kern w:val="0"/>
          <w:sz w:val="28"/>
          <w:szCs w:val="28"/>
        </w:rPr>
        <w:t>;</w:t>
      </w:r>
    </w:p>
    <w:p w:rsidR="00653D26" w:rsidRPr="00653D26" w:rsidRDefault="00653D26" w:rsidP="00653D26">
      <w:pPr>
        <w:widowControl/>
        <w:numPr>
          <w:ilvl w:val="0"/>
          <w:numId w:val="1"/>
        </w:numPr>
        <w:spacing w:line="380" w:lineRule="exact"/>
        <w:ind w:right="-1" w:firstLine="567"/>
        <w:rPr>
          <w:i/>
          <w:kern w:val="0"/>
          <w:sz w:val="28"/>
          <w:szCs w:val="28"/>
        </w:rPr>
      </w:pPr>
      <w:proofErr w:type="spellStart"/>
      <w:proofErr w:type="gramStart"/>
      <w:r w:rsidRPr="00653D26">
        <w:rPr>
          <w:i/>
          <w:kern w:val="0"/>
          <w:sz w:val="28"/>
          <w:szCs w:val="28"/>
        </w:rPr>
        <w:t>коллекция</w:t>
      </w:r>
      <w:proofErr w:type="spellEnd"/>
      <w:proofErr w:type="gram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стран</w:t>
      </w:r>
      <w:proofErr w:type="spellEnd"/>
      <w:r w:rsidRPr="00653D26">
        <w:rPr>
          <w:i/>
          <w:kern w:val="0"/>
          <w:sz w:val="28"/>
          <w:szCs w:val="28"/>
        </w:rPr>
        <w:t xml:space="preserve"> </w:t>
      </w:r>
      <w:proofErr w:type="spellStart"/>
      <w:r w:rsidRPr="00653D26">
        <w:rPr>
          <w:i/>
          <w:kern w:val="0"/>
          <w:sz w:val="28"/>
          <w:szCs w:val="28"/>
        </w:rPr>
        <w:t>Востока</w:t>
      </w:r>
      <w:proofErr w:type="spellEnd"/>
      <w:r w:rsidRPr="00653D26">
        <w:rPr>
          <w:i/>
          <w:kern w:val="0"/>
          <w:sz w:val="28"/>
          <w:szCs w:val="28"/>
        </w:rPr>
        <w:t>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Это значит, что у нас в музее ты можешь увидеть и белорусскую икону, и китайский фарфор, и индийские ткани, и картины художников разных стран, и многое другое.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объяснения</w:t>
      </w:r>
      <w:r w:rsidRPr="00653D26">
        <w:rPr>
          <w:kern w:val="0"/>
          <w:sz w:val="28"/>
          <w:szCs w:val="28"/>
          <w:lang w:val="ru-RU"/>
        </w:rPr>
        <w:t xml:space="preserve"> – это форма изложения материала, когда в рассказе, </w:t>
      </w:r>
      <w:r w:rsidRPr="00653D26">
        <w:rPr>
          <w:kern w:val="0"/>
          <w:sz w:val="28"/>
          <w:szCs w:val="28"/>
          <w:lang w:val="ru-RU"/>
        </w:rPr>
        <w:lastRenderedPageBreak/>
        <w:t xml:space="preserve">помимо справки об историческом событии, раскрываются сущность и причины, его вызвавшие. Прием объяснения характерен для экскурсий с показом произведений изобразительного искусства. Особенность приема объяснения состоит в том, что рассказ об объекте носит доказательный характер.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Татьяна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Разнатовская</w:t>
      </w:r>
      <w:proofErr w:type="spellEnd"/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родная сестра Анны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Кутайсовой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. Однако ее портрет, написанный художником Дмитрием Левицким, представляет нам совершенно другой образ. В отличие от Федора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Рокотова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и его таинст</w:t>
      </w:r>
      <w:r w:rsidRPr="00653D26">
        <w:rPr>
          <w:i/>
          <w:kern w:val="0"/>
          <w:sz w:val="28"/>
          <w:szCs w:val="28"/>
          <w:lang w:val="ru-RU"/>
        </w:rPr>
        <w:softHyphen/>
        <w:t>венно-неуловимой манеры живописи Левицкий предельно конкретен в характеристике своего персонажа. Выразительная постановка фигуры, чёткая пластика объемов, холодная цветовая гамма, с поразительным чувством осязаемости написанные шелк платья и прозрачные кружева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все создает образ гордой светской красавицы.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комментирования.</w:t>
      </w:r>
      <w:r w:rsidRPr="00653D26">
        <w:rPr>
          <w:kern w:val="0"/>
          <w:sz w:val="28"/>
          <w:szCs w:val="28"/>
          <w:lang w:val="ru-RU"/>
        </w:rPr>
        <w:t xml:space="preserve"> Используется экскурсоводом при изложении материала, разъясняющего смысл события или замысел автора памятника истории и культуры, который в данный момент наблюдается экскурсантами.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spacing w:val="-2"/>
          <w:kern w:val="0"/>
          <w:sz w:val="28"/>
          <w:szCs w:val="28"/>
          <w:lang w:val="ru-RU"/>
        </w:rPr>
      </w:pPr>
      <w:r w:rsidRPr="00653D26">
        <w:rPr>
          <w:i/>
          <w:spacing w:val="-2"/>
          <w:kern w:val="0"/>
          <w:sz w:val="28"/>
          <w:szCs w:val="28"/>
          <w:lang w:val="ru-RU"/>
        </w:rPr>
        <w:t xml:space="preserve">Давай вместе посмотрим картину Григория </w:t>
      </w:r>
      <w:proofErr w:type="spellStart"/>
      <w:r w:rsidRPr="00653D26">
        <w:rPr>
          <w:i/>
          <w:spacing w:val="-2"/>
          <w:kern w:val="0"/>
          <w:sz w:val="28"/>
          <w:szCs w:val="28"/>
          <w:lang w:val="ru-RU"/>
        </w:rPr>
        <w:t>Мясоедова</w:t>
      </w:r>
      <w:proofErr w:type="spellEnd"/>
      <w:r w:rsidRPr="00653D26">
        <w:rPr>
          <w:i/>
          <w:spacing w:val="-2"/>
          <w:kern w:val="0"/>
          <w:sz w:val="28"/>
          <w:szCs w:val="28"/>
          <w:lang w:val="ru-RU"/>
        </w:rPr>
        <w:t xml:space="preserve"> «Чтение Положения 1861 года» и прочтем этикетку к ней. …Это было в 1861 году. Император Александр </w:t>
      </w:r>
      <w:r w:rsidRPr="00653D26">
        <w:rPr>
          <w:i/>
          <w:spacing w:val="-2"/>
          <w:kern w:val="0"/>
          <w:sz w:val="28"/>
          <w:szCs w:val="28"/>
        </w:rPr>
        <w:t>II</w:t>
      </w:r>
      <w:r w:rsidRPr="00653D26">
        <w:rPr>
          <w:i/>
          <w:spacing w:val="-2"/>
          <w:kern w:val="0"/>
          <w:sz w:val="28"/>
          <w:szCs w:val="28"/>
          <w:lang w:val="ru-RU"/>
        </w:rPr>
        <w:t xml:space="preserve"> издал указ об отмене крепостного права. Отныне все крестьяне объявлялись свободными. Они больше не принадлежали помещикам, могли самостоятельно распоряжаться своей жизнью и имуществом. Это стало важным событием в истории России, и на картине </w:t>
      </w:r>
      <w:proofErr w:type="spellStart"/>
      <w:r w:rsidRPr="00653D26">
        <w:rPr>
          <w:i/>
          <w:spacing w:val="-2"/>
          <w:kern w:val="0"/>
          <w:sz w:val="28"/>
          <w:szCs w:val="28"/>
          <w:lang w:val="ru-RU"/>
        </w:rPr>
        <w:t>Мясоедова</w:t>
      </w:r>
      <w:proofErr w:type="spellEnd"/>
      <w:r w:rsidRPr="00653D26">
        <w:rPr>
          <w:i/>
          <w:spacing w:val="-2"/>
          <w:kern w:val="0"/>
          <w:sz w:val="28"/>
          <w:szCs w:val="28"/>
          <w:lang w:val="ru-RU"/>
        </w:rPr>
        <w:t xml:space="preserve"> мы видим, с каким вниманием собравшиеся в гумне крестьяне слушают императорский указ.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цитирования.</w:t>
      </w:r>
      <w:r w:rsidRPr="00653D26">
        <w:rPr>
          <w:kern w:val="0"/>
          <w:sz w:val="28"/>
          <w:szCs w:val="28"/>
          <w:lang w:val="ru-RU"/>
        </w:rPr>
        <w:t xml:space="preserve"> Цитата – это дословная выдержка из какого-либо текста или в точности, приводимые чьи-либо слова (прямая речь).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(В продолжение предыдущего фрагмента вполне уместно цитирование отрывка из стихотворения Аполлона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Майкова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«Картинка», написанного 28 февраля 1861 года)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Посмотри: в избе, мерцая, светит огонёк;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Возле девочки-малютки собрался кружок;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И, с трудом от слова к слову пальчиком водя,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 xml:space="preserve">По </w:t>
      </w:r>
      <w:proofErr w:type="gramStart"/>
      <w:r w:rsidRPr="00653D26">
        <w:rPr>
          <w:i/>
          <w:kern w:val="0"/>
          <w:sz w:val="24"/>
          <w:szCs w:val="28"/>
          <w:lang w:val="ru-RU"/>
        </w:rPr>
        <w:t>печатному</w:t>
      </w:r>
      <w:proofErr w:type="gramEnd"/>
      <w:r w:rsidRPr="00653D26">
        <w:rPr>
          <w:i/>
          <w:kern w:val="0"/>
          <w:sz w:val="24"/>
          <w:szCs w:val="28"/>
          <w:lang w:val="ru-RU"/>
        </w:rPr>
        <w:t xml:space="preserve"> читает мужикам дитя…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Что ж так слушают малютку,</w:t>
      </w:r>
      <w:r w:rsidRPr="00653D26">
        <w:rPr>
          <w:i/>
          <w:kern w:val="0"/>
          <w:sz w:val="24"/>
          <w:szCs w:val="28"/>
        </w:rPr>
        <w:t> </w:t>
      </w:r>
      <w:r w:rsidRPr="00653D26">
        <w:rPr>
          <w:i/>
          <w:kern w:val="0"/>
          <w:sz w:val="24"/>
          <w:szCs w:val="28"/>
          <w:lang w:val="ru-RU"/>
        </w:rPr>
        <w:noBreakHyphen/>
        <w:t xml:space="preserve"> Аль уж так </w:t>
      </w:r>
      <w:proofErr w:type="gramStart"/>
      <w:r w:rsidRPr="00653D26">
        <w:rPr>
          <w:i/>
          <w:kern w:val="0"/>
          <w:sz w:val="24"/>
          <w:szCs w:val="28"/>
          <w:lang w:val="ru-RU"/>
        </w:rPr>
        <w:t>умна</w:t>
      </w:r>
      <w:proofErr w:type="gramEnd"/>
      <w:r w:rsidRPr="00653D26">
        <w:rPr>
          <w:i/>
          <w:kern w:val="0"/>
          <w:sz w:val="24"/>
          <w:szCs w:val="28"/>
          <w:lang w:val="ru-RU"/>
        </w:rPr>
        <w:t>?..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Нет! Одна в семье умеет грамоте она.</w:t>
      </w:r>
    </w:p>
    <w:p w:rsidR="00653D26" w:rsidRPr="00653D26" w:rsidRDefault="00653D26" w:rsidP="00653D26">
      <w:pPr>
        <w:spacing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 xml:space="preserve">И </w:t>
      </w:r>
      <w:proofErr w:type="spellStart"/>
      <w:r w:rsidRPr="00653D26">
        <w:rPr>
          <w:i/>
          <w:kern w:val="0"/>
          <w:sz w:val="24"/>
          <w:szCs w:val="28"/>
          <w:lang w:val="ru-RU"/>
        </w:rPr>
        <w:t>пришлося</w:t>
      </w:r>
      <w:proofErr w:type="spellEnd"/>
      <w:r w:rsidRPr="00653D26">
        <w:rPr>
          <w:i/>
          <w:kern w:val="0"/>
          <w:sz w:val="24"/>
          <w:szCs w:val="28"/>
          <w:lang w:val="ru-RU"/>
        </w:rPr>
        <w:t xml:space="preserve"> ей, младенцу, мужикам прочесть</w:t>
      </w:r>
    </w:p>
    <w:p w:rsidR="00653D26" w:rsidRPr="00653D26" w:rsidRDefault="00653D26" w:rsidP="00653D26">
      <w:pPr>
        <w:spacing w:after="120" w:line="300" w:lineRule="exact"/>
        <w:ind w:left="2126"/>
        <w:rPr>
          <w:i/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Про желанную свободу дорогую весть.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Прием вопросов-ответов. </w:t>
      </w:r>
      <w:r w:rsidRPr="00653D26">
        <w:rPr>
          <w:kern w:val="0"/>
          <w:sz w:val="28"/>
          <w:szCs w:val="28"/>
          <w:lang w:val="ru-RU"/>
        </w:rPr>
        <w:t xml:space="preserve">Суть этого приема состоит в том, что в ходе рассказа экскурсовод задает различные вопросы экскурсантам с целью их </w:t>
      </w:r>
      <w:r w:rsidRPr="00653D26">
        <w:rPr>
          <w:kern w:val="0"/>
          <w:sz w:val="28"/>
          <w:szCs w:val="28"/>
          <w:lang w:val="ru-RU"/>
        </w:rPr>
        <w:lastRenderedPageBreak/>
        <w:t xml:space="preserve">активизации. Большая часть таких вопросов не рассчитана на то, чтобы получить на них какие-либо ответы от участников экскурсии.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А знаешь ли ты первое правило поведения в музее? Вот и не угадал! «Ничего не трогать руками!»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noBreakHyphen/>
        <w:t xml:space="preserve"> это второе правило. А первое правило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«Не торопиться!», иначе можно пропустить что-нибудь очень важное и интересное.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ссылки на очевидцев</w:t>
      </w:r>
      <w:r w:rsidRPr="00653D26">
        <w:rPr>
          <w:kern w:val="0"/>
          <w:sz w:val="28"/>
          <w:szCs w:val="28"/>
          <w:lang w:val="ru-RU"/>
        </w:rPr>
        <w:t xml:space="preserve">. Использование этого приема в рассказе дает возможность для образного воссоздания событий.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spacing w:val="-6"/>
          <w:kern w:val="0"/>
          <w:sz w:val="28"/>
          <w:szCs w:val="28"/>
          <w:lang w:val="ru-RU"/>
        </w:rPr>
      </w:pPr>
      <w:r w:rsidRPr="00653D26">
        <w:rPr>
          <w:i/>
          <w:spacing w:val="-6"/>
          <w:kern w:val="0"/>
          <w:sz w:val="28"/>
          <w:szCs w:val="28"/>
          <w:lang w:val="ru-RU"/>
        </w:rPr>
        <w:t>Иван Шишкин побывал в Беларуси дважды: один раз</w:t>
      </w:r>
      <w:r w:rsidRPr="00653D26">
        <w:rPr>
          <w:i/>
          <w:spacing w:val="-6"/>
          <w:kern w:val="0"/>
          <w:sz w:val="28"/>
          <w:szCs w:val="28"/>
        </w:rPr>
        <w:t> </w:t>
      </w:r>
      <w:r w:rsidRPr="00653D26">
        <w:rPr>
          <w:i/>
          <w:spacing w:val="-6"/>
          <w:kern w:val="0"/>
          <w:sz w:val="28"/>
          <w:szCs w:val="28"/>
          <w:lang w:val="ru-RU"/>
        </w:rPr>
        <w:t>– в Беловежской Пуще, а второй раз</w:t>
      </w:r>
      <w:r w:rsidRPr="00653D26">
        <w:rPr>
          <w:i/>
          <w:spacing w:val="-6"/>
          <w:kern w:val="0"/>
          <w:sz w:val="28"/>
          <w:szCs w:val="28"/>
        </w:rPr>
        <w:t> </w:t>
      </w:r>
      <w:r w:rsidRPr="00653D26">
        <w:rPr>
          <w:i/>
          <w:spacing w:val="-6"/>
          <w:kern w:val="0"/>
          <w:sz w:val="28"/>
          <w:szCs w:val="28"/>
          <w:lang w:val="ru-RU"/>
        </w:rPr>
        <w:t>– в Полесье. Давай-ка отыщем в нашей экспозиции ту картину, которую художник написал в Полесье. Правильно, она так и называется</w:t>
      </w:r>
      <w:r w:rsidRPr="00653D26">
        <w:rPr>
          <w:i/>
          <w:spacing w:val="-6"/>
          <w:kern w:val="0"/>
          <w:sz w:val="28"/>
          <w:szCs w:val="28"/>
        </w:rPr>
        <w:t> </w:t>
      </w:r>
      <w:r w:rsidRPr="00653D26">
        <w:rPr>
          <w:i/>
          <w:spacing w:val="-6"/>
          <w:kern w:val="0"/>
          <w:sz w:val="28"/>
          <w:szCs w:val="28"/>
          <w:lang w:val="ru-RU"/>
        </w:rPr>
        <w:t>– «</w:t>
      </w:r>
      <w:r w:rsidRPr="00653D26">
        <w:rPr>
          <w:b/>
          <w:i/>
          <w:spacing w:val="-6"/>
          <w:kern w:val="0"/>
          <w:sz w:val="28"/>
          <w:szCs w:val="28"/>
          <w:lang w:val="ru-RU"/>
        </w:rPr>
        <w:t>Полесье</w:t>
      </w:r>
      <w:r w:rsidRPr="00653D26">
        <w:rPr>
          <w:i/>
          <w:spacing w:val="-6"/>
          <w:kern w:val="0"/>
          <w:sz w:val="28"/>
          <w:szCs w:val="28"/>
          <w:lang w:val="ru-RU"/>
        </w:rPr>
        <w:t>».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заданий,</w:t>
      </w:r>
      <w:r w:rsidRPr="00653D26">
        <w:rPr>
          <w:kern w:val="0"/>
          <w:sz w:val="28"/>
          <w:szCs w:val="28"/>
          <w:lang w:val="ru-RU"/>
        </w:rPr>
        <w:t xml:space="preserve"> используемый в рассказе экскурсовода, находит выражение в его обращении к экскурсантам: «Подумайте, почему</w:t>
      </w:r>
      <w:proofErr w:type="gramStart"/>
      <w:r w:rsidRPr="00653D26">
        <w:rPr>
          <w:kern w:val="0"/>
          <w:sz w:val="28"/>
          <w:szCs w:val="28"/>
          <w:lang w:val="ru-RU"/>
        </w:rPr>
        <w:t xml:space="preserve"> .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.? Вспомните, на что похоже ..? Какие ..? Постарайтесь объяснить, почему ..» и др.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Если ты когда-нибудь будешь в городе Нижний Новгород, зайди в нижегородский художественный музей. Именно там хранится большая картина Виктора Васнецова «Ковёр-самолёт».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соучастия</w:t>
      </w:r>
      <w:r w:rsidRPr="00653D26">
        <w:rPr>
          <w:kern w:val="0"/>
          <w:sz w:val="28"/>
          <w:szCs w:val="28"/>
          <w:lang w:val="ru-RU"/>
        </w:rPr>
        <w:t xml:space="preserve">. Задача этого приема – помочь экскурсантам стать участниками того события, которому посвящена экскурсия. 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Представь, сколько труда, сил, фантазии приложил неизвестный мастер, чтобы вырезать эти изысканной формы ножки, подлокотники, спинки.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Прием персонификации</w:t>
      </w:r>
      <w:r w:rsidRPr="00653D26">
        <w:rPr>
          <w:kern w:val="0"/>
          <w:sz w:val="28"/>
          <w:szCs w:val="28"/>
          <w:lang w:val="ru-RU"/>
        </w:rPr>
        <w:t xml:space="preserve"> используется для мысленного создания образа конкретного человека (писателя, государственного деятеля, военачальника). Рекомендуется делать это с помощью яркого рассказа об отдельных эпизодах из жизни тех людей, с которыми связана тема экскурсии, или на основе описания какого-либо исторического события, в котором эти люди участвовали.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Картина Н.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Н.</w:t>
      </w:r>
      <w:r w:rsidRPr="00653D26">
        <w:rPr>
          <w:i/>
          <w:kern w:val="0"/>
          <w:sz w:val="28"/>
          <w:szCs w:val="28"/>
        </w:rPr>
        <w:t> 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Ге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«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Ахилесс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оплакивает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Патрокла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», находящаяся в первом зале музея, посвящена одному из эпизодов Троянской войны, воспетой древнегреческим поэтом Гомером в «Илиаде». Мечтая о славе великого воина,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Патрокл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 воспользовался золотыми доспехами Ахиллеса и вступил в поединок с троянцами. Погибнув в неравном бою, он стал причиной безутешного горя Ахиллеса. Ведь в смерти друга благородный Ахиллес винил себя.</w:t>
      </w:r>
    </w:p>
    <w:p w:rsidR="00653D26" w:rsidRPr="00653D26" w:rsidRDefault="00653D26" w:rsidP="00653D26">
      <w:pPr>
        <w:spacing w:before="120" w:line="380" w:lineRule="exact"/>
        <w:ind w:right="-1" w:firstLineChars="200" w:firstLine="562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 xml:space="preserve">8. Рассмотрите картину «Портрет Ивана Николаевича </w:t>
      </w:r>
      <w:proofErr w:type="spellStart"/>
      <w:r w:rsidRPr="00653D26">
        <w:rPr>
          <w:b/>
          <w:kern w:val="0"/>
          <w:sz w:val="28"/>
          <w:szCs w:val="28"/>
          <w:lang w:val="ru-RU"/>
        </w:rPr>
        <w:t>Коцарева</w:t>
      </w:r>
      <w:proofErr w:type="spellEnd"/>
      <w:r w:rsidRPr="00653D26">
        <w:rPr>
          <w:b/>
          <w:kern w:val="0"/>
          <w:sz w:val="28"/>
          <w:szCs w:val="28"/>
          <w:lang w:val="ru-RU"/>
        </w:rPr>
        <w:t xml:space="preserve">», который в середине </w:t>
      </w:r>
      <w:r w:rsidRPr="00653D26">
        <w:rPr>
          <w:b/>
          <w:kern w:val="0"/>
          <w:sz w:val="28"/>
          <w:szCs w:val="28"/>
        </w:rPr>
        <w:t>XVIII</w:t>
      </w:r>
      <w:r w:rsidRPr="00653D26">
        <w:rPr>
          <w:b/>
          <w:kern w:val="0"/>
          <w:sz w:val="28"/>
          <w:szCs w:val="28"/>
          <w:lang w:val="ru-RU"/>
        </w:rPr>
        <w:t xml:space="preserve"> века создал художник Иван Вишняков. Кем, по-вашему, был человек, изображенный на картине? </w:t>
      </w:r>
      <w:proofErr w:type="gramStart"/>
      <w:r w:rsidRPr="00653D26">
        <w:rPr>
          <w:b/>
          <w:kern w:val="0"/>
          <w:sz w:val="28"/>
          <w:szCs w:val="28"/>
          <w:lang w:val="ru-RU"/>
        </w:rPr>
        <w:t>Каким вы представляете себе изображённого человека (мужественный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/ нерешительный, целеустремленный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/ безответственный, независимый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 xml:space="preserve">/ несамостоятельный, </w:t>
      </w:r>
      <w:r w:rsidRPr="00653D26">
        <w:rPr>
          <w:b/>
          <w:kern w:val="0"/>
          <w:sz w:val="28"/>
          <w:szCs w:val="28"/>
          <w:lang w:val="ru-RU"/>
        </w:rPr>
        <w:lastRenderedPageBreak/>
        <w:t>решительный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/ сомневающийся, умный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/ глупый, сильный</w:t>
      </w:r>
      <w:r w:rsidRPr="00653D26">
        <w:rPr>
          <w:b/>
          <w:kern w:val="0"/>
          <w:sz w:val="28"/>
          <w:szCs w:val="28"/>
        </w:rPr>
        <w:t> </w:t>
      </w:r>
      <w:r w:rsidRPr="00653D26">
        <w:rPr>
          <w:b/>
          <w:kern w:val="0"/>
          <w:sz w:val="28"/>
          <w:szCs w:val="28"/>
          <w:lang w:val="ru-RU"/>
        </w:rPr>
        <w:t>/ слабый)?</w:t>
      </w:r>
      <w:proofErr w:type="gramEnd"/>
      <w:r w:rsidRPr="00653D26">
        <w:rPr>
          <w:b/>
          <w:kern w:val="0"/>
          <w:sz w:val="28"/>
          <w:szCs w:val="28"/>
          <w:lang w:val="ru-RU"/>
        </w:rPr>
        <w:t xml:space="preserve"> Какие детали портрета позволили вам выбрать характеристики? (Высокий лоб, прямой взгляд, приятное мужественное лицо, поза, положение рук.) </w:t>
      </w:r>
    </w:p>
    <w:p w:rsidR="00653D26" w:rsidRPr="00653D26" w:rsidRDefault="00653D26" w:rsidP="00653D26">
      <w:pPr>
        <w:spacing w:line="380" w:lineRule="exact"/>
        <w:ind w:right="-1" w:firstLineChars="200" w:firstLine="562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Прочитайте текст.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Видишь, как написано лицо мужчины? Удивительно: изображенное на плоском холсте, оно выглядит по-настоящему объемным, словно вылеплено цветом на темном фоне. Как точно художник передал все особенности этого мужского лица: и высокий чистый лоб, и решительный размах бровей, и чуть выдающиеся скулы, и крупный прямой нос, и ямочку на подбородке! Ничего не упустил, прописал даже едва видимые складки на коже. А какой выразительный взгляд! Кажется, что не только ты, зритель, смотришь на портрет, но и изображенный незнакомец пристально изучает тебя.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Как удалось художнику создать такое правдоподобное изображение? Благодаря умелому использованию цвета. Запомни, цвет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это главное выразительное средство в живописи. Именно цветом в живописи создается изображение. Посмотри ещё раз на портрет. Видишь, как глубоко художник чувствует цвет? Одежду мужчины он написал яркими, звучными красками, а лицо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плавными, почти незаметными переходами от одного цвета к другому: чуть бледнее открытый лоб, чуть румянее скулы, заметно темнее выбритый подбородок. И вот, пожалуйста, перед нами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словно живое, обветренное и загорелое мужское лицо.</w:t>
      </w:r>
    </w:p>
    <w:p w:rsidR="00653D26" w:rsidRPr="00653D26" w:rsidRDefault="00653D26" w:rsidP="00653D26">
      <w:pPr>
        <w:spacing w:line="380" w:lineRule="exact"/>
        <w:ind w:right="-1" w:firstLine="567"/>
        <w:rPr>
          <w:i/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Что ты можешь сказать о характере Ивана Николаевича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Коцарева</w:t>
      </w:r>
      <w:proofErr w:type="spellEnd"/>
      <w:r w:rsidRPr="00653D26">
        <w:rPr>
          <w:i/>
          <w:kern w:val="0"/>
          <w:sz w:val="28"/>
          <w:szCs w:val="28"/>
          <w:lang w:val="ru-RU"/>
        </w:rPr>
        <w:t>? Наверняка это был умный человек и сильная личность. Об этом свиде</w:t>
      </w:r>
      <w:r w:rsidRPr="00653D26">
        <w:rPr>
          <w:i/>
          <w:kern w:val="0"/>
          <w:sz w:val="28"/>
          <w:szCs w:val="28"/>
          <w:lang w:val="ru-RU"/>
        </w:rPr>
        <w:softHyphen/>
        <w:t>тельствует его лицо с чрезвычайно проницательными глазами, а ещё… поза, в которой он изображен. Да-да, обрати внимание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 xml:space="preserve">– в портрете характеризует человека не только выражение его лица, но и поза, в которой он предстает перед зрителем. Зная это, художник подчас долго ищет ее, пробует разные варианты, пока не поймает именно то положение фигуры, в котором раскроется характер его героя. В какой позе предстает перед нами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Коцарев</w:t>
      </w:r>
      <w:proofErr w:type="spellEnd"/>
      <w:r w:rsidRPr="00653D26">
        <w:rPr>
          <w:i/>
          <w:kern w:val="0"/>
          <w:sz w:val="28"/>
          <w:szCs w:val="28"/>
          <w:lang w:val="ru-RU"/>
        </w:rPr>
        <w:t xml:space="preserve">? Он стоит </w:t>
      </w:r>
      <w:proofErr w:type="spellStart"/>
      <w:r w:rsidRPr="00653D26">
        <w:rPr>
          <w:i/>
          <w:kern w:val="0"/>
          <w:sz w:val="28"/>
          <w:szCs w:val="28"/>
          <w:lang w:val="ru-RU"/>
        </w:rPr>
        <w:t>подбоченясь</w:t>
      </w:r>
      <w:proofErr w:type="spellEnd"/>
      <w:r w:rsidRPr="00653D26">
        <w:rPr>
          <w:i/>
          <w:kern w:val="0"/>
          <w:sz w:val="28"/>
          <w:szCs w:val="28"/>
          <w:lang w:val="ru-RU"/>
        </w:rPr>
        <w:t>, гордо вскинув голову, глядя на нас сверху вниз. Такая постановка фигуры</w:t>
      </w:r>
      <w:r w:rsidRPr="00653D26">
        <w:rPr>
          <w:i/>
          <w:kern w:val="0"/>
          <w:sz w:val="28"/>
          <w:szCs w:val="28"/>
        </w:rPr>
        <w:t> </w:t>
      </w:r>
      <w:r w:rsidRPr="00653D26">
        <w:rPr>
          <w:i/>
          <w:kern w:val="0"/>
          <w:sz w:val="28"/>
          <w:szCs w:val="28"/>
          <w:lang w:val="ru-RU"/>
        </w:rPr>
        <w:t>– лучшее свидетельство его волевого характера, целеустремленности и независимости.</w:t>
      </w:r>
    </w:p>
    <w:p w:rsidR="00653D26" w:rsidRPr="00653D26" w:rsidRDefault="00653D26" w:rsidP="00653D26">
      <w:pPr>
        <w:spacing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Какие слова и выражения делают текст понятным? Какие конструкции помогают его понять?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Вопросы:</w:t>
      </w:r>
      <w:r w:rsidRPr="00653D26">
        <w:rPr>
          <w:kern w:val="0"/>
          <w:sz w:val="28"/>
          <w:szCs w:val="28"/>
          <w:lang w:val="ru-RU"/>
        </w:rPr>
        <w:t xml:space="preserve"> Видишь, как написано лицо мужчины?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Вопросно-ответные ходы:</w:t>
      </w:r>
      <w:r w:rsidRPr="00653D26">
        <w:rPr>
          <w:kern w:val="0"/>
          <w:sz w:val="28"/>
          <w:szCs w:val="28"/>
          <w:lang w:val="ru-RU"/>
        </w:rPr>
        <w:t xml:space="preserve"> Как удалось художнику создать такое правдоподобное изображение? Благодаря умелому использованию цвета. В </w:t>
      </w:r>
      <w:r w:rsidRPr="00653D26">
        <w:rPr>
          <w:kern w:val="0"/>
          <w:sz w:val="28"/>
          <w:szCs w:val="28"/>
          <w:lang w:val="ru-RU"/>
        </w:rPr>
        <w:lastRenderedPageBreak/>
        <w:t xml:space="preserve">какой позе предстает перед нами </w:t>
      </w:r>
      <w:proofErr w:type="spellStart"/>
      <w:r w:rsidRPr="00653D26">
        <w:rPr>
          <w:kern w:val="0"/>
          <w:sz w:val="28"/>
          <w:szCs w:val="28"/>
          <w:lang w:val="ru-RU"/>
        </w:rPr>
        <w:t>Коцарев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? Он стоит </w:t>
      </w:r>
      <w:proofErr w:type="spellStart"/>
      <w:r w:rsidRPr="00653D26">
        <w:rPr>
          <w:kern w:val="0"/>
          <w:sz w:val="28"/>
          <w:szCs w:val="28"/>
          <w:lang w:val="ru-RU"/>
        </w:rPr>
        <w:t>подбоченясь</w:t>
      </w:r>
      <w:proofErr w:type="spellEnd"/>
      <w:r w:rsidRPr="00653D26">
        <w:rPr>
          <w:kern w:val="0"/>
          <w:sz w:val="28"/>
          <w:szCs w:val="28"/>
          <w:lang w:val="ru-RU"/>
        </w:rPr>
        <w:t>, гордо вскинув голову, глядя на нас сверху вниз.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Слова со значением восприятия: </w:t>
      </w:r>
      <w:r w:rsidRPr="00653D26">
        <w:rPr>
          <w:kern w:val="0"/>
          <w:sz w:val="28"/>
          <w:szCs w:val="28"/>
          <w:lang w:val="ru-RU"/>
        </w:rPr>
        <w:t xml:space="preserve">видишь, кажется, перед нами…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Слова со значением установки на действие:</w:t>
      </w:r>
      <w:r w:rsidRPr="00653D26">
        <w:rPr>
          <w:kern w:val="0"/>
          <w:sz w:val="28"/>
          <w:szCs w:val="28"/>
          <w:lang w:val="ru-RU"/>
        </w:rPr>
        <w:t xml:space="preserve"> запомни, посмотри… 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 xml:space="preserve">Обращения, местоимения: </w:t>
      </w:r>
      <w:r w:rsidRPr="00653D26">
        <w:rPr>
          <w:kern w:val="0"/>
          <w:sz w:val="28"/>
          <w:szCs w:val="28"/>
          <w:lang w:val="ru-RU"/>
        </w:rPr>
        <w:t>ты, зритель…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653D26">
        <w:rPr>
          <w:i/>
          <w:kern w:val="0"/>
          <w:sz w:val="28"/>
          <w:szCs w:val="28"/>
          <w:lang w:val="ru-RU"/>
        </w:rPr>
        <w:t>Разговорные конструкции:</w:t>
      </w:r>
      <w:r w:rsidRPr="00653D26">
        <w:rPr>
          <w:kern w:val="0"/>
          <w:sz w:val="28"/>
          <w:szCs w:val="28"/>
          <w:lang w:val="ru-RU"/>
        </w:rPr>
        <w:t xml:space="preserve"> Да-да, обрати внимание…, А какой выра</w:t>
      </w:r>
      <w:r w:rsidRPr="00653D26">
        <w:rPr>
          <w:kern w:val="0"/>
          <w:sz w:val="28"/>
          <w:szCs w:val="28"/>
          <w:lang w:val="ru-RU"/>
        </w:rPr>
        <w:softHyphen/>
        <w:t>зительный взгляд! И вот, пожалуйста, перед нами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словно живое, обветренное и загорелое мужское лицо.</w:t>
      </w:r>
    </w:p>
    <w:p w:rsidR="00653D26" w:rsidRPr="00653D26" w:rsidRDefault="00653D26" w:rsidP="00653D26">
      <w:pPr>
        <w:spacing w:before="120" w:line="380" w:lineRule="exact"/>
        <w:ind w:right="-1" w:firstLine="567"/>
        <w:rPr>
          <w:b/>
          <w:kern w:val="0"/>
          <w:sz w:val="28"/>
          <w:szCs w:val="28"/>
          <w:lang w:val="ru-RU"/>
        </w:rPr>
      </w:pPr>
      <w:r w:rsidRPr="00653D26">
        <w:rPr>
          <w:b/>
          <w:kern w:val="0"/>
          <w:sz w:val="28"/>
          <w:szCs w:val="28"/>
          <w:lang w:val="ru-RU"/>
        </w:rPr>
        <w:t>9. Составление сценария занятия по теме «Экскурсионная речь».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gramStart"/>
      <w:r w:rsidRPr="00653D26">
        <w:rPr>
          <w:kern w:val="0"/>
          <w:sz w:val="28"/>
          <w:szCs w:val="28"/>
          <w:lang w:val="ru-RU"/>
        </w:rPr>
        <w:t>Эти формы и приёмы работы помогают формировать основные понятия о жанре экскурсионной речи, понятия о монологическом высказывании по теме; развивать умения анализировать, выделять главное, умения самостоятельного создания текста-описания, текста-повествования, текста-рассуждения, соединяя в них описание места и предметов, в виде экскурсионной речи; умения письменного оформления этой речи; умения создания памятки по теме, умения редактирования написанного.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В процессе выполнения заданий воспитываются умения оценивать свою и чужую работу, культуру речи и письма, интерес к истории страны изучаемого языка.</w:t>
      </w:r>
    </w:p>
    <w:p w:rsidR="00653D26" w:rsidRPr="00653D26" w:rsidRDefault="00653D26" w:rsidP="00653D26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proofErr w:type="gramStart"/>
      <w:r w:rsidRPr="00653D26">
        <w:rPr>
          <w:kern w:val="0"/>
          <w:sz w:val="28"/>
          <w:szCs w:val="28"/>
          <w:lang w:val="ru-RU"/>
        </w:rPr>
        <w:t>Содержание работы с экскурсионными текстами предполагает отбор и анализ языкового материала (языковая компетенция), оценку функциональных возможностей языковых единиц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способов выражения в них оценки (речевая компетенция), вычленение групп слов и выражений, отражающих культурологическую, социокультурную информацию</w:t>
      </w:r>
      <w:r w:rsidRPr="00653D26">
        <w:rPr>
          <w:kern w:val="0"/>
          <w:sz w:val="28"/>
          <w:szCs w:val="28"/>
        </w:rPr>
        <w:t> </w:t>
      </w:r>
      <w:r w:rsidRPr="00653D26">
        <w:rPr>
          <w:kern w:val="0"/>
          <w:sz w:val="28"/>
          <w:szCs w:val="28"/>
          <w:lang w:val="ru-RU"/>
        </w:rPr>
        <w:t>– имена существительные, прилагательные, глаголы (</w:t>
      </w:r>
      <w:proofErr w:type="spellStart"/>
      <w:r w:rsidRPr="00653D26">
        <w:rPr>
          <w:kern w:val="0"/>
          <w:sz w:val="28"/>
          <w:szCs w:val="28"/>
          <w:lang w:val="ru-RU"/>
        </w:rPr>
        <w:t>лингвокультурологическая</w:t>
      </w:r>
      <w:proofErr w:type="spellEnd"/>
      <w:r w:rsidRPr="00653D26">
        <w:rPr>
          <w:kern w:val="0"/>
          <w:sz w:val="28"/>
          <w:szCs w:val="28"/>
          <w:lang w:val="ru-RU"/>
        </w:rPr>
        <w:t xml:space="preserve"> компетенция), знакомство с деятельностью белорусских культурных деятелей (социокультурная компетенция), построение собственных текстов на основе рассмотренного материала (коммуникативная компетенция), публичное выступление с</w:t>
      </w:r>
      <w:proofErr w:type="gramEnd"/>
      <w:r w:rsidRPr="00653D26">
        <w:rPr>
          <w:kern w:val="0"/>
          <w:sz w:val="28"/>
          <w:szCs w:val="28"/>
          <w:lang w:val="ru-RU"/>
        </w:rPr>
        <w:t xml:space="preserve"> речью об избранном экспонате (риторическая компетенция). Таким образом, на основе работы с текстом экскурсионной речи мы развиваем умения работать с информацией (собирать, отбирать, обосновывать), анализировать и оценивать информацию, использовать информацию в </w:t>
      </w:r>
      <w:proofErr w:type="spellStart"/>
      <w:r w:rsidRPr="00653D26">
        <w:rPr>
          <w:kern w:val="0"/>
          <w:sz w:val="28"/>
          <w:szCs w:val="28"/>
          <w:lang w:val="ru-RU"/>
        </w:rPr>
        <w:t>речепроизводстве</w:t>
      </w:r>
      <w:proofErr w:type="spellEnd"/>
      <w:r w:rsidRPr="00653D26">
        <w:rPr>
          <w:kern w:val="0"/>
          <w:sz w:val="28"/>
          <w:szCs w:val="28"/>
          <w:lang w:val="ru-RU"/>
        </w:rPr>
        <w:t>.</w:t>
      </w:r>
    </w:p>
    <w:p w:rsidR="00653D26" w:rsidRPr="00653D26" w:rsidRDefault="00653D26" w:rsidP="00653D26">
      <w:pPr>
        <w:spacing w:after="120" w:line="240" w:lineRule="atLeast"/>
        <w:ind w:right="-1"/>
        <w:jc w:val="center"/>
        <w:rPr>
          <w:b/>
          <w:kern w:val="0"/>
          <w:sz w:val="24"/>
          <w:szCs w:val="28"/>
          <w:lang w:val="ru-RU"/>
        </w:rPr>
      </w:pPr>
      <w:r w:rsidRPr="00653D26">
        <w:rPr>
          <w:b/>
          <w:kern w:val="0"/>
          <w:sz w:val="24"/>
          <w:szCs w:val="28"/>
          <w:lang w:val="ru-RU"/>
        </w:rPr>
        <w:t>Список использованных источников</w:t>
      </w:r>
    </w:p>
    <w:p w:rsidR="00653D26" w:rsidRPr="00653D26" w:rsidRDefault="00653D26" w:rsidP="00653D26">
      <w:pPr>
        <w:widowControl/>
        <w:numPr>
          <w:ilvl w:val="0"/>
          <w:numId w:val="2"/>
        </w:numPr>
        <w:spacing w:line="300" w:lineRule="exact"/>
        <w:ind w:firstLine="567"/>
        <w:rPr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t>Бахтин, М. М.</w:t>
      </w:r>
      <w:r w:rsidRPr="00653D26">
        <w:rPr>
          <w:kern w:val="0"/>
          <w:sz w:val="24"/>
          <w:szCs w:val="28"/>
          <w:lang w:val="ru-RU"/>
        </w:rPr>
        <w:t xml:space="preserve"> Проблема речевых жанров / М. М. Бахтин // Эстетика словесного творчества. ‒  М.: Искусство, 1979. ‒ С. 237–280. </w:t>
      </w:r>
    </w:p>
    <w:p w:rsidR="00653D26" w:rsidRPr="00653D26" w:rsidRDefault="00653D26" w:rsidP="00653D26">
      <w:pPr>
        <w:widowControl/>
        <w:numPr>
          <w:ilvl w:val="0"/>
          <w:numId w:val="2"/>
        </w:numPr>
        <w:autoSpaceDE w:val="0"/>
        <w:autoSpaceDN w:val="0"/>
        <w:adjustRightInd w:val="0"/>
        <w:spacing w:line="300" w:lineRule="exact"/>
        <w:ind w:firstLine="567"/>
        <w:rPr>
          <w:rFonts w:eastAsia="MyriadPro-Regular"/>
          <w:kern w:val="0"/>
          <w:sz w:val="24"/>
          <w:szCs w:val="28"/>
          <w:lang w:val="ru-RU"/>
        </w:rPr>
      </w:pPr>
      <w:r w:rsidRPr="00653D26">
        <w:rPr>
          <w:rFonts w:eastAsia="MyriadPro-Regular"/>
          <w:i/>
          <w:color w:val="231F20"/>
          <w:kern w:val="0"/>
          <w:sz w:val="24"/>
          <w:szCs w:val="28"/>
          <w:lang w:val="ru-RU"/>
        </w:rPr>
        <w:t>Николаенко (</w:t>
      </w:r>
      <w:proofErr w:type="spellStart"/>
      <w:r w:rsidRPr="00653D26">
        <w:rPr>
          <w:rFonts w:eastAsia="MyriadPro-Regular"/>
          <w:i/>
          <w:color w:val="231F20"/>
          <w:kern w:val="0"/>
          <w:sz w:val="24"/>
          <w:szCs w:val="28"/>
          <w:lang w:val="ru-RU"/>
        </w:rPr>
        <w:t>Таяновская</w:t>
      </w:r>
      <w:proofErr w:type="spellEnd"/>
      <w:r w:rsidRPr="00653D26">
        <w:rPr>
          <w:rFonts w:eastAsia="MyriadPro-Regular"/>
          <w:i/>
          <w:color w:val="231F20"/>
          <w:kern w:val="0"/>
          <w:sz w:val="24"/>
          <w:szCs w:val="28"/>
          <w:lang w:val="ru-RU"/>
        </w:rPr>
        <w:t xml:space="preserve">), И. В. </w:t>
      </w:r>
      <w:r w:rsidRPr="00653D26">
        <w:rPr>
          <w:rFonts w:eastAsia="MyriadPro-Regular"/>
          <w:color w:val="231F20"/>
          <w:kern w:val="0"/>
          <w:sz w:val="24"/>
          <w:szCs w:val="28"/>
          <w:lang w:val="ru-RU"/>
        </w:rPr>
        <w:t>Обучение устному научному сообщению в </w:t>
      </w:r>
      <w:r w:rsidRPr="00653D26">
        <w:rPr>
          <w:rFonts w:eastAsia="MyriadPro-Regular"/>
          <w:color w:val="231F20"/>
          <w:kern w:val="0"/>
          <w:sz w:val="24"/>
          <w:szCs w:val="28"/>
        </w:rPr>
        <w:t>VI</w:t>
      </w:r>
      <w:r w:rsidRPr="00653D26">
        <w:rPr>
          <w:rFonts w:eastAsia="MyriadPro-Regular"/>
          <w:color w:val="231F20"/>
          <w:kern w:val="0"/>
          <w:sz w:val="24"/>
          <w:szCs w:val="28"/>
          <w:lang w:val="ru-RU"/>
        </w:rPr>
        <w:t>‒</w:t>
      </w:r>
      <w:r w:rsidRPr="00653D26">
        <w:rPr>
          <w:rFonts w:eastAsia="MyriadPro-Regular"/>
          <w:color w:val="231F20"/>
          <w:kern w:val="0"/>
          <w:sz w:val="24"/>
          <w:szCs w:val="28"/>
        </w:rPr>
        <w:t>VII</w:t>
      </w:r>
      <w:r w:rsidRPr="00653D26">
        <w:rPr>
          <w:rFonts w:eastAsia="MyriadPro-Regular"/>
          <w:color w:val="231F20"/>
          <w:kern w:val="0"/>
          <w:sz w:val="24"/>
          <w:szCs w:val="28"/>
          <w:lang w:val="ru-RU"/>
        </w:rPr>
        <w:t xml:space="preserve"> классах общеобразовательной школы (учебное сообщение; научно-популярное сообщение): </w:t>
      </w:r>
      <w:proofErr w:type="spellStart"/>
      <w:r w:rsidRPr="00653D26">
        <w:rPr>
          <w:rFonts w:eastAsia="MyriadPro-Regular"/>
          <w:color w:val="231F20"/>
          <w:kern w:val="0"/>
          <w:sz w:val="24"/>
          <w:szCs w:val="28"/>
          <w:lang w:val="ru-RU"/>
        </w:rPr>
        <w:t>дис</w:t>
      </w:r>
      <w:proofErr w:type="spellEnd"/>
      <w:r w:rsidRPr="00653D26">
        <w:rPr>
          <w:rFonts w:eastAsia="MyriadPro-Regular"/>
          <w:color w:val="231F20"/>
          <w:kern w:val="0"/>
          <w:sz w:val="24"/>
          <w:szCs w:val="28"/>
          <w:lang w:val="ru-RU"/>
        </w:rPr>
        <w:t xml:space="preserve">. </w:t>
      </w:r>
      <w:r w:rsidRPr="00653D26">
        <w:rPr>
          <w:rFonts w:eastAsia="MyriadPro-Regular"/>
          <w:kern w:val="0"/>
          <w:sz w:val="24"/>
          <w:szCs w:val="28"/>
          <w:lang w:val="ru-RU"/>
        </w:rPr>
        <w:t>…канд. ред. наук: 13.00.02 / И.</w:t>
      </w:r>
      <w:r w:rsidRPr="00653D26">
        <w:rPr>
          <w:rFonts w:eastAsia="MyriadPro-Regular"/>
          <w:kern w:val="0"/>
          <w:sz w:val="24"/>
          <w:szCs w:val="28"/>
        </w:rPr>
        <w:t> </w:t>
      </w:r>
      <w:r w:rsidRPr="00653D26">
        <w:rPr>
          <w:rFonts w:eastAsia="MyriadPro-Regular"/>
          <w:kern w:val="0"/>
          <w:sz w:val="24"/>
          <w:szCs w:val="28"/>
          <w:lang w:val="ru-RU"/>
        </w:rPr>
        <w:t>В.</w:t>
      </w:r>
      <w:r w:rsidRPr="00653D26">
        <w:rPr>
          <w:rFonts w:eastAsia="MyriadPro-Regular"/>
          <w:kern w:val="0"/>
          <w:sz w:val="24"/>
          <w:szCs w:val="28"/>
        </w:rPr>
        <w:t> </w:t>
      </w:r>
      <w:r w:rsidRPr="00653D26">
        <w:rPr>
          <w:rFonts w:eastAsia="MyriadPro-Regular"/>
          <w:kern w:val="0"/>
          <w:sz w:val="24"/>
          <w:szCs w:val="28"/>
          <w:lang w:val="ru-RU"/>
        </w:rPr>
        <w:t>Николаенко (</w:t>
      </w:r>
      <w:proofErr w:type="spellStart"/>
      <w:r w:rsidRPr="00653D26">
        <w:rPr>
          <w:rFonts w:eastAsia="MyriadPro-Regular"/>
          <w:kern w:val="0"/>
          <w:sz w:val="24"/>
          <w:szCs w:val="28"/>
          <w:lang w:val="ru-RU"/>
        </w:rPr>
        <w:t>Таяновская</w:t>
      </w:r>
      <w:proofErr w:type="spellEnd"/>
      <w:r w:rsidRPr="00653D26">
        <w:rPr>
          <w:rFonts w:eastAsia="MyriadPro-Regular"/>
          <w:kern w:val="0"/>
          <w:sz w:val="24"/>
          <w:szCs w:val="28"/>
          <w:lang w:val="ru-RU"/>
        </w:rPr>
        <w:t>).</w:t>
      </w:r>
      <w:r w:rsidRPr="00653D26">
        <w:rPr>
          <w:rFonts w:eastAsia="MyriadPro-Regular"/>
          <w:kern w:val="0"/>
          <w:sz w:val="24"/>
          <w:szCs w:val="28"/>
        </w:rPr>
        <w:t> </w:t>
      </w:r>
      <w:r w:rsidRPr="00653D26">
        <w:rPr>
          <w:rFonts w:eastAsia="MyriadPro-Regular"/>
          <w:kern w:val="0"/>
          <w:sz w:val="24"/>
          <w:szCs w:val="28"/>
          <w:lang w:val="ru-RU"/>
        </w:rPr>
        <w:t>– Минск, 1998.</w:t>
      </w:r>
      <w:r w:rsidRPr="00653D26">
        <w:rPr>
          <w:rFonts w:eastAsia="MyriadPro-Regular"/>
          <w:kern w:val="0"/>
          <w:sz w:val="24"/>
          <w:szCs w:val="28"/>
        </w:rPr>
        <w:t> </w:t>
      </w:r>
      <w:r w:rsidRPr="00653D26">
        <w:rPr>
          <w:rFonts w:eastAsia="MyriadPro-Regular"/>
          <w:kern w:val="0"/>
          <w:sz w:val="24"/>
          <w:szCs w:val="28"/>
          <w:lang w:val="ru-RU"/>
        </w:rPr>
        <w:t>– 179 с.</w:t>
      </w:r>
    </w:p>
    <w:p w:rsidR="00653D26" w:rsidRPr="00653D26" w:rsidRDefault="00653D26" w:rsidP="00653D26">
      <w:pPr>
        <w:widowControl/>
        <w:numPr>
          <w:ilvl w:val="0"/>
          <w:numId w:val="2"/>
        </w:numPr>
        <w:spacing w:line="300" w:lineRule="exact"/>
        <w:ind w:firstLine="567"/>
        <w:rPr>
          <w:kern w:val="0"/>
          <w:sz w:val="24"/>
          <w:szCs w:val="28"/>
          <w:lang w:val="ru-RU"/>
        </w:rPr>
      </w:pPr>
      <w:r w:rsidRPr="00653D26">
        <w:rPr>
          <w:i/>
          <w:kern w:val="0"/>
          <w:sz w:val="24"/>
          <w:szCs w:val="28"/>
          <w:lang w:val="ru-RU"/>
        </w:rPr>
        <w:lastRenderedPageBreak/>
        <w:t xml:space="preserve">Одинцов, В. В. </w:t>
      </w:r>
      <w:r w:rsidRPr="00653D26">
        <w:rPr>
          <w:kern w:val="0"/>
          <w:sz w:val="24"/>
          <w:szCs w:val="28"/>
          <w:shd w:val="clear" w:color="auto" w:fill="FFFFFF"/>
        </w:rPr>
        <w:t> </w:t>
      </w:r>
      <w:r w:rsidRPr="00653D26">
        <w:rPr>
          <w:kern w:val="0"/>
          <w:sz w:val="24"/>
          <w:szCs w:val="28"/>
          <w:shd w:val="clear" w:color="auto" w:fill="FFFFFF"/>
          <w:lang w:val="ru-RU"/>
        </w:rPr>
        <w:t>Речевые формы популяризации / В. В.</w:t>
      </w:r>
      <w:r w:rsidRPr="00653D26">
        <w:rPr>
          <w:kern w:val="0"/>
          <w:sz w:val="24"/>
          <w:szCs w:val="28"/>
          <w:shd w:val="clear" w:color="auto" w:fill="FFFFFF"/>
        </w:rPr>
        <w:t> </w:t>
      </w:r>
      <w:r w:rsidRPr="00653D26">
        <w:rPr>
          <w:bCs/>
          <w:kern w:val="0"/>
          <w:sz w:val="24"/>
          <w:szCs w:val="28"/>
          <w:shd w:val="clear" w:color="auto" w:fill="FFFFFF"/>
          <w:lang w:val="ru-RU"/>
        </w:rPr>
        <w:t>Одинцов</w:t>
      </w:r>
      <w:r w:rsidRPr="00653D26">
        <w:rPr>
          <w:kern w:val="0"/>
          <w:sz w:val="24"/>
          <w:szCs w:val="28"/>
          <w:shd w:val="clear" w:color="auto" w:fill="FFFFFF"/>
          <w:lang w:val="ru-RU"/>
        </w:rPr>
        <w:t>. – М.: Знание, 1982. – 80 с.</w:t>
      </w:r>
      <w:r w:rsidRPr="00653D26">
        <w:rPr>
          <w:kern w:val="0"/>
          <w:sz w:val="24"/>
          <w:szCs w:val="28"/>
          <w:shd w:val="clear" w:color="auto" w:fill="FFFFFF"/>
        </w:rPr>
        <w:t> </w:t>
      </w:r>
    </w:p>
    <w:p w:rsidR="00653D26" w:rsidRPr="00653D26" w:rsidRDefault="00653D26" w:rsidP="00653D26">
      <w:pPr>
        <w:widowControl/>
        <w:numPr>
          <w:ilvl w:val="0"/>
          <w:numId w:val="2"/>
        </w:numPr>
        <w:shd w:val="clear" w:color="auto" w:fill="FFFFFF"/>
        <w:spacing w:line="300" w:lineRule="exact"/>
        <w:ind w:firstLine="567"/>
        <w:rPr>
          <w:kern w:val="0"/>
          <w:sz w:val="24"/>
          <w:szCs w:val="28"/>
          <w:lang w:val="ru-RU"/>
        </w:rPr>
      </w:pPr>
      <w:proofErr w:type="spellStart"/>
      <w:r w:rsidRPr="00653D26">
        <w:rPr>
          <w:i/>
          <w:kern w:val="0"/>
          <w:sz w:val="24"/>
          <w:szCs w:val="28"/>
          <w:lang w:val="ru-RU"/>
        </w:rPr>
        <w:t>Томашева</w:t>
      </w:r>
      <w:proofErr w:type="spellEnd"/>
      <w:r w:rsidRPr="00653D26">
        <w:rPr>
          <w:i/>
          <w:kern w:val="0"/>
          <w:sz w:val="24"/>
          <w:szCs w:val="28"/>
          <w:lang w:val="ru-RU"/>
        </w:rPr>
        <w:t>, И.</w:t>
      </w:r>
      <w:r w:rsidRPr="00653D26">
        <w:rPr>
          <w:i/>
          <w:kern w:val="0"/>
          <w:sz w:val="24"/>
          <w:szCs w:val="28"/>
        </w:rPr>
        <w:t> </w:t>
      </w:r>
      <w:r w:rsidRPr="00653D26">
        <w:rPr>
          <w:i/>
          <w:kern w:val="0"/>
          <w:sz w:val="24"/>
          <w:szCs w:val="28"/>
          <w:lang w:val="ru-RU"/>
        </w:rPr>
        <w:t>Г.</w:t>
      </w:r>
      <w:r w:rsidRPr="00653D26">
        <w:rPr>
          <w:kern w:val="0"/>
          <w:sz w:val="24"/>
          <w:szCs w:val="28"/>
          <w:lang w:val="ru-RU"/>
        </w:rPr>
        <w:t xml:space="preserve"> В мире русского искусства. Детский путеводитель по экспозиции русского искусства </w:t>
      </w:r>
      <w:r w:rsidRPr="00653D26">
        <w:rPr>
          <w:kern w:val="0"/>
          <w:sz w:val="24"/>
          <w:szCs w:val="28"/>
        </w:rPr>
        <w:t>XVIII </w:t>
      </w:r>
      <w:r w:rsidRPr="00653D26">
        <w:rPr>
          <w:kern w:val="0"/>
          <w:sz w:val="24"/>
          <w:szCs w:val="28"/>
          <w:lang w:val="ru-RU"/>
        </w:rPr>
        <w:t xml:space="preserve">– начала </w:t>
      </w:r>
      <w:r w:rsidRPr="00653D26">
        <w:rPr>
          <w:kern w:val="0"/>
          <w:sz w:val="24"/>
          <w:szCs w:val="28"/>
        </w:rPr>
        <w:t>XX</w:t>
      </w:r>
      <w:r w:rsidRPr="00653D26">
        <w:rPr>
          <w:kern w:val="0"/>
          <w:sz w:val="24"/>
          <w:szCs w:val="28"/>
          <w:lang w:val="ru-RU"/>
        </w:rPr>
        <w:t xml:space="preserve"> века.</w:t>
      </w:r>
      <w:r w:rsidRPr="00653D26">
        <w:rPr>
          <w:kern w:val="0"/>
          <w:sz w:val="24"/>
          <w:szCs w:val="28"/>
        </w:rPr>
        <w:t> </w:t>
      </w:r>
      <w:r w:rsidRPr="00653D26">
        <w:rPr>
          <w:kern w:val="0"/>
          <w:sz w:val="24"/>
          <w:szCs w:val="28"/>
          <w:lang w:val="ru-RU"/>
        </w:rPr>
        <w:t>– Минск: Беларусь, 2012.</w:t>
      </w:r>
      <w:r w:rsidRPr="00653D26">
        <w:rPr>
          <w:kern w:val="0"/>
          <w:sz w:val="24"/>
          <w:szCs w:val="28"/>
        </w:rPr>
        <w:t> </w:t>
      </w:r>
      <w:r w:rsidRPr="00653D26">
        <w:rPr>
          <w:kern w:val="0"/>
          <w:sz w:val="24"/>
          <w:szCs w:val="28"/>
          <w:lang w:val="ru-RU"/>
        </w:rPr>
        <w:t>– 80</w:t>
      </w:r>
      <w:r w:rsidRPr="00653D26">
        <w:rPr>
          <w:kern w:val="0"/>
          <w:sz w:val="24"/>
          <w:szCs w:val="28"/>
        </w:rPr>
        <w:t> </w:t>
      </w:r>
      <w:r w:rsidRPr="00653D26">
        <w:rPr>
          <w:kern w:val="0"/>
          <w:sz w:val="24"/>
          <w:szCs w:val="28"/>
          <w:lang w:val="ru-RU"/>
        </w:rPr>
        <w:t>с.</w:t>
      </w:r>
    </w:p>
    <w:p w:rsidR="003E521D" w:rsidRPr="00653D26" w:rsidRDefault="003E521D" w:rsidP="00653D26">
      <w:pPr>
        <w:rPr>
          <w:sz w:val="28"/>
          <w:szCs w:val="28"/>
          <w:lang w:val="ru-RU"/>
        </w:rPr>
      </w:pPr>
      <w:bookmarkStart w:id="0" w:name="_GoBack"/>
      <w:bookmarkEnd w:id="0"/>
    </w:p>
    <w:sectPr w:rsidR="003E521D" w:rsidRPr="00653D26" w:rsidSect="005C73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089"/>
    <w:multiLevelType w:val="hybridMultilevel"/>
    <w:tmpl w:val="5CCA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0E2B79"/>
    <w:multiLevelType w:val="hybridMultilevel"/>
    <w:tmpl w:val="12E0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F770C"/>
    <w:multiLevelType w:val="hybridMultilevel"/>
    <w:tmpl w:val="B9F8D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E375C6A"/>
    <w:multiLevelType w:val="hybridMultilevel"/>
    <w:tmpl w:val="4310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A0"/>
    <w:rsid w:val="001D0BA0"/>
    <w:rsid w:val="003E521D"/>
    <w:rsid w:val="005C734F"/>
    <w:rsid w:val="006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734F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4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C734F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2016-12-01T11:05:00Z</dcterms:created>
  <dcterms:modified xsi:type="dcterms:W3CDTF">2016-12-01T11:05:00Z</dcterms:modified>
</cp:coreProperties>
</file>