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9B" w:rsidRPr="00BD5D35" w:rsidRDefault="00710C9B" w:rsidP="00710C9B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D5D35">
        <w:rPr>
          <w:rFonts w:ascii="Times New Roman" w:hAnsi="Times New Roman"/>
          <w:b/>
          <w:sz w:val="28"/>
          <w:szCs w:val="28"/>
          <w:lang w:val="be-BY"/>
        </w:rPr>
        <w:t>РЭФЕРАТ</w:t>
      </w:r>
    </w:p>
    <w:p w:rsidR="00710C9B" w:rsidRPr="00BD5D35" w:rsidRDefault="00710C9B" w:rsidP="00710C9B">
      <w:pPr>
        <w:spacing w:after="0" w:line="360" w:lineRule="atLeast"/>
        <w:ind w:left="-426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D5D35">
        <w:rPr>
          <w:rFonts w:ascii="Times New Roman" w:hAnsi="Times New Roman"/>
          <w:b/>
          <w:sz w:val="28"/>
          <w:szCs w:val="28"/>
          <w:lang w:val="be-BY"/>
        </w:rPr>
        <w:t>Катковай Алены Іосіфаўны</w:t>
      </w:r>
    </w:p>
    <w:p w:rsidR="00710C9B" w:rsidRPr="00BD5D35" w:rsidRDefault="00710C9B" w:rsidP="00710C9B">
      <w:pPr>
        <w:spacing w:after="0" w:line="360" w:lineRule="atLeast"/>
        <w:ind w:left="-426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BD5D35">
        <w:rPr>
          <w:rFonts w:ascii="Times New Roman" w:hAnsi="Times New Roman"/>
          <w:b/>
          <w:sz w:val="28"/>
          <w:szCs w:val="28"/>
          <w:lang w:val="be-BY"/>
        </w:rPr>
        <w:t xml:space="preserve">Тэатры ў жыцці грамадства на беларускіх землях у </w:t>
      </w:r>
      <w:r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BD5D35">
        <w:rPr>
          <w:rFonts w:ascii="Times New Roman" w:hAnsi="Times New Roman"/>
          <w:b/>
          <w:sz w:val="28"/>
          <w:szCs w:val="28"/>
          <w:lang w:val="be-BY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BD5D35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BD5D35">
        <w:rPr>
          <w:rFonts w:ascii="Times New Roman" w:hAnsi="Times New Roman"/>
          <w:b/>
          <w:sz w:val="28"/>
          <w:szCs w:val="28"/>
          <w:lang w:val="be-BY"/>
        </w:rPr>
        <w:t>т.</w:t>
      </w:r>
    </w:p>
    <w:p w:rsidR="00710C9B" w:rsidRPr="00710C9B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  <w:lang w:val="be-BY"/>
        </w:rPr>
      </w:pPr>
      <w:r w:rsidRPr="00BD5D35">
        <w:rPr>
          <w:rFonts w:ascii="Times New Roman" w:hAnsi="Times New Roman"/>
          <w:b/>
          <w:sz w:val="28"/>
          <w:szCs w:val="28"/>
          <w:lang w:val="be-BY"/>
        </w:rPr>
        <w:t xml:space="preserve">Ключавыя словы:  </w:t>
      </w:r>
      <w:r w:rsidRPr="00BD5D35">
        <w:rPr>
          <w:rFonts w:ascii="Times New Roman" w:hAnsi="Times New Roman"/>
          <w:sz w:val="28"/>
          <w:szCs w:val="28"/>
          <w:lang w:val="be-BY"/>
        </w:rPr>
        <w:t>езуіты, дамін</w:t>
      </w:r>
      <w:r w:rsidRPr="00710C9B">
        <w:rPr>
          <w:rFonts w:ascii="Times New Roman" w:hAnsi="Times New Roman"/>
          <w:sz w:val="28"/>
          <w:szCs w:val="28"/>
          <w:lang w:val="be-BY"/>
        </w:rPr>
        <w:t xml:space="preserve">іканцы, піяры, базыльяне, інтэрмедыі, батлейка, школьныя тэатры, прыватнаўласніцкія тэатры, Рэфармацыя, </w:t>
      </w:r>
      <w:r>
        <w:rPr>
          <w:rFonts w:ascii="Times New Roman" w:hAnsi="Times New Roman"/>
          <w:sz w:val="28"/>
          <w:szCs w:val="28"/>
          <w:lang w:val="be-BY"/>
        </w:rPr>
        <w:t>к</w:t>
      </w:r>
      <w:r w:rsidRPr="00710C9B">
        <w:rPr>
          <w:rFonts w:ascii="Times New Roman" w:hAnsi="Times New Roman"/>
          <w:sz w:val="28"/>
          <w:szCs w:val="28"/>
          <w:lang w:val="be-BY"/>
        </w:rPr>
        <w:t>онтррэфармацыя, Адраджэнне, Асветніцтва.</w:t>
      </w:r>
    </w:p>
    <w:p w:rsidR="00710C9B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Аб’ект</w:t>
      </w:r>
      <w:r w:rsidRPr="00074638">
        <w:rPr>
          <w:rFonts w:ascii="Times New Roman" w:hAnsi="Times New Roman"/>
          <w:b/>
          <w:sz w:val="28"/>
          <w:szCs w:val="28"/>
        </w:rPr>
        <w:t xml:space="preserve"> даслед</w:t>
      </w:r>
      <w:r>
        <w:rPr>
          <w:rFonts w:ascii="Times New Roman" w:hAnsi="Times New Roman"/>
          <w:b/>
          <w:sz w:val="28"/>
          <w:szCs w:val="28"/>
        </w:rPr>
        <w:t>а</w:t>
      </w:r>
      <w:r w:rsidRPr="00074638">
        <w:rPr>
          <w:rFonts w:ascii="Times New Roman" w:hAnsi="Times New Roman"/>
          <w:b/>
          <w:sz w:val="28"/>
          <w:szCs w:val="28"/>
        </w:rPr>
        <w:t>вання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станаўленне тэатраў  на беларускіх землях </w:t>
      </w:r>
      <w:r w:rsidRPr="00051622">
        <w:rPr>
          <w:rFonts w:ascii="Times New Roman" w:hAnsi="Times New Roman"/>
          <w:sz w:val="28"/>
          <w:szCs w:val="28"/>
        </w:rPr>
        <w:t xml:space="preserve">у </w:t>
      </w:r>
      <w:r w:rsidRPr="00051622">
        <w:rPr>
          <w:rFonts w:ascii="Times New Roman" w:hAnsi="Times New Roman"/>
          <w:sz w:val="28"/>
          <w:szCs w:val="28"/>
          <w:lang w:val="en-US"/>
        </w:rPr>
        <w:t>XVI</w:t>
      </w:r>
      <w:r w:rsidRPr="00051622">
        <w:rPr>
          <w:rFonts w:ascii="Times New Roman" w:hAnsi="Times New Roman"/>
          <w:sz w:val="28"/>
          <w:szCs w:val="28"/>
        </w:rPr>
        <w:t>-</w:t>
      </w:r>
      <w:r w:rsidRPr="00051622">
        <w:rPr>
          <w:rFonts w:ascii="Times New Roman" w:hAnsi="Times New Roman"/>
          <w:sz w:val="28"/>
          <w:szCs w:val="28"/>
          <w:lang w:val="en-US"/>
        </w:rPr>
        <w:t>XVIII</w:t>
      </w:r>
      <w:r w:rsidRPr="00051622">
        <w:rPr>
          <w:rFonts w:ascii="Times New Roman" w:hAnsi="Times New Roman"/>
          <w:sz w:val="28"/>
          <w:szCs w:val="28"/>
        </w:rPr>
        <w:t xml:space="preserve"> </w:t>
      </w:r>
      <w:r w:rsidRPr="00051622">
        <w:rPr>
          <w:rFonts w:ascii="Times New Roman" w:hAnsi="Times New Roman"/>
          <w:sz w:val="28"/>
          <w:szCs w:val="28"/>
          <w:lang w:val="en-US"/>
        </w:rPr>
        <w:t>c</w:t>
      </w:r>
      <w:r w:rsidRPr="0005162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710C9B" w:rsidRPr="009433C8" w:rsidRDefault="00710C9B" w:rsidP="00710C9B">
      <w:pPr>
        <w:spacing w:after="0"/>
        <w:ind w:left="-426"/>
        <w:jc w:val="both"/>
        <w:rPr>
          <w:lang w:val="be-BY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74638">
        <w:rPr>
          <w:rFonts w:ascii="Times New Roman" w:hAnsi="Times New Roman"/>
          <w:b/>
          <w:sz w:val="28"/>
          <w:szCs w:val="28"/>
        </w:rPr>
        <w:t>радмет даслед</w:t>
      </w:r>
      <w:r>
        <w:rPr>
          <w:rFonts w:ascii="Times New Roman" w:hAnsi="Times New Roman"/>
          <w:b/>
          <w:sz w:val="28"/>
          <w:szCs w:val="28"/>
        </w:rPr>
        <w:t>а</w:t>
      </w:r>
      <w:r w:rsidRPr="00074638">
        <w:rPr>
          <w:rFonts w:ascii="Times New Roman" w:hAnsi="Times New Roman"/>
          <w:b/>
          <w:sz w:val="28"/>
          <w:szCs w:val="28"/>
        </w:rPr>
        <w:t>вання</w:t>
      </w:r>
      <w:r>
        <w:rPr>
          <w:rFonts w:ascii="Times New Roman" w:hAnsi="Times New Roman"/>
          <w:b/>
          <w:sz w:val="28"/>
          <w:szCs w:val="28"/>
        </w:rPr>
        <w:t>:</w:t>
      </w:r>
      <w:r w:rsidRPr="007C07CA"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дзейнасць   школьнага</w:t>
      </w:r>
      <w:r w:rsidRPr="009433C8">
        <w:rPr>
          <w:rFonts w:ascii="Times New Roman" w:hAnsi="Times New Roman"/>
          <w:sz w:val="28"/>
          <w:szCs w:val="28"/>
          <w:lang w:val="be-BY"/>
        </w:rPr>
        <w:t xml:space="preserve">, батлеечнага  і прыватнаўласніцкіх тэатраў на беларускіх землях у </w:t>
      </w:r>
      <w:r w:rsidRPr="007C07CA">
        <w:rPr>
          <w:rFonts w:ascii="Times New Roman" w:hAnsi="Times New Roman"/>
          <w:sz w:val="28"/>
          <w:szCs w:val="28"/>
        </w:rPr>
        <w:t>XVI</w:t>
      </w:r>
      <w:r w:rsidRPr="009433C8">
        <w:rPr>
          <w:rFonts w:ascii="Times New Roman" w:hAnsi="Times New Roman"/>
          <w:sz w:val="28"/>
          <w:szCs w:val="28"/>
          <w:lang w:val="be-BY"/>
        </w:rPr>
        <w:t>-</w:t>
      </w:r>
      <w:r w:rsidRPr="007C07CA">
        <w:rPr>
          <w:rFonts w:ascii="Times New Roman" w:hAnsi="Times New Roman"/>
          <w:sz w:val="28"/>
          <w:szCs w:val="28"/>
        </w:rPr>
        <w:t>XVIII</w:t>
      </w:r>
      <w:r w:rsidRPr="009433C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C07CA">
        <w:rPr>
          <w:rFonts w:ascii="Times New Roman" w:hAnsi="Times New Roman"/>
          <w:sz w:val="28"/>
          <w:szCs w:val="28"/>
        </w:rPr>
        <w:t>c</w:t>
      </w:r>
      <w:r w:rsidRPr="009433C8">
        <w:rPr>
          <w:rFonts w:ascii="Times New Roman" w:hAnsi="Times New Roman"/>
          <w:sz w:val="28"/>
          <w:szCs w:val="28"/>
          <w:lang w:val="be-BY"/>
        </w:rPr>
        <w:t>т.</w:t>
      </w:r>
    </w:p>
    <w:p w:rsidR="00710C9B" w:rsidRPr="00C72978" w:rsidRDefault="00710C9B" w:rsidP="00710C9B">
      <w:pPr>
        <w:spacing w:after="0"/>
        <w:ind w:left="-426"/>
        <w:jc w:val="both"/>
        <w:rPr>
          <w:rFonts w:ascii="Times New Roman" w:hAnsi="Times New Roman"/>
          <w:sz w:val="28"/>
          <w:szCs w:val="28"/>
          <w:lang w:val="be-BY"/>
        </w:rPr>
      </w:pPr>
      <w:r w:rsidRPr="00710C9B">
        <w:rPr>
          <w:rFonts w:ascii="Times New Roman" w:hAnsi="Times New Roman"/>
          <w:b/>
          <w:sz w:val="28"/>
          <w:szCs w:val="28"/>
          <w:lang w:val="be-BY"/>
        </w:rPr>
        <w:t>Мэта работы</w:t>
      </w:r>
      <w:r w:rsidRPr="00710C9B">
        <w:rPr>
          <w:rFonts w:ascii="Times New Roman" w:hAnsi="Times New Roman"/>
          <w:sz w:val="28"/>
          <w:szCs w:val="28"/>
          <w:lang w:val="be-BY"/>
        </w:rPr>
        <w:t xml:space="preserve">: аналіз станаўлення і развіцця беларускага тэатра ў канцы </w:t>
      </w:r>
      <w:r>
        <w:rPr>
          <w:rFonts w:ascii="Times New Roman" w:hAnsi="Times New Roman"/>
          <w:sz w:val="28"/>
          <w:szCs w:val="28"/>
        </w:rPr>
        <w:t>XVI</w:t>
      </w:r>
      <w:r w:rsidRPr="00710C9B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</w:rPr>
        <w:t>XVIII</w:t>
      </w:r>
      <w:r w:rsidRPr="00710C9B">
        <w:rPr>
          <w:rFonts w:ascii="Times New Roman" w:hAnsi="Times New Roman"/>
          <w:sz w:val="28"/>
          <w:szCs w:val="28"/>
          <w:lang w:val="be-BY"/>
        </w:rPr>
        <w:t xml:space="preserve"> ст. у культурным і сацыяльным плане; умоў, у якіх адбывалася станаўленне беларускага  тэатра – гістарычныя, эканамічныя, ідэалагічныя. Асобна аналізуюцца такія тыпы тэатра, як батлейка, школьны тэатр, прыгонны тэатр.</w:t>
      </w:r>
    </w:p>
    <w:p w:rsidR="00710C9B" w:rsidRPr="00C72978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  <w:lang w:val="be-BY"/>
        </w:rPr>
      </w:pPr>
      <w:r w:rsidRPr="000C379B">
        <w:rPr>
          <w:rFonts w:ascii="Times New Roman" w:hAnsi="Times New Roman"/>
          <w:b/>
          <w:sz w:val="28"/>
          <w:szCs w:val="28"/>
        </w:rPr>
        <w:t>Метады даследавання.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379B">
        <w:rPr>
          <w:rFonts w:ascii="Times New Roman" w:hAnsi="Times New Roman"/>
          <w:sz w:val="28"/>
          <w:szCs w:val="28"/>
        </w:rPr>
        <w:t>Метадалагічную базу даследавання скла</w:t>
      </w:r>
      <w:r>
        <w:rPr>
          <w:rFonts w:ascii="Times New Roman" w:hAnsi="Times New Roman"/>
          <w:sz w:val="28"/>
          <w:szCs w:val="28"/>
        </w:rPr>
        <w:t>ў</w:t>
      </w:r>
      <w:r w:rsidRPr="000C379B">
        <w:rPr>
          <w:rFonts w:ascii="Times New Roman" w:hAnsi="Times New Roman"/>
          <w:sz w:val="28"/>
          <w:szCs w:val="28"/>
        </w:rPr>
        <w:t xml:space="preserve"> прынцып гістарызму</w:t>
      </w:r>
      <w:r>
        <w:rPr>
          <w:rFonts w:ascii="Times New Roman" w:hAnsi="Times New Roman"/>
          <w:sz w:val="28"/>
          <w:szCs w:val="28"/>
        </w:rPr>
        <w:t>.</w:t>
      </w:r>
      <w:r w:rsidRPr="000C379B">
        <w:rPr>
          <w:rFonts w:ascii="Times New Roman" w:hAnsi="Times New Roman"/>
          <w:sz w:val="28"/>
          <w:szCs w:val="28"/>
        </w:rPr>
        <w:t xml:space="preserve"> У працы быў выкарыстаны комплекс агульнанавуковых (</w:t>
      </w:r>
      <w:r w:rsidRPr="004F39AD">
        <w:rPr>
          <w:rFonts w:ascii="Times New Roman" w:hAnsi="Times New Roman"/>
          <w:sz w:val="28"/>
          <w:szCs w:val="28"/>
        </w:rPr>
        <w:t>аналіз, сінтэз, індукцы</w:t>
      </w:r>
      <w:r>
        <w:rPr>
          <w:rFonts w:ascii="Times New Roman" w:hAnsi="Times New Roman"/>
          <w:sz w:val="28"/>
          <w:szCs w:val="28"/>
        </w:rPr>
        <w:t>я</w:t>
      </w:r>
      <w:r w:rsidRPr="004F39AD">
        <w:rPr>
          <w:rFonts w:ascii="Times New Roman" w:hAnsi="Times New Roman"/>
          <w:sz w:val="28"/>
          <w:szCs w:val="28"/>
        </w:rPr>
        <w:t xml:space="preserve"> і дэдукцы</w:t>
      </w:r>
      <w:r>
        <w:rPr>
          <w:rFonts w:ascii="Times New Roman" w:hAnsi="Times New Roman"/>
          <w:sz w:val="28"/>
          <w:szCs w:val="28"/>
        </w:rPr>
        <w:t>я</w:t>
      </w:r>
      <w:r w:rsidRPr="004F39AD">
        <w:rPr>
          <w:rFonts w:ascii="Times New Roman" w:hAnsi="Times New Roman"/>
          <w:sz w:val="28"/>
          <w:szCs w:val="28"/>
        </w:rPr>
        <w:t>, аналогі</w:t>
      </w:r>
      <w:r>
        <w:rPr>
          <w:rFonts w:ascii="Times New Roman" w:hAnsi="Times New Roman"/>
          <w:sz w:val="28"/>
          <w:szCs w:val="28"/>
        </w:rPr>
        <w:t>я</w:t>
      </w:r>
      <w:r w:rsidRPr="004F39AD">
        <w:rPr>
          <w:rFonts w:ascii="Times New Roman" w:hAnsi="Times New Roman"/>
          <w:sz w:val="28"/>
          <w:szCs w:val="28"/>
        </w:rPr>
        <w:t xml:space="preserve"> і параўнанн</w:t>
      </w:r>
      <w:r>
        <w:rPr>
          <w:rFonts w:ascii="Times New Roman" w:hAnsi="Times New Roman"/>
          <w:sz w:val="28"/>
          <w:szCs w:val="28"/>
        </w:rPr>
        <w:t>е</w:t>
      </w:r>
      <w:r w:rsidRPr="000C379B">
        <w:rPr>
          <w:rFonts w:ascii="Times New Roman" w:hAnsi="Times New Roman"/>
          <w:sz w:val="28"/>
          <w:szCs w:val="28"/>
        </w:rPr>
        <w:t>) і спецыяльна-гістарычных (гісторыка-генетычны, гісторыка-параўнальны, гісторыка-тыпалагічны, гісторыка-сістэмны) метадаў.</w:t>
      </w:r>
    </w:p>
    <w:p w:rsidR="00710C9B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94619F">
        <w:rPr>
          <w:rFonts w:ascii="Times New Roman" w:hAnsi="Times New Roman"/>
          <w:b/>
          <w:sz w:val="28"/>
          <w:szCs w:val="28"/>
        </w:rPr>
        <w:t>ынік</w:t>
      </w:r>
      <w:r>
        <w:rPr>
          <w:rFonts w:ascii="Times New Roman" w:hAnsi="Times New Roman"/>
          <w:b/>
          <w:sz w:val="28"/>
          <w:szCs w:val="28"/>
        </w:rPr>
        <w:t>і</w:t>
      </w:r>
      <w:r w:rsidRPr="0094619F">
        <w:rPr>
          <w:rFonts w:ascii="Times New Roman" w:hAnsi="Times New Roman"/>
          <w:b/>
          <w:sz w:val="28"/>
          <w:szCs w:val="28"/>
        </w:rPr>
        <w:t xml:space="preserve"> даследавання </w:t>
      </w:r>
      <w:r>
        <w:rPr>
          <w:rFonts w:ascii="Times New Roman" w:hAnsi="Times New Roman"/>
          <w:b/>
          <w:sz w:val="28"/>
          <w:szCs w:val="28"/>
        </w:rPr>
        <w:t>і іх н</w:t>
      </w:r>
      <w:r w:rsidRPr="0094619F">
        <w:rPr>
          <w:rFonts w:ascii="Times New Roman" w:hAnsi="Times New Roman"/>
          <w:b/>
          <w:sz w:val="28"/>
          <w:szCs w:val="28"/>
        </w:rPr>
        <w:t>авуковая навізна.</w:t>
      </w:r>
    </w:p>
    <w:p w:rsidR="00710C9B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Станаўленню школьных тэатраў на беларускіх землях садзейнічалі езуіты.</w:t>
      </w:r>
      <w:r>
        <w:rPr>
          <w:rFonts w:ascii="Times New Roman" w:hAnsi="Times New Roman"/>
          <w:sz w:val="28"/>
          <w:szCs w:val="28"/>
        </w:rPr>
        <w:t xml:space="preserve"> Школьныя тэатры выконвалі прапагандыскую і навучальную функцыі. Рэпертуар школьных тэатраў прадстаўлены ў асноўным лацінамоўнымі п’есамі, між актамі якіх выконваліся беларускамоўныя інтэрмедыі. Распаўсюду батлейкі на беларускіх землях садзейнічалі каталіцкія місіянеры. Батлеечны рэпертуар </w:t>
      </w:r>
      <w:r>
        <w:rPr>
          <w:rFonts w:ascii="Times New Roman" w:hAnsi="Times New Roman"/>
          <w:sz w:val="28"/>
          <w:szCs w:val="28"/>
          <w:lang w:val="be-BY"/>
        </w:rPr>
        <w:t>прадстаўлены драмамі “Цар Ірад”, “Максімілян”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Пасля забароны прадстаўнікамі вышэйшага духавенства</w:t>
      </w:r>
      <w:r w:rsidRPr="001B65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батлеечных паказаў у храмах – батлейка стала сродкам  забавы і дадатковага прыбытку для сялян і рамеснікаў.</w:t>
      </w:r>
      <w:r w:rsidRPr="001B6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Прыватнаўласніцкія тэатры былі створаныя з мэтай прадставіць двор у вачах дробнай шляхты  і буйнай магнатэрыі. На прыватнаўласніцкіх сцэнах разам з прафесійнымі акцёрамі выступалі прыгонныя сяляне. За акцёрскую ігру сяляне атрымлівалі грашовую плату і ў іх меўся шанец палепшыць свой маёмасны і сацыяльны статус праз шлюб са шляхцічам і атрыманн</w:t>
      </w:r>
      <w:r>
        <w:rPr>
          <w:rFonts w:ascii="Times New Roman" w:hAnsi="Times New Roman"/>
          <w:sz w:val="28"/>
          <w:szCs w:val="28"/>
          <w:lang w:val="be-BY"/>
        </w:rPr>
        <w:t>я</w:t>
      </w:r>
      <w:r>
        <w:rPr>
          <w:rFonts w:ascii="Times New Roman" w:hAnsi="Times New Roman"/>
          <w:sz w:val="28"/>
          <w:szCs w:val="28"/>
        </w:rPr>
        <w:t xml:space="preserve"> вольнай.</w:t>
      </w:r>
    </w:p>
    <w:p w:rsidR="00710C9B" w:rsidRPr="00BC4946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BC4946">
        <w:rPr>
          <w:rFonts w:ascii="Times New Roman" w:hAnsi="Times New Roman"/>
          <w:b/>
          <w:sz w:val="28"/>
          <w:szCs w:val="28"/>
        </w:rPr>
        <w:t>Рэкамендацыі па практычным выкарыстанні вынікаў.</w:t>
      </w:r>
      <w:r w:rsidRPr="00BC4946">
        <w:rPr>
          <w:rFonts w:ascii="Times New Roman" w:hAnsi="Times New Roman"/>
          <w:sz w:val="28"/>
          <w:szCs w:val="28"/>
        </w:rPr>
        <w:t xml:space="preserve"> Вынікі даследавання будуць карыснымі пры напісанні спецыяльных і абагульняючых прац па гісторыі Беларусі, пры распрацоўцы навучальных дапаможнікаў для школ і ВНУ.</w:t>
      </w:r>
    </w:p>
    <w:p w:rsidR="00710C9B" w:rsidRPr="00074638" w:rsidRDefault="00710C9B" w:rsidP="00710C9B">
      <w:pPr>
        <w:spacing w:after="0" w:line="360" w:lineRule="atLeast"/>
        <w:ind w:left="-426"/>
        <w:jc w:val="both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Структура і аб’ём</w:t>
      </w:r>
      <w:r w:rsidRPr="00074638"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b/>
          <w:sz w:val="28"/>
          <w:szCs w:val="28"/>
        </w:rPr>
        <w:t>ыпломна</w:t>
      </w:r>
      <w:r w:rsidRPr="00074638">
        <w:rPr>
          <w:rFonts w:ascii="Times New Roman" w:hAnsi="Times New Roman"/>
          <w:b/>
          <w:sz w:val="28"/>
          <w:szCs w:val="28"/>
        </w:rPr>
        <w:t xml:space="preserve">й работы. </w:t>
      </w:r>
      <w:r w:rsidRPr="00074638">
        <w:rPr>
          <w:rFonts w:ascii="Times New Roman" w:hAnsi="Times New Roman"/>
          <w:sz w:val="28"/>
          <w:szCs w:val="28"/>
        </w:rPr>
        <w:t>Дыпломная работа ўключае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AD2">
        <w:rPr>
          <w:rFonts w:ascii="Times New Roman" w:hAnsi="Times New Roman"/>
          <w:sz w:val="28"/>
          <w:szCs w:val="28"/>
        </w:rPr>
        <w:t>рэферат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4638">
        <w:rPr>
          <w:rFonts w:ascii="Times New Roman" w:hAnsi="Times New Roman"/>
          <w:sz w:val="28"/>
          <w:szCs w:val="28"/>
        </w:rPr>
        <w:t xml:space="preserve">ўводзіны,  </w:t>
      </w:r>
      <w:r>
        <w:rPr>
          <w:rFonts w:ascii="Times New Roman" w:hAnsi="Times New Roman"/>
          <w:sz w:val="28"/>
          <w:szCs w:val="28"/>
        </w:rPr>
        <w:t>тры</w:t>
      </w:r>
      <w:r w:rsidRPr="00074638">
        <w:rPr>
          <w:rFonts w:ascii="Times New Roman" w:hAnsi="Times New Roman"/>
          <w:sz w:val="28"/>
          <w:szCs w:val="28"/>
        </w:rPr>
        <w:t xml:space="preserve"> главы, заключэнне, </w:t>
      </w:r>
      <w:r>
        <w:rPr>
          <w:rFonts w:ascii="Times New Roman" w:hAnsi="Times New Roman"/>
          <w:sz w:val="28"/>
          <w:szCs w:val="28"/>
        </w:rPr>
        <w:t>бібліяграфічны спіс (</w:t>
      </w:r>
      <w:r>
        <w:rPr>
          <w:rFonts w:ascii="Times New Roman" w:hAnsi="Times New Roman"/>
          <w:sz w:val="28"/>
          <w:szCs w:val="28"/>
          <w:lang w:val="be-BY"/>
        </w:rPr>
        <w:t>59</w:t>
      </w:r>
      <w:r>
        <w:rPr>
          <w:rFonts w:ascii="Times New Roman" w:hAnsi="Times New Roman"/>
          <w:sz w:val="28"/>
          <w:szCs w:val="28"/>
        </w:rPr>
        <w:t xml:space="preserve"> найменняў)</w:t>
      </w:r>
      <w:r w:rsidRPr="00074638">
        <w:rPr>
          <w:rFonts w:ascii="Times New Roman" w:hAnsi="Times New Roman"/>
          <w:sz w:val="28"/>
          <w:szCs w:val="28"/>
        </w:rPr>
        <w:t xml:space="preserve">. Аб’ём </w:t>
      </w:r>
      <w:r w:rsidRPr="00C52FA7">
        <w:rPr>
          <w:rFonts w:ascii="Times New Roman" w:hAnsi="Times New Roman"/>
          <w:sz w:val="28"/>
          <w:szCs w:val="28"/>
        </w:rPr>
        <w:t xml:space="preserve">тэкста </w:t>
      </w:r>
      <w:r w:rsidRPr="00074638">
        <w:rPr>
          <w:rFonts w:ascii="Times New Roman" w:hAnsi="Times New Roman"/>
          <w:sz w:val="28"/>
          <w:szCs w:val="28"/>
        </w:rPr>
        <w:t>работы</w:t>
      </w:r>
      <w:r w:rsidRPr="00C52FA7">
        <w:rPr>
          <w:rFonts w:ascii="Times New Roman" w:hAnsi="Times New Roman"/>
          <w:sz w:val="28"/>
          <w:szCs w:val="28"/>
        </w:rPr>
        <w:t xml:space="preserve"> складае</w:t>
      </w:r>
      <w:r w:rsidRPr="00074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64</w:t>
      </w:r>
      <w:r w:rsidRPr="00074638">
        <w:rPr>
          <w:rFonts w:ascii="Times New Roman" w:hAnsi="Times New Roman"/>
          <w:sz w:val="28"/>
          <w:szCs w:val="28"/>
        </w:rPr>
        <w:t xml:space="preserve"> с</w:t>
      </w:r>
      <w:r w:rsidRPr="00C52FA7">
        <w:rPr>
          <w:rFonts w:ascii="Times New Roman" w:hAnsi="Times New Roman"/>
          <w:sz w:val="28"/>
          <w:szCs w:val="28"/>
        </w:rPr>
        <w:t>таронк</w:t>
      </w:r>
      <w:r>
        <w:rPr>
          <w:rFonts w:ascii="Times New Roman" w:hAnsi="Times New Roman"/>
          <w:sz w:val="28"/>
          <w:szCs w:val="28"/>
        </w:rPr>
        <w:t>і</w:t>
      </w:r>
      <w:r w:rsidRPr="00074638">
        <w:rPr>
          <w:rFonts w:ascii="Times New Roman" w:hAnsi="Times New Roman"/>
          <w:sz w:val="28"/>
          <w:szCs w:val="28"/>
        </w:rPr>
        <w:t>.</w:t>
      </w:r>
    </w:p>
    <w:p w:rsidR="00710C9B" w:rsidRPr="00CD63F2" w:rsidRDefault="00710C9B" w:rsidP="00710C9B">
      <w:pPr>
        <w:spacing w:after="0" w:line="360" w:lineRule="atLeast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CD63F2">
        <w:rPr>
          <w:rFonts w:ascii="Times New Roman" w:hAnsi="Times New Roman"/>
          <w:b/>
          <w:sz w:val="28"/>
          <w:szCs w:val="28"/>
        </w:rPr>
        <w:t>ЕФЕРАТ</w:t>
      </w:r>
    </w:p>
    <w:p w:rsidR="00710C9B" w:rsidRPr="00CD63F2" w:rsidRDefault="00710C9B" w:rsidP="00710C9B">
      <w:pPr>
        <w:spacing w:after="0" w:line="360" w:lineRule="atLeast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CD63F2">
        <w:rPr>
          <w:rFonts w:ascii="Times New Roman" w:hAnsi="Times New Roman"/>
          <w:b/>
          <w:sz w:val="28"/>
          <w:szCs w:val="28"/>
        </w:rPr>
        <w:t>Катковой Елены Иосифовны</w:t>
      </w:r>
    </w:p>
    <w:p w:rsidR="00710C9B" w:rsidRPr="00CD63F2" w:rsidRDefault="00710C9B" w:rsidP="00710C9B">
      <w:pPr>
        <w:spacing w:after="0" w:line="360" w:lineRule="atLeast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CD63F2">
        <w:rPr>
          <w:rFonts w:ascii="Times New Roman" w:hAnsi="Times New Roman"/>
          <w:b/>
          <w:sz w:val="28"/>
          <w:szCs w:val="28"/>
        </w:rPr>
        <w:t>Театр в жизни общества на белорусских землях в XVI-XVIII в.</w:t>
      </w:r>
    </w:p>
    <w:p w:rsidR="00710C9B" w:rsidRPr="00CD63F2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</w:rPr>
      </w:pPr>
      <w:r w:rsidRPr="00CD63F2">
        <w:rPr>
          <w:rFonts w:ascii="Times New Roman" w:hAnsi="Times New Roman"/>
          <w:b/>
          <w:sz w:val="28"/>
          <w:szCs w:val="28"/>
        </w:rPr>
        <w:t>Ключевые слова:</w:t>
      </w:r>
      <w:r w:rsidRPr="00CD63F2">
        <w:rPr>
          <w:rFonts w:ascii="Times New Roman" w:hAnsi="Times New Roman"/>
          <w:sz w:val="28"/>
          <w:szCs w:val="28"/>
        </w:rPr>
        <w:t xml:space="preserve"> иезуиты, доминиканцы, пиар</w:t>
      </w:r>
      <w:r>
        <w:rPr>
          <w:rFonts w:ascii="Times New Roman" w:hAnsi="Times New Roman"/>
          <w:sz w:val="28"/>
          <w:szCs w:val="28"/>
        </w:rPr>
        <w:t>ы</w:t>
      </w:r>
      <w:r w:rsidRPr="00CD63F2">
        <w:rPr>
          <w:rFonts w:ascii="Times New Roman" w:hAnsi="Times New Roman"/>
          <w:sz w:val="28"/>
          <w:szCs w:val="28"/>
        </w:rPr>
        <w:t>, базилиан</w:t>
      </w:r>
      <w:r>
        <w:rPr>
          <w:rFonts w:ascii="Times New Roman" w:hAnsi="Times New Roman"/>
          <w:sz w:val="28"/>
          <w:szCs w:val="28"/>
        </w:rPr>
        <w:t xml:space="preserve">е, интермедии, вертеп, школьные </w:t>
      </w:r>
      <w:r w:rsidRPr="00CD63F2">
        <w:rPr>
          <w:rFonts w:ascii="Times New Roman" w:hAnsi="Times New Roman"/>
          <w:sz w:val="28"/>
          <w:szCs w:val="28"/>
        </w:rPr>
        <w:t>театры, частно</w:t>
      </w:r>
      <w:r>
        <w:rPr>
          <w:rFonts w:ascii="Times New Roman" w:hAnsi="Times New Roman"/>
          <w:sz w:val="28"/>
          <w:szCs w:val="28"/>
        </w:rPr>
        <w:t>владельческие</w:t>
      </w:r>
      <w:r w:rsidRPr="00CD63F2">
        <w:rPr>
          <w:rFonts w:ascii="Times New Roman" w:hAnsi="Times New Roman"/>
          <w:sz w:val="28"/>
          <w:szCs w:val="28"/>
        </w:rPr>
        <w:t xml:space="preserve"> театры, Реформация, </w:t>
      </w:r>
      <w:r>
        <w:rPr>
          <w:rFonts w:ascii="Times New Roman" w:hAnsi="Times New Roman"/>
          <w:sz w:val="28"/>
          <w:szCs w:val="28"/>
        </w:rPr>
        <w:t>к</w:t>
      </w:r>
      <w:r w:rsidRPr="00CD63F2">
        <w:rPr>
          <w:rFonts w:ascii="Times New Roman" w:hAnsi="Times New Roman"/>
          <w:sz w:val="28"/>
          <w:szCs w:val="28"/>
        </w:rPr>
        <w:t>онтрреформация, Возрождение, Просвещение.</w:t>
      </w:r>
    </w:p>
    <w:p w:rsidR="00710C9B" w:rsidRPr="00CD63F2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</w:rPr>
      </w:pPr>
      <w:r w:rsidRPr="00CD63F2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CD63F2">
        <w:rPr>
          <w:rFonts w:ascii="Times New Roman" w:hAnsi="Times New Roman"/>
          <w:sz w:val="28"/>
          <w:szCs w:val="28"/>
        </w:rPr>
        <w:t xml:space="preserve"> становление театров на белорусских землях в XVI-XVIII в.</w:t>
      </w:r>
    </w:p>
    <w:p w:rsidR="00710C9B" w:rsidRPr="009433C8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</w:rPr>
      </w:pPr>
      <w:r w:rsidRPr="009433C8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9433C8">
        <w:rPr>
          <w:rFonts w:ascii="Times New Roman" w:hAnsi="Times New Roman"/>
          <w:sz w:val="28"/>
          <w:szCs w:val="28"/>
          <w:lang w:val="be-BY"/>
        </w:rPr>
        <w:t xml:space="preserve"> деятельность школьного, батлеечного театров на</w:t>
      </w:r>
      <w:r>
        <w:rPr>
          <w:rFonts w:ascii="Times New Roman" w:hAnsi="Times New Roman"/>
          <w:sz w:val="28"/>
          <w:szCs w:val="28"/>
          <w:lang w:val="be-BY"/>
        </w:rPr>
        <w:t xml:space="preserve"> белорусск</w:t>
      </w:r>
      <w:r>
        <w:rPr>
          <w:rFonts w:ascii="Times New Roman" w:hAnsi="Times New Roman"/>
          <w:sz w:val="28"/>
          <w:szCs w:val="28"/>
        </w:rPr>
        <w:t xml:space="preserve">их землях </w:t>
      </w:r>
      <w:r w:rsidRPr="00CD63F2">
        <w:rPr>
          <w:rFonts w:ascii="Times New Roman" w:hAnsi="Times New Roman"/>
          <w:sz w:val="28"/>
          <w:szCs w:val="28"/>
        </w:rPr>
        <w:t>в XVI-XVIII в</w:t>
      </w:r>
      <w:r>
        <w:rPr>
          <w:rFonts w:ascii="Times New Roman" w:hAnsi="Times New Roman"/>
          <w:sz w:val="28"/>
          <w:szCs w:val="28"/>
        </w:rPr>
        <w:t>.</w:t>
      </w:r>
    </w:p>
    <w:p w:rsidR="00710C9B" w:rsidRPr="00CD63F2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</w:rPr>
      </w:pPr>
      <w:r w:rsidRPr="009433C8">
        <w:rPr>
          <w:rFonts w:ascii="Times New Roman" w:hAnsi="Times New Roman"/>
          <w:b/>
          <w:sz w:val="28"/>
          <w:szCs w:val="28"/>
        </w:rPr>
        <w:t>Цель работы:</w:t>
      </w:r>
      <w:r w:rsidRPr="009433C8">
        <w:rPr>
          <w:rFonts w:ascii="Times New Roman" w:hAnsi="Times New Roman"/>
          <w:sz w:val="28"/>
          <w:szCs w:val="28"/>
        </w:rPr>
        <w:t xml:space="preserve"> анализ становления и развития белорусского театра в конце XVI-</w:t>
      </w:r>
      <w:r w:rsidRPr="00CD63F2">
        <w:rPr>
          <w:rFonts w:ascii="Times New Roman" w:hAnsi="Times New Roman"/>
          <w:sz w:val="28"/>
          <w:szCs w:val="28"/>
        </w:rPr>
        <w:t>XVIII в. в культурном и социальном плане; условий, в которых происходило становление белорусского театра - исторические, экономические, идеологические. Отдельно анализируются такие типы театра, как вертеп, школьный театр, крепостной театр.</w:t>
      </w:r>
    </w:p>
    <w:p w:rsidR="00710C9B" w:rsidRPr="00CD63F2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</w:rPr>
      </w:pPr>
      <w:r w:rsidRPr="00CD63F2">
        <w:rPr>
          <w:rFonts w:ascii="Times New Roman" w:hAnsi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CD6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D63F2">
        <w:rPr>
          <w:rFonts w:ascii="Times New Roman" w:hAnsi="Times New Roman"/>
          <w:sz w:val="28"/>
          <w:szCs w:val="28"/>
        </w:rPr>
        <w:t>етодологическую базу исследования составил принцип историзма. В работе был использован комплекс общенаучных (анализ, синтез, индукция и дедукция, аналогия и сравнение) и специально-историче</w:t>
      </w:r>
      <w:r>
        <w:rPr>
          <w:rFonts w:ascii="Times New Roman" w:hAnsi="Times New Roman"/>
          <w:sz w:val="28"/>
          <w:szCs w:val="28"/>
        </w:rPr>
        <w:t>-</w:t>
      </w:r>
      <w:r w:rsidRPr="00CD63F2">
        <w:rPr>
          <w:rFonts w:ascii="Times New Roman" w:hAnsi="Times New Roman"/>
          <w:sz w:val="28"/>
          <w:szCs w:val="28"/>
        </w:rPr>
        <w:t>ских (историко-генетический, историко-сравнительный, историко-типологический, историко-системный) методов.</w:t>
      </w:r>
    </w:p>
    <w:p w:rsidR="00710C9B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3C450E">
        <w:rPr>
          <w:rFonts w:ascii="Times New Roman" w:hAnsi="Times New Roman"/>
          <w:b/>
          <w:sz w:val="28"/>
          <w:szCs w:val="28"/>
        </w:rPr>
        <w:t>Результаты исследования и их научная новизна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D63F2">
        <w:rPr>
          <w:rFonts w:ascii="Times New Roman" w:hAnsi="Times New Roman"/>
          <w:sz w:val="28"/>
          <w:szCs w:val="28"/>
        </w:rPr>
        <w:t>Становлению школьных театров на белорусских землях содействовали иезуиты. Школьные театры выполняли пропагандистские и учебн</w:t>
      </w:r>
      <w:r>
        <w:rPr>
          <w:rFonts w:ascii="Times New Roman" w:hAnsi="Times New Roman"/>
          <w:sz w:val="28"/>
          <w:szCs w:val="28"/>
        </w:rPr>
        <w:t>ые</w:t>
      </w:r>
      <w:r w:rsidRPr="00CD63F2">
        <w:rPr>
          <w:rFonts w:ascii="Times New Roman" w:hAnsi="Times New Roman"/>
          <w:sz w:val="28"/>
          <w:szCs w:val="28"/>
        </w:rPr>
        <w:t xml:space="preserve"> функции. Репертуар школьных театров представлен в основном латиноязычн</w:t>
      </w:r>
      <w:r>
        <w:rPr>
          <w:rFonts w:ascii="Times New Roman" w:hAnsi="Times New Roman"/>
          <w:sz w:val="28"/>
          <w:szCs w:val="28"/>
        </w:rPr>
        <w:t>ыми</w:t>
      </w:r>
      <w:r w:rsidRPr="00CD63F2">
        <w:rPr>
          <w:rFonts w:ascii="Times New Roman" w:hAnsi="Times New Roman"/>
          <w:sz w:val="28"/>
          <w:szCs w:val="28"/>
        </w:rPr>
        <w:t xml:space="preserve"> пьесами, между актами которых </w:t>
      </w:r>
      <w:r>
        <w:rPr>
          <w:rFonts w:ascii="Times New Roman" w:hAnsi="Times New Roman"/>
          <w:sz w:val="28"/>
          <w:szCs w:val="28"/>
        </w:rPr>
        <w:t>стави</w:t>
      </w:r>
      <w:r w:rsidRPr="00CD63F2">
        <w:rPr>
          <w:rFonts w:ascii="Times New Roman" w:hAnsi="Times New Roman"/>
          <w:sz w:val="28"/>
          <w:szCs w:val="28"/>
        </w:rPr>
        <w:t>лись белорусскоязычные интермедии.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3F2">
        <w:rPr>
          <w:rFonts w:ascii="Times New Roman" w:hAnsi="Times New Roman"/>
          <w:sz w:val="28"/>
          <w:szCs w:val="28"/>
        </w:rPr>
        <w:t>Распространени</w:t>
      </w:r>
      <w:r>
        <w:rPr>
          <w:rFonts w:ascii="Times New Roman" w:hAnsi="Times New Roman"/>
          <w:sz w:val="28"/>
          <w:szCs w:val="28"/>
        </w:rPr>
        <w:t>ю</w:t>
      </w:r>
      <w:r w:rsidRPr="00CD63F2">
        <w:rPr>
          <w:rFonts w:ascii="Times New Roman" w:hAnsi="Times New Roman"/>
          <w:sz w:val="28"/>
          <w:szCs w:val="28"/>
        </w:rPr>
        <w:t xml:space="preserve"> вертепа спо</w:t>
      </w:r>
      <w:r>
        <w:rPr>
          <w:rFonts w:ascii="Times New Roman" w:hAnsi="Times New Roman"/>
          <w:sz w:val="28"/>
          <w:szCs w:val="28"/>
        </w:rPr>
        <w:t>-</w:t>
      </w:r>
      <w:r w:rsidRPr="00CD63F2">
        <w:rPr>
          <w:rFonts w:ascii="Times New Roman" w:hAnsi="Times New Roman"/>
          <w:sz w:val="28"/>
          <w:szCs w:val="28"/>
        </w:rPr>
        <w:t>собствовали католические миссионеры. Батлеечные репертуар представлен драмами "Царь Ирод", "Максимилиан". После запрета представителями высшего духовенства батлеечны</w:t>
      </w:r>
      <w:r>
        <w:rPr>
          <w:rFonts w:ascii="Times New Roman" w:hAnsi="Times New Roman"/>
          <w:sz w:val="28"/>
          <w:szCs w:val="28"/>
        </w:rPr>
        <w:t>х</w:t>
      </w:r>
      <w:r w:rsidRPr="00CD63F2">
        <w:rPr>
          <w:rFonts w:ascii="Times New Roman" w:hAnsi="Times New Roman"/>
          <w:sz w:val="28"/>
          <w:szCs w:val="28"/>
        </w:rPr>
        <w:t xml:space="preserve"> показ</w:t>
      </w:r>
      <w:r>
        <w:rPr>
          <w:rFonts w:ascii="Times New Roman" w:hAnsi="Times New Roman"/>
          <w:sz w:val="28"/>
          <w:szCs w:val="28"/>
        </w:rPr>
        <w:t>ов</w:t>
      </w:r>
      <w:r w:rsidRPr="00CD63F2">
        <w:rPr>
          <w:rFonts w:ascii="Times New Roman" w:hAnsi="Times New Roman"/>
          <w:sz w:val="28"/>
          <w:szCs w:val="28"/>
        </w:rPr>
        <w:t xml:space="preserve"> в храмах - вертеп стал средством развлечения и дополнительного дохода для к</w:t>
      </w:r>
      <w:r>
        <w:rPr>
          <w:rFonts w:ascii="Times New Roman" w:hAnsi="Times New Roman"/>
          <w:sz w:val="28"/>
          <w:szCs w:val="28"/>
        </w:rPr>
        <w:t>рестьян и ремесленников. Частновладель</w:t>
      </w:r>
      <w:r w:rsidRPr="00CD63F2">
        <w:rPr>
          <w:rFonts w:ascii="Times New Roman" w:hAnsi="Times New Roman"/>
          <w:sz w:val="28"/>
          <w:szCs w:val="28"/>
        </w:rPr>
        <w:t>ческие театры были созданы с целью представить двор в глазах мелкой шляхты и крупной магнатерии. На частновладельческих сценах вместе с профессиональными актерами выступали крепостные крестьяне. За актерскую игру крестьяне получали денежную плату и у них имелся шанс улучшить свой имущественный и социальный статус через брак с</w:t>
      </w:r>
      <w:r>
        <w:rPr>
          <w:rFonts w:ascii="Times New Roman" w:hAnsi="Times New Roman"/>
          <w:sz w:val="28"/>
          <w:szCs w:val="28"/>
        </w:rPr>
        <w:t>о шляхтичем и получения свободы</w:t>
      </w:r>
      <w:r w:rsidRPr="00CD63F2">
        <w:rPr>
          <w:rFonts w:ascii="Times New Roman" w:hAnsi="Times New Roman"/>
          <w:sz w:val="28"/>
          <w:szCs w:val="28"/>
        </w:rPr>
        <w:t>.</w:t>
      </w:r>
    </w:p>
    <w:p w:rsidR="00710C9B" w:rsidRPr="00CD63F2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</w:rPr>
      </w:pPr>
      <w:r w:rsidRPr="003C450E">
        <w:rPr>
          <w:rFonts w:ascii="Times New Roman" w:hAnsi="Times New Roman"/>
          <w:b/>
          <w:sz w:val="28"/>
          <w:szCs w:val="28"/>
        </w:rPr>
        <w:t>Рекомендации по практическому использованию результатов.</w:t>
      </w:r>
      <w:r w:rsidRPr="00CD63F2">
        <w:rPr>
          <w:rFonts w:ascii="Times New Roman" w:hAnsi="Times New Roman"/>
          <w:sz w:val="28"/>
          <w:szCs w:val="28"/>
        </w:rPr>
        <w:t>Результаты исследования будут полезны при написании специальных и обобщающих трудов по истории Беларуси, при разработке учебных пособий для школ и вузов.</w:t>
      </w:r>
    </w:p>
    <w:p w:rsidR="00710C9B" w:rsidRPr="00E65D78" w:rsidRDefault="00710C9B" w:rsidP="00710C9B">
      <w:pPr>
        <w:spacing w:after="0" w:line="360" w:lineRule="atLeast"/>
        <w:ind w:left="-426"/>
        <w:jc w:val="both"/>
        <w:rPr>
          <w:rFonts w:ascii="Times New Roman" w:hAnsi="Times New Roman"/>
          <w:sz w:val="28"/>
          <w:szCs w:val="28"/>
          <w:lang w:val="en-US"/>
        </w:rPr>
      </w:pPr>
      <w:r w:rsidRPr="003C450E">
        <w:rPr>
          <w:rFonts w:ascii="Times New Roman" w:hAnsi="Times New Roman"/>
          <w:b/>
          <w:sz w:val="28"/>
          <w:szCs w:val="28"/>
        </w:rPr>
        <w:lastRenderedPageBreak/>
        <w:t>Структура и объем дипломной работы</w:t>
      </w:r>
      <w:r w:rsidRPr="00CD63F2">
        <w:rPr>
          <w:rFonts w:ascii="Times New Roman" w:hAnsi="Times New Roman"/>
          <w:sz w:val="28"/>
          <w:szCs w:val="28"/>
        </w:rPr>
        <w:t>. Дипломная работа включает реферат, введение, три главы, заключение, библиографический список (59 наименований). Объем</w:t>
      </w:r>
      <w:r w:rsidRPr="00E65D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63F2">
        <w:rPr>
          <w:rFonts w:ascii="Times New Roman" w:hAnsi="Times New Roman"/>
          <w:sz w:val="28"/>
          <w:szCs w:val="28"/>
        </w:rPr>
        <w:t>текста</w:t>
      </w:r>
      <w:r w:rsidRPr="00E65D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63F2">
        <w:rPr>
          <w:rFonts w:ascii="Times New Roman" w:hAnsi="Times New Roman"/>
          <w:sz w:val="28"/>
          <w:szCs w:val="28"/>
        </w:rPr>
        <w:t>работы</w:t>
      </w:r>
      <w:r w:rsidRPr="00E65D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63F2">
        <w:rPr>
          <w:rFonts w:ascii="Times New Roman" w:hAnsi="Times New Roman"/>
          <w:sz w:val="28"/>
          <w:szCs w:val="28"/>
        </w:rPr>
        <w:t>составляет</w:t>
      </w:r>
      <w:r w:rsidRPr="00E65D78">
        <w:rPr>
          <w:rFonts w:ascii="Times New Roman" w:hAnsi="Times New Roman"/>
          <w:sz w:val="28"/>
          <w:szCs w:val="28"/>
          <w:lang w:val="en-US"/>
        </w:rPr>
        <w:t xml:space="preserve"> 6</w:t>
      </w:r>
      <w:r>
        <w:rPr>
          <w:rFonts w:ascii="Times New Roman" w:hAnsi="Times New Roman"/>
          <w:sz w:val="28"/>
          <w:szCs w:val="28"/>
          <w:lang w:val="be-BY"/>
        </w:rPr>
        <w:t>4</w:t>
      </w:r>
      <w:r w:rsidRPr="00E65D7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63F2">
        <w:rPr>
          <w:rFonts w:ascii="Times New Roman" w:hAnsi="Times New Roman"/>
          <w:sz w:val="28"/>
          <w:szCs w:val="28"/>
        </w:rPr>
        <w:t>страницы</w:t>
      </w:r>
      <w:r w:rsidRPr="00E65D78">
        <w:rPr>
          <w:rFonts w:ascii="Times New Roman" w:hAnsi="Times New Roman"/>
          <w:sz w:val="28"/>
          <w:szCs w:val="28"/>
          <w:lang w:val="en-US"/>
        </w:rPr>
        <w:t>.</w:t>
      </w:r>
    </w:p>
    <w:p w:rsidR="00710C9B" w:rsidRPr="00E47FC5" w:rsidRDefault="00710C9B" w:rsidP="00710C9B">
      <w:pPr>
        <w:spacing w:after="0" w:line="360" w:lineRule="atLeast"/>
        <w:ind w:left="-42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65D78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E47FC5">
        <w:rPr>
          <w:rFonts w:ascii="Times New Roman" w:hAnsi="Times New Roman"/>
          <w:b/>
          <w:sz w:val="28"/>
          <w:szCs w:val="28"/>
          <w:lang w:val="en-US"/>
        </w:rPr>
        <w:lastRenderedPageBreak/>
        <w:t>A</w:t>
      </w:r>
      <w:r w:rsidRPr="00306990">
        <w:rPr>
          <w:rFonts w:ascii="Times New Roman" w:hAnsi="Times New Roman"/>
          <w:b/>
          <w:sz w:val="28"/>
          <w:szCs w:val="28"/>
          <w:lang w:val="en-US"/>
        </w:rPr>
        <w:t>BSTRACT</w:t>
      </w:r>
      <w:r w:rsidRPr="00E47FC5">
        <w:rPr>
          <w:rFonts w:ascii="Times New Roman" w:hAnsi="Times New Roman"/>
          <w:b/>
          <w:sz w:val="28"/>
          <w:szCs w:val="28"/>
          <w:lang w:val="en-US"/>
        </w:rPr>
        <w:t xml:space="preserve"> OF</w:t>
      </w:r>
    </w:p>
    <w:p w:rsidR="00710C9B" w:rsidRPr="00F310D2" w:rsidRDefault="00710C9B" w:rsidP="00710C9B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6990">
        <w:rPr>
          <w:rFonts w:ascii="Times New Roman" w:hAnsi="Times New Roman"/>
          <w:b/>
          <w:sz w:val="28"/>
          <w:szCs w:val="28"/>
          <w:lang w:val="en-US"/>
        </w:rPr>
        <w:t xml:space="preserve">Katkova </w:t>
      </w:r>
      <w:r>
        <w:rPr>
          <w:rFonts w:ascii="Times New Roman" w:hAnsi="Times New Roman"/>
          <w:b/>
          <w:sz w:val="28"/>
          <w:szCs w:val="28"/>
          <w:lang w:val="en-US"/>
        </w:rPr>
        <w:t>Alena</w:t>
      </w:r>
    </w:p>
    <w:p w:rsidR="00710C9B" w:rsidRPr="00F310D2" w:rsidRDefault="00710C9B" w:rsidP="00710C9B">
      <w:pPr>
        <w:spacing w:after="0" w:line="36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306990">
        <w:rPr>
          <w:rFonts w:ascii="Times New Roman" w:hAnsi="Times New Roman"/>
          <w:b/>
          <w:sz w:val="28"/>
          <w:szCs w:val="28"/>
          <w:lang w:val="en-US"/>
        </w:rPr>
        <w:t>Theatre in society on Belarusian lands in the XVI-XVIII century</w:t>
      </w:r>
      <w:r w:rsidRPr="00306990">
        <w:rPr>
          <w:rFonts w:ascii="Times New Roman" w:hAnsi="Times New Roman"/>
          <w:sz w:val="28"/>
          <w:szCs w:val="28"/>
          <w:lang w:val="en-US"/>
        </w:rPr>
        <w:t>.</w:t>
      </w:r>
    </w:p>
    <w:p w:rsidR="00710C9B" w:rsidRPr="00F310D2" w:rsidRDefault="00710C9B" w:rsidP="00710C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306990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 Jesuits, Dominicans, Piarists, Basilian, sideshow, Batleyka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 school theater, privately owned theaters, the Reformation, Counter-Reformation, the Renaissance, the Enlightenment.</w:t>
      </w:r>
    </w:p>
    <w:p w:rsidR="00710C9B" w:rsidRPr="00CC5D86" w:rsidRDefault="00710C9B" w:rsidP="00710C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CC5D86">
        <w:rPr>
          <w:rFonts w:ascii="Times New Roman" w:hAnsi="Times New Roman"/>
          <w:b/>
          <w:sz w:val="28"/>
          <w:szCs w:val="28"/>
          <w:lang w:val="en-US"/>
        </w:rPr>
        <w:t>The object of study:</w:t>
      </w:r>
      <w:r w:rsidRPr="00CC5D86">
        <w:rPr>
          <w:rFonts w:ascii="Times New Roman" w:hAnsi="Times New Roman"/>
          <w:sz w:val="28"/>
          <w:szCs w:val="28"/>
          <w:lang w:val="en-US"/>
        </w:rPr>
        <w:t xml:space="preserve"> the establishment of theaters in the Belarusian lands in XVI-XVIII century.</w:t>
      </w:r>
    </w:p>
    <w:p w:rsidR="00710C9B" w:rsidRPr="00CC5D86" w:rsidRDefault="00710C9B" w:rsidP="00710C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CC5D86">
        <w:rPr>
          <w:rFonts w:ascii="Times New Roman" w:hAnsi="Times New Roman"/>
          <w:b/>
          <w:sz w:val="28"/>
          <w:szCs w:val="28"/>
          <w:lang w:val="en-US"/>
        </w:rPr>
        <w:t>Subject of research:</w:t>
      </w:r>
      <w:r w:rsidRPr="00CC5D86">
        <w:rPr>
          <w:rFonts w:ascii="Times New Roman" w:hAnsi="Times New Roman"/>
          <w:sz w:val="28"/>
          <w:szCs w:val="28"/>
          <w:lang w:val="en-US"/>
        </w:rPr>
        <w:t xml:space="preserve"> activities theater school, Batleyka and serf theater in the Belarusian lands in the XVI-XVIII century.</w:t>
      </w:r>
    </w:p>
    <w:p w:rsidR="00710C9B" w:rsidRPr="00F310D2" w:rsidRDefault="00710C9B" w:rsidP="00710C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306990">
        <w:rPr>
          <w:rFonts w:ascii="Times New Roman" w:hAnsi="Times New Roman"/>
          <w:b/>
          <w:sz w:val="28"/>
          <w:szCs w:val="28"/>
          <w:lang w:val="en-US"/>
        </w:rPr>
        <w:t>Objective: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 To analyze the formation and development of the Belarusian theater at the end of XVI-XVIII century. in cultural and social terms; conditions in which the formation of the Belarusian theater - historical, economic, ideological. Separately analyzed these types of Batleyka, school theater, serf theater.</w:t>
      </w:r>
    </w:p>
    <w:p w:rsidR="00710C9B" w:rsidRPr="00F310D2" w:rsidRDefault="00710C9B" w:rsidP="00710C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306990">
        <w:rPr>
          <w:rFonts w:ascii="Times New Roman" w:hAnsi="Times New Roman"/>
          <w:b/>
          <w:sz w:val="28"/>
          <w:szCs w:val="28"/>
          <w:lang w:val="en-US"/>
        </w:rPr>
        <w:t>Research methods</w:t>
      </w:r>
      <w:r w:rsidRPr="00306990">
        <w:rPr>
          <w:rFonts w:ascii="Times New Roman" w:hAnsi="Times New Roman"/>
          <w:sz w:val="28"/>
          <w:szCs w:val="28"/>
          <w:lang w:val="en-US"/>
        </w:rPr>
        <w:t>. The methodological base of the research was the principle of historicism. The paper was used general scientific complex (analysis, synthesis, induction and deduction, analogy and comparison) and specially-historical (historical-genetic, historical and comparative, historical and typological, historical and systemic) methods.</w:t>
      </w:r>
    </w:p>
    <w:p w:rsidR="00710C9B" w:rsidRPr="00F310D2" w:rsidRDefault="00710C9B" w:rsidP="00710C9B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6990">
        <w:rPr>
          <w:rFonts w:ascii="Times New Roman" w:hAnsi="Times New Roman"/>
          <w:b/>
          <w:sz w:val="28"/>
          <w:szCs w:val="28"/>
          <w:lang w:val="en-US"/>
        </w:rPr>
        <w:t>The results of research and scientific innovation.</w:t>
      </w:r>
    </w:p>
    <w:p w:rsidR="00710C9B" w:rsidRPr="00F310D2" w:rsidRDefault="00710C9B" w:rsidP="00710C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he Jesuits contributed to </w:t>
      </w:r>
      <w:r w:rsidRPr="00E47FC5">
        <w:rPr>
          <w:rFonts w:ascii="Times New Roman" w:hAnsi="Times New Roman"/>
          <w:sz w:val="28"/>
          <w:szCs w:val="28"/>
          <w:lang w:val="en-US"/>
        </w:rPr>
        <w:t>the establishment of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 a school theater in the Belarusian lands. School theater performed promotional and educational functions. The repertoire of the theater school is represented in the main Latin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5D86">
        <w:rPr>
          <w:rFonts w:ascii="Times New Roman" w:hAnsi="Times New Roman"/>
          <w:sz w:val="28"/>
          <w:szCs w:val="28"/>
          <w:lang w:val="en-US"/>
        </w:rPr>
        <w:t>piece.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 Belarusian-interlude performed between acts of plays. Catholic missionaries helped spread Batleyka on Belarusian lands.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06990">
        <w:rPr>
          <w:rFonts w:ascii="Times New Roman" w:hAnsi="Times New Roman"/>
          <w:sz w:val="28"/>
          <w:szCs w:val="28"/>
          <w:lang w:val="en-US"/>
        </w:rPr>
        <w:t>epertoire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6990">
        <w:rPr>
          <w:rFonts w:ascii="Times New Roman" w:hAnsi="Times New Roman"/>
          <w:sz w:val="28"/>
          <w:szCs w:val="28"/>
          <w:lang w:val="en-US"/>
        </w:rPr>
        <w:t>Batleyka presented dramas "King Herod", "Maximilian". Higher clergy banned demonstrations in the temple. Batleyka becomes for peasants and artisans a means of earning and entertainment</w:t>
      </w:r>
      <w:r w:rsidRPr="0029490B">
        <w:rPr>
          <w:rFonts w:ascii="Times New Roman" w:hAnsi="Times New Roman"/>
          <w:sz w:val="28"/>
          <w:szCs w:val="28"/>
          <w:lang w:val="en-US"/>
        </w:rPr>
        <w:t>.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637A2D">
        <w:rPr>
          <w:rFonts w:ascii="Times New Roman" w:hAnsi="Times New Roman"/>
          <w:sz w:val="28"/>
          <w:szCs w:val="28"/>
          <w:lang w:val="en-US"/>
        </w:rPr>
        <w:t>erf theaters were created in order to present the yard in the eyes of the petty gentry and aristocracy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637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06990">
        <w:rPr>
          <w:rFonts w:ascii="Times New Roman" w:hAnsi="Times New Roman"/>
          <w:sz w:val="28"/>
          <w:szCs w:val="28"/>
          <w:lang w:val="en-US"/>
        </w:rPr>
        <w:t>easants, together with professional actors performed on privately scenes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 Peasants received a cash payment behind an acting game and they had a chance to improve their material and social status through marriage with a nobleman and obtain freedom.</w:t>
      </w:r>
    </w:p>
    <w:p w:rsidR="00710C9B" w:rsidRPr="00F310D2" w:rsidRDefault="00710C9B" w:rsidP="00710C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306990">
        <w:rPr>
          <w:rFonts w:ascii="Times New Roman" w:hAnsi="Times New Roman"/>
          <w:b/>
          <w:sz w:val="28"/>
          <w:szCs w:val="28"/>
          <w:lang w:val="en-US"/>
        </w:rPr>
        <w:t>Recommendations on practical use of the results</w:t>
      </w:r>
      <w:r w:rsidRPr="00306990">
        <w:rPr>
          <w:rFonts w:ascii="Times New Roman" w:hAnsi="Times New Roman"/>
          <w:sz w:val="28"/>
          <w:szCs w:val="28"/>
          <w:lang w:val="en-US"/>
        </w:rPr>
        <w:t>. Results of the study will be useful in writing the special and general works on the history of Belarus, in the development of teaching materials for schools and universities.</w:t>
      </w:r>
    </w:p>
    <w:p w:rsidR="00710C9B" w:rsidRPr="00E65D78" w:rsidRDefault="00710C9B" w:rsidP="00710C9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306990">
        <w:rPr>
          <w:rFonts w:ascii="Times New Roman" w:hAnsi="Times New Roman"/>
          <w:b/>
          <w:sz w:val="28"/>
          <w:szCs w:val="28"/>
          <w:lang w:val="en-US"/>
        </w:rPr>
        <w:t>The structure and scope of the thesis.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306990">
        <w:rPr>
          <w:rFonts w:ascii="Times New Roman" w:hAnsi="Times New Roman"/>
          <w:sz w:val="28"/>
          <w:szCs w:val="28"/>
          <w:lang w:val="en-US"/>
        </w:rPr>
        <w:t>raduate work includes an abstract</w:t>
      </w:r>
      <w:r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306990">
        <w:rPr>
          <w:rFonts w:ascii="Times New Roman" w:hAnsi="Times New Roman"/>
          <w:sz w:val="28"/>
          <w:szCs w:val="28"/>
          <w:lang w:val="en-US"/>
        </w:rPr>
        <w:t xml:space="preserve">, introduction, three chapters, conclusion, bibliography (59 titles). </w:t>
      </w:r>
      <w:r w:rsidRPr="00E65D78">
        <w:rPr>
          <w:rFonts w:ascii="Times New Roman" w:hAnsi="Times New Roman"/>
          <w:sz w:val="28"/>
          <w:szCs w:val="28"/>
          <w:lang w:val="en-US"/>
        </w:rPr>
        <w:t>The volume of work is 6</w:t>
      </w:r>
      <w:r>
        <w:rPr>
          <w:rFonts w:ascii="Times New Roman" w:hAnsi="Times New Roman"/>
          <w:sz w:val="28"/>
          <w:szCs w:val="28"/>
          <w:lang w:val="be-BY"/>
        </w:rPr>
        <w:t>4</w:t>
      </w:r>
      <w:r w:rsidRPr="00E65D78">
        <w:rPr>
          <w:rFonts w:ascii="Times New Roman" w:hAnsi="Times New Roman"/>
          <w:sz w:val="28"/>
          <w:szCs w:val="28"/>
          <w:lang w:val="en-US"/>
        </w:rPr>
        <w:t xml:space="preserve"> pages of text.</w:t>
      </w:r>
    </w:p>
    <w:p w:rsidR="00CF3971" w:rsidRDefault="00CF3971"/>
    <w:sectPr w:rsidR="00CF3971" w:rsidSect="00CF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0C9B"/>
    <w:rsid w:val="00004CCF"/>
    <w:rsid w:val="00004EE4"/>
    <w:rsid w:val="00005B19"/>
    <w:rsid w:val="000103D1"/>
    <w:rsid w:val="00010489"/>
    <w:rsid w:val="00010D62"/>
    <w:rsid w:val="000118DD"/>
    <w:rsid w:val="0001492F"/>
    <w:rsid w:val="0001652B"/>
    <w:rsid w:val="000179DC"/>
    <w:rsid w:val="000207B0"/>
    <w:rsid w:val="0002110E"/>
    <w:rsid w:val="00021D56"/>
    <w:rsid w:val="00022A6D"/>
    <w:rsid w:val="00026108"/>
    <w:rsid w:val="000265C6"/>
    <w:rsid w:val="000329E8"/>
    <w:rsid w:val="00032F98"/>
    <w:rsid w:val="00033A46"/>
    <w:rsid w:val="0003531C"/>
    <w:rsid w:val="00036EF6"/>
    <w:rsid w:val="00037721"/>
    <w:rsid w:val="0004232B"/>
    <w:rsid w:val="000429D5"/>
    <w:rsid w:val="0004355C"/>
    <w:rsid w:val="00045D66"/>
    <w:rsid w:val="00050A17"/>
    <w:rsid w:val="00052369"/>
    <w:rsid w:val="00055056"/>
    <w:rsid w:val="00056F99"/>
    <w:rsid w:val="0006119C"/>
    <w:rsid w:val="0006291B"/>
    <w:rsid w:val="000636A1"/>
    <w:rsid w:val="00066431"/>
    <w:rsid w:val="0006690A"/>
    <w:rsid w:val="0006703D"/>
    <w:rsid w:val="0007172A"/>
    <w:rsid w:val="00075EDA"/>
    <w:rsid w:val="00076E2F"/>
    <w:rsid w:val="000772FB"/>
    <w:rsid w:val="000775AE"/>
    <w:rsid w:val="00080A2E"/>
    <w:rsid w:val="0008147E"/>
    <w:rsid w:val="00082BE1"/>
    <w:rsid w:val="000841C9"/>
    <w:rsid w:val="00084535"/>
    <w:rsid w:val="000862CA"/>
    <w:rsid w:val="0008635F"/>
    <w:rsid w:val="00092DDA"/>
    <w:rsid w:val="000A0C34"/>
    <w:rsid w:val="000A2E30"/>
    <w:rsid w:val="000A357A"/>
    <w:rsid w:val="000A58F3"/>
    <w:rsid w:val="000A6AA8"/>
    <w:rsid w:val="000A7586"/>
    <w:rsid w:val="000A7A77"/>
    <w:rsid w:val="000A7C71"/>
    <w:rsid w:val="000B0476"/>
    <w:rsid w:val="000B33FE"/>
    <w:rsid w:val="000B440F"/>
    <w:rsid w:val="000B4866"/>
    <w:rsid w:val="000B5D6C"/>
    <w:rsid w:val="000B71AB"/>
    <w:rsid w:val="000C2893"/>
    <w:rsid w:val="000C3CF0"/>
    <w:rsid w:val="000C4684"/>
    <w:rsid w:val="000D048E"/>
    <w:rsid w:val="000D266C"/>
    <w:rsid w:val="000D6072"/>
    <w:rsid w:val="000D62D1"/>
    <w:rsid w:val="000D6376"/>
    <w:rsid w:val="000D7464"/>
    <w:rsid w:val="000D79F5"/>
    <w:rsid w:val="000D7BEC"/>
    <w:rsid w:val="000E0BBC"/>
    <w:rsid w:val="000E115C"/>
    <w:rsid w:val="000E1186"/>
    <w:rsid w:val="000E13CE"/>
    <w:rsid w:val="000E1E24"/>
    <w:rsid w:val="000E207E"/>
    <w:rsid w:val="000E5345"/>
    <w:rsid w:val="000E562F"/>
    <w:rsid w:val="000E5E1D"/>
    <w:rsid w:val="000E742A"/>
    <w:rsid w:val="000F06C1"/>
    <w:rsid w:val="000F1362"/>
    <w:rsid w:val="000F161E"/>
    <w:rsid w:val="000F1768"/>
    <w:rsid w:val="000F52E6"/>
    <w:rsid w:val="000F5C71"/>
    <w:rsid w:val="000F75B7"/>
    <w:rsid w:val="00101FE8"/>
    <w:rsid w:val="00103BF0"/>
    <w:rsid w:val="00105020"/>
    <w:rsid w:val="00105E5B"/>
    <w:rsid w:val="001060FF"/>
    <w:rsid w:val="00106613"/>
    <w:rsid w:val="001079D2"/>
    <w:rsid w:val="00107DB0"/>
    <w:rsid w:val="00110D0B"/>
    <w:rsid w:val="00114B49"/>
    <w:rsid w:val="00115359"/>
    <w:rsid w:val="0011560D"/>
    <w:rsid w:val="001210A4"/>
    <w:rsid w:val="00121340"/>
    <w:rsid w:val="00121772"/>
    <w:rsid w:val="00122503"/>
    <w:rsid w:val="00122FD2"/>
    <w:rsid w:val="00125B6F"/>
    <w:rsid w:val="00125D3A"/>
    <w:rsid w:val="00126CF2"/>
    <w:rsid w:val="00126EC2"/>
    <w:rsid w:val="00130F79"/>
    <w:rsid w:val="00133852"/>
    <w:rsid w:val="00133D11"/>
    <w:rsid w:val="00134690"/>
    <w:rsid w:val="00136A52"/>
    <w:rsid w:val="00141AAB"/>
    <w:rsid w:val="001433E1"/>
    <w:rsid w:val="00144A42"/>
    <w:rsid w:val="00144A4B"/>
    <w:rsid w:val="00144FC3"/>
    <w:rsid w:val="00145E74"/>
    <w:rsid w:val="001468BC"/>
    <w:rsid w:val="00146BF0"/>
    <w:rsid w:val="00151D61"/>
    <w:rsid w:val="0015408F"/>
    <w:rsid w:val="001540B1"/>
    <w:rsid w:val="00155CE7"/>
    <w:rsid w:val="0015663B"/>
    <w:rsid w:val="001579F2"/>
    <w:rsid w:val="0016012D"/>
    <w:rsid w:val="0016018F"/>
    <w:rsid w:val="0016075A"/>
    <w:rsid w:val="00160EAC"/>
    <w:rsid w:val="00162B73"/>
    <w:rsid w:val="00162EA0"/>
    <w:rsid w:val="001644EB"/>
    <w:rsid w:val="0016644D"/>
    <w:rsid w:val="00167463"/>
    <w:rsid w:val="001702CE"/>
    <w:rsid w:val="00171A2B"/>
    <w:rsid w:val="00171DDE"/>
    <w:rsid w:val="00173EE7"/>
    <w:rsid w:val="00175F63"/>
    <w:rsid w:val="001764BD"/>
    <w:rsid w:val="00176C05"/>
    <w:rsid w:val="00177774"/>
    <w:rsid w:val="0018074E"/>
    <w:rsid w:val="00180D99"/>
    <w:rsid w:val="00181462"/>
    <w:rsid w:val="00181D03"/>
    <w:rsid w:val="00181E7E"/>
    <w:rsid w:val="00182A2F"/>
    <w:rsid w:val="001843B7"/>
    <w:rsid w:val="001858F4"/>
    <w:rsid w:val="001864DB"/>
    <w:rsid w:val="00186909"/>
    <w:rsid w:val="00187909"/>
    <w:rsid w:val="0019572D"/>
    <w:rsid w:val="00195BF6"/>
    <w:rsid w:val="001972B9"/>
    <w:rsid w:val="001973BE"/>
    <w:rsid w:val="00197460"/>
    <w:rsid w:val="001A0528"/>
    <w:rsid w:val="001A132A"/>
    <w:rsid w:val="001A1757"/>
    <w:rsid w:val="001A1DA9"/>
    <w:rsid w:val="001A4082"/>
    <w:rsid w:val="001A6B01"/>
    <w:rsid w:val="001B295A"/>
    <w:rsid w:val="001B3DB5"/>
    <w:rsid w:val="001B4C2D"/>
    <w:rsid w:val="001B6545"/>
    <w:rsid w:val="001B6BCE"/>
    <w:rsid w:val="001B7B20"/>
    <w:rsid w:val="001C024D"/>
    <w:rsid w:val="001C0990"/>
    <w:rsid w:val="001C29B5"/>
    <w:rsid w:val="001C3697"/>
    <w:rsid w:val="001C4626"/>
    <w:rsid w:val="001C5E59"/>
    <w:rsid w:val="001C7C19"/>
    <w:rsid w:val="001D0D37"/>
    <w:rsid w:val="001D11D6"/>
    <w:rsid w:val="001D148D"/>
    <w:rsid w:val="001D1A09"/>
    <w:rsid w:val="001D296F"/>
    <w:rsid w:val="001D4959"/>
    <w:rsid w:val="001D6373"/>
    <w:rsid w:val="001D6684"/>
    <w:rsid w:val="001D7BF6"/>
    <w:rsid w:val="001E7435"/>
    <w:rsid w:val="001E7ADB"/>
    <w:rsid w:val="001F0E37"/>
    <w:rsid w:val="001F0F5B"/>
    <w:rsid w:val="001F2687"/>
    <w:rsid w:val="001F29B7"/>
    <w:rsid w:val="001F3309"/>
    <w:rsid w:val="001F3474"/>
    <w:rsid w:val="001F4A13"/>
    <w:rsid w:val="001F4CAB"/>
    <w:rsid w:val="001F54AC"/>
    <w:rsid w:val="001F6028"/>
    <w:rsid w:val="001F667E"/>
    <w:rsid w:val="001F7083"/>
    <w:rsid w:val="002000E1"/>
    <w:rsid w:val="0020073C"/>
    <w:rsid w:val="0020451E"/>
    <w:rsid w:val="002104BE"/>
    <w:rsid w:val="00210592"/>
    <w:rsid w:val="002108A8"/>
    <w:rsid w:val="0021097F"/>
    <w:rsid w:val="0021105D"/>
    <w:rsid w:val="00212A9F"/>
    <w:rsid w:val="00214350"/>
    <w:rsid w:val="00214723"/>
    <w:rsid w:val="00216916"/>
    <w:rsid w:val="0021781C"/>
    <w:rsid w:val="00221096"/>
    <w:rsid w:val="00223602"/>
    <w:rsid w:val="00223E45"/>
    <w:rsid w:val="00225911"/>
    <w:rsid w:val="002304C3"/>
    <w:rsid w:val="00231D44"/>
    <w:rsid w:val="002321B2"/>
    <w:rsid w:val="00233B6D"/>
    <w:rsid w:val="00234DD0"/>
    <w:rsid w:val="00236A4E"/>
    <w:rsid w:val="00243B36"/>
    <w:rsid w:val="00243D72"/>
    <w:rsid w:val="00244055"/>
    <w:rsid w:val="00244129"/>
    <w:rsid w:val="00244E1E"/>
    <w:rsid w:val="00245C02"/>
    <w:rsid w:val="0024671A"/>
    <w:rsid w:val="00250654"/>
    <w:rsid w:val="00250FA8"/>
    <w:rsid w:val="0025284C"/>
    <w:rsid w:val="00252E21"/>
    <w:rsid w:val="002533AF"/>
    <w:rsid w:val="002557DD"/>
    <w:rsid w:val="00255A93"/>
    <w:rsid w:val="00256385"/>
    <w:rsid w:val="002572A5"/>
    <w:rsid w:val="00260D25"/>
    <w:rsid w:val="00263B34"/>
    <w:rsid w:val="00263BE8"/>
    <w:rsid w:val="00266624"/>
    <w:rsid w:val="00266C89"/>
    <w:rsid w:val="00267A80"/>
    <w:rsid w:val="00270CF1"/>
    <w:rsid w:val="0027252F"/>
    <w:rsid w:val="00272963"/>
    <w:rsid w:val="002750CE"/>
    <w:rsid w:val="00281628"/>
    <w:rsid w:val="00281D9E"/>
    <w:rsid w:val="002831A1"/>
    <w:rsid w:val="002847EB"/>
    <w:rsid w:val="00285CD9"/>
    <w:rsid w:val="00287897"/>
    <w:rsid w:val="002900CD"/>
    <w:rsid w:val="002927DF"/>
    <w:rsid w:val="00293E22"/>
    <w:rsid w:val="0029571B"/>
    <w:rsid w:val="00295DFC"/>
    <w:rsid w:val="002A042E"/>
    <w:rsid w:val="002A1160"/>
    <w:rsid w:val="002A32DD"/>
    <w:rsid w:val="002A44B9"/>
    <w:rsid w:val="002A6874"/>
    <w:rsid w:val="002A6B83"/>
    <w:rsid w:val="002B168B"/>
    <w:rsid w:val="002B1850"/>
    <w:rsid w:val="002B3D2C"/>
    <w:rsid w:val="002B4C20"/>
    <w:rsid w:val="002B4FE9"/>
    <w:rsid w:val="002B5490"/>
    <w:rsid w:val="002B6409"/>
    <w:rsid w:val="002B6E11"/>
    <w:rsid w:val="002B742C"/>
    <w:rsid w:val="002B7BBE"/>
    <w:rsid w:val="002C085B"/>
    <w:rsid w:val="002C18F7"/>
    <w:rsid w:val="002C38FD"/>
    <w:rsid w:val="002C4922"/>
    <w:rsid w:val="002C65D1"/>
    <w:rsid w:val="002D2C3A"/>
    <w:rsid w:val="002D2CAD"/>
    <w:rsid w:val="002D59F1"/>
    <w:rsid w:val="002D63D1"/>
    <w:rsid w:val="002D739E"/>
    <w:rsid w:val="002D7936"/>
    <w:rsid w:val="002D7F37"/>
    <w:rsid w:val="002E039F"/>
    <w:rsid w:val="002E18F7"/>
    <w:rsid w:val="002E3E9C"/>
    <w:rsid w:val="002E3FA4"/>
    <w:rsid w:val="002E46BB"/>
    <w:rsid w:val="002E515F"/>
    <w:rsid w:val="002E6564"/>
    <w:rsid w:val="002E7F45"/>
    <w:rsid w:val="002E7FCF"/>
    <w:rsid w:val="002F1BFD"/>
    <w:rsid w:val="002F4D9F"/>
    <w:rsid w:val="002F5908"/>
    <w:rsid w:val="002F5AC6"/>
    <w:rsid w:val="002F69C3"/>
    <w:rsid w:val="002F6F5A"/>
    <w:rsid w:val="00302CFC"/>
    <w:rsid w:val="00305B23"/>
    <w:rsid w:val="00307145"/>
    <w:rsid w:val="003114C2"/>
    <w:rsid w:val="00314B06"/>
    <w:rsid w:val="00316DA2"/>
    <w:rsid w:val="00317423"/>
    <w:rsid w:val="00327A24"/>
    <w:rsid w:val="00332D70"/>
    <w:rsid w:val="0033425A"/>
    <w:rsid w:val="003360F8"/>
    <w:rsid w:val="0033785C"/>
    <w:rsid w:val="00340292"/>
    <w:rsid w:val="00340AFB"/>
    <w:rsid w:val="00344E0F"/>
    <w:rsid w:val="00346502"/>
    <w:rsid w:val="00350FC7"/>
    <w:rsid w:val="00351A60"/>
    <w:rsid w:val="0035429F"/>
    <w:rsid w:val="003544CE"/>
    <w:rsid w:val="003553A3"/>
    <w:rsid w:val="00356085"/>
    <w:rsid w:val="003604C7"/>
    <w:rsid w:val="003611C3"/>
    <w:rsid w:val="00361C8C"/>
    <w:rsid w:val="00361F13"/>
    <w:rsid w:val="0037222F"/>
    <w:rsid w:val="00377444"/>
    <w:rsid w:val="003837A6"/>
    <w:rsid w:val="00383878"/>
    <w:rsid w:val="00383AF9"/>
    <w:rsid w:val="00383FD1"/>
    <w:rsid w:val="0038458D"/>
    <w:rsid w:val="00384FB2"/>
    <w:rsid w:val="00385669"/>
    <w:rsid w:val="003864B5"/>
    <w:rsid w:val="00386B8E"/>
    <w:rsid w:val="00387CC3"/>
    <w:rsid w:val="00390750"/>
    <w:rsid w:val="00391AB4"/>
    <w:rsid w:val="003940AA"/>
    <w:rsid w:val="003962D4"/>
    <w:rsid w:val="003A2B59"/>
    <w:rsid w:val="003A64F3"/>
    <w:rsid w:val="003A6E78"/>
    <w:rsid w:val="003A720B"/>
    <w:rsid w:val="003A7BF9"/>
    <w:rsid w:val="003B22ED"/>
    <w:rsid w:val="003B4ACC"/>
    <w:rsid w:val="003B79F2"/>
    <w:rsid w:val="003C0EEB"/>
    <w:rsid w:val="003C1125"/>
    <w:rsid w:val="003C16AD"/>
    <w:rsid w:val="003C47FF"/>
    <w:rsid w:val="003C5206"/>
    <w:rsid w:val="003C7A3B"/>
    <w:rsid w:val="003D3450"/>
    <w:rsid w:val="003D4FAF"/>
    <w:rsid w:val="003D56DC"/>
    <w:rsid w:val="003D57FE"/>
    <w:rsid w:val="003D6DED"/>
    <w:rsid w:val="003D6EE0"/>
    <w:rsid w:val="003D7EB9"/>
    <w:rsid w:val="003E3998"/>
    <w:rsid w:val="003E7418"/>
    <w:rsid w:val="003E7F53"/>
    <w:rsid w:val="003F064F"/>
    <w:rsid w:val="003F079D"/>
    <w:rsid w:val="003F42D9"/>
    <w:rsid w:val="003F4F17"/>
    <w:rsid w:val="003F5646"/>
    <w:rsid w:val="003F6763"/>
    <w:rsid w:val="00401231"/>
    <w:rsid w:val="00401F88"/>
    <w:rsid w:val="00402741"/>
    <w:rsid w:val="004042C3"/>
    <w:rsid w:val="0040586B"/>
    <w:rsid w:val="00411491"/>
    <w:rsid w:val="00411B01"/>
    <w:rsid w:val="0041202E"/>
    <w:rsid w:val="00412ADB"/>
    <w:rsid w:val="00414F9A"/>
    <w:rsid w:val="00415621"/>
    <w:rsid w:val="00416216"/>
    <w:rsid w:val="00416F60"/>
    <w:rsid w:val="004174E0"/>
    <w:rsid w:val="00417670"/>
    <w:rsid w:val="00417C79"/>
    <w:rsid w:val="00422304"/>
    <w:rsid w:val="0042381B"/>
    <w:rsid w:val="004250A5"/>
    <w:rsid w:val="00425602"/>
    <w:rsid w:val="00426C31"/>
    <w:rsid w:val="00427339"/>
    <w:rsid w:val="00431518"/>
    <w:rsid w:val="0043315A"/>
    <w:rsid w:val="00434652"/>
    <w:rsid w:val="00435037"/>
    <w:rsid w:val="00435296"/>
    <w:rsid w:val="0044039A"/>
    <w:rsid w:val="004403A5"/>
    <w:rsid w:val="0044130D"/>
    <w:rsid w:val="00443DE5"/>
    <w:rsid w:val="00445FD8"/>
    <w:rsid w:val="004509C1"/>
    <w:rsid w:val="004512DC"/>
    <w:rsid w:val="0045184C"/>
    <w:rsid w:val="0045369C"/>
    <w:rsid w:val="00455E99"/>
    <w:rsid w:val="00456666"/>
    <w:rsid w:val="00456822"/>
    <w:rsid w:val="0045752F"/>
    <w:rsid w:val="004611EB"/>
    <w:rsid w:val="0046211F"/>
    <w:rsid w:val="00462AE7"/>
    <w:rsid w:val="00463E56"/>
    <w:rsid w:val="00465716"/>
    <w:rsid w:val="00465B85"/>
    <w:rsid w:val="00467F96"/>
    <w:rsid w:val="00470B5E"/>
    <w:rsid w:val="004734EA"/>
    <w:rsid w:val="00473664"/>
    <w:rsid w:val="00473A99"/>
    <w:rsid w:val="004742DC"/>
    <w:rsid w:val="00474DCC"/>
    <w:rsid w:val="00475EED"/>
    <w:rsid w:val="0048163D"/>
    <w:rsid w:val="00484320"/>
    <w:rsid w:val="004852EC"/>
    <w:rsid w:val="004863E0"/>
    <w:rsid w:val="00487DA2"/>
    <w:rsid w:val="004930E9"/>
    <w:rsid w:val="004A02D7"/>
    <w:rsid w:val="004A2D00"/>
    <w:rsid w:val="004A3BED"/>
    <w:rsid w:val="004A68F0"/>
    <w:rsid w:val="004B1077"/>
    <w:rsid w:val="004B1110"/>
    <w:rsid w:val="004B6EDE"/>
    <w:rsid w:val="004C0AE7"/>
    <w:rsid w:val="004C11FB"/>
    <w:rsid w:val="004C2BB4"/>
    <w:rsid w:val="004C3015"/>
    <w:rsid w:val="004C5238"/>
    <w:rsid w:val="004D0172"/>
    <w:rsid w:val="004D1571"/>
    <w:rsid w:val="004D1ECA"/>
    <w:rsid w:val="004D2681"/>
    <w:rsid w:val="004D3A82"/>
    <w:rsid w:val="004D4062"/>
    <w:rsid w:val="004D5DE4"/>
    <w:rsid w:val="004D6434"/>
    <w:rsid w:val="004D6CEB"/>
    <w:rsid w:val="004D73F6"/>
    <w:rsid w:val="004E00DA"/>
    <w:rsid w:val="004E0753"/>
    <w:rsid w:val="004E1225"/>
    <w:rsid w:val="004E13C8"/>
    <w:rsid w:val="004E19AB"/>
    <w:rsid w:val="004E3ED1"/>
    <w:rsid w:val="004E4CD8"/>
    <w:rsid w:val="004E66DB"/>
    <w:rsid w:val="004F196B"/>
    <w:rsid w:val="004F271D"/>
    <w:rsid w:val="004F3E28"/>
    <w:rsid w:val="004F4C36"/>
    <w:rsid w:val="004F4EB6"/>
    <w:rsid w:val="004F4F9E"/>
    <w:rsid w:val="004F52AE"/>
    <w:rsid w:val="00500ACB"/>
    <w:rsid w:val="00501281"/>
    <w:rsid w:val="00501474"/>
    <w:rsid w:val="00501627"/>
    <w:rsid w:val="0050213B"/>
    <w:rsid w:val="00502FAC"/>
    <w:rsid w:val="00503522"/>
    <w:rsid w:val="00504A34"/>
    <w:rsid w:val="00505FF9"/>
    <w:rsid w:val="005075A2"/>
    <w:rsid w:val="00510964"/>
    <w:rsid w:val="00510F38"/>
    <w:rsid w:val="00513941"/>
    <w:rsid w:val="00515108"/>
    <w:rsid w:val="0051512B"/>
    <w:rsid w:val="0051630B"/>
    <w:rsid w:val="005172D6"/>
    <w:rsid w:val="00520190"/>
    <w:rsid w:val="00521104"/>
    <w:rsid w:val="00521827"/>
    <w:rsid w:val="0052195C"/>
    <w:rsid w:val="00521DCA"/>
    <w:rsid w:val="00522C41"/>
    <w:rsid w:val="0052626E"/>
    <w:rsid w:val="00526970"/>
    <w:rsid w:val="005313CF"/>
    <w:rsid w:val="005321FA"/>
    <w:rsid w:val="005332C4"/>
    <w:rsid w:val="005338D4"/>
    <w:rsid w:val="00533CC3"/>
    <w:rsid w:val="00537E6B"/>
    <w:rsid w:val="005401F4"/>
    <w:rsid w:val="00543433"/>
    <w:rsid w:val="00547920"/>
    <w:rsid w:val="00550FC2"/>
    <w:rsid w:val="00553541"/>
    <w:rsid w:val="005572F6"/>
    <w:rsid w:val="00560B11"/>
    <w:rsid w:val="00560ED7"/>
    <w:rsid w:val="00561364"/>
    <w:rsid w:val="00564BED"/>
    <w:rsid w:val="00564ED2"/>
    <w:rsid w:val="005651DE"/>
    <w:rsid w:val="00566493"/>
    <w:rsid w:val="00567389"/>
    <w:rsid w:val="00570B33"/>
    <w:rsid w:val="005728E0"/>
    <w:rsid w:val="005753B8"/>
    <w:rsid w:val="00580825"/>
    <w:rsid w:val="0058130F"/>
    <w:rsid w:val="005824FC"/>
    <w:rsid w:val="0058494F"/>
    <w:rsid w:val="00584D5F"/>
    <w:rsid w:val="005854F8"/>
    <w:rsid w:val="00586D71"/>
    <w:rsid w:val="00587B27"/>
    <w:rsid w:val="00590979"/>
    <w:rsid w:val="005915E5"/>
    <w:rsid w:val="00591C74"/>
    <w:rsid w:val="00593FD2"/>
    <w:rsid w:val="00594121"/>
    <w:rsid w:val="00594671"/>
    <w:rsid w:val="00595B55"/>
    <w:rsid w:val="005A0548"/>
    <w:rsid w:val="005A38EA"/>
    <w:rsid w:val="005A5D8D"/>
    <w:rsid w:val="005A64A5"/>
    <w:rsid w:val="005A6B57"/>
    <w:rsid w:val="005A7340"/>
    <w:rsid w:val="005B0465"/>
    <w:rsid w:val="005B0DE5"/>
    <w:rsid w:val="005B12A1"/>
    <w:rsid w:val="005B34CA"/>
    <w:rsid w:val="005B38A8"/>
    <w:rsid w:val="005B391E"/>
    <w:rsid w:val="005B5E6E"/>
    <w:rsid w:val="005B63E9"/>
    <w:rsid w:val="005C019E"/>
    <w:rsid w:val="005C0335"/>
    <w:rsid w:val="005C2D36"/>
    <w:rsid w:val="005C4AB7"/>
    <w:rsid w:val="005C5A8E"/>
    <w:rsid w:val="005C5FDE"/>
    <w:rsid w:val="005C6A34"/>
    <w:rsid w:val="005D0722"/>
    <w:rsid w:val="005D2326"/>
    <w:rsid w:val="005D5A1F"/>
    <w:rsid w:val="005D5EB2"/>
    <w:rsid w:val="005D67A8"/>
    <w:rsid w:val="005D6CC3"/>
    <w:rsid w:val="005E103F"/>
    <w:rsid w:val="005E175C"/>
    <w:rsid w:val="005E2B39"/>
    <w:rsid w:val="005E2EBB"/>
    <w:rsid w:val="005E5F77"/>
    <w:rsid w:val="005E6316"/>
    <w:rsid w:val="005F0CDE"/>
    <w:rsid w:val="005F3905"/>
    <w:rsid w:val="005F519A"/>
    <w:rsid w:val="006000B8"/>
    <w:rsid w:val="00602471"/>
    <w:rsid w:val="00602A70"/>
    <w:rsid w:val="00604513"/>
    <w:rsid w:val="00604A84"/>
    <w:rsid w:val="00605DF1"/>
    <w:rsid w:val="00607116"/>
    <w:rsid w:val="00610F94"/>
    <w:rsid w:val="00611DDC"/>
    <w:rsid w:val="00612D3A"/>
    <w:rsid w:val="00615AB0"/>
    <w:rsid w:val="0062010F"/>
    <w:rsid w:val="006217CD"/>
    <w:rsid w:val="00621C85"/>
    <w:rsid w:val="00621DD7"/>
    <w:rsid w:val="006239F8"/>
    <w:rsid w:val="00623B0F"/>
    <w:rsid w:val="00623F2F"/>
    <w:rsid w:val="00625F1E"/>
    <w:rsid w:val="00626CD1"/>
    <w:rsid w:val="00626F3C"/>
    <w:rsid w:val="00627F91"/>
    <w:rsid w:val="00630440"/>
    <w:rsid w:val="00636456"/>
    <w:rsid w:val="00641584"/>
    <w:rsid w:val="006421C1"/>
    <w:rsid w:val="0064341F"/>
    <w:rsid w:val="00643B24"/>
    <w:rsid w:val="00643ECB"/>
    <w:rsid w:val="0064597C"/>
    <w:rsid w:val="00647339"/>
    <w:rsid w:val="00647BD1"/>
    <w:rsid w:val="00650179"/>
    <w:rsid w:val="00650F97"/>
    <w:rsid w:val="00651D55"/>
    <w:rsid w:val="00652185"/>
    <w:rsid w:val="00652E23"/>
    <w:rsid w:val="00653567"/>
    <w:rsid w:val="006552A3"/>
    <w:rsid w:val="00656C0B"/>
    <w:rsid w:val="00661D2C"/>
    <w:rsid w:val="00663B73"/>
    <w:rsid w:val="00663D9F"/>
    <w:rsid w:val="00666591"/>
    <w:rsid w:val="006677C8"/>
    <w:rsid w:val="0067032C"/>
    <w:rsid w:val="00672FC0"/>
    <w:rsid w:val="00673423"/>
    <w:rsid w:val="0067540E"/>
    <w:rsid w:val="00675A76"/>
    <w:rsid w:val="00675DDE"/>
    <w:rsid w:val="00677F01"/>
    <w:rsid w:val="0068002E"/>
    <w:rsid w:val="00680B28"/>
    <w:rsid w:val="00681B72"/>
    <w:rsid w:val="006823A5"/>
    <w:rsid w:val="0068745E"/>
    <w:rsid w:val="00690BF4"/>
    <w:rsid w:val="0069114F"/>
    <w:rsid w:val="0069195F"/>
    <w:rsid w:val="00696B15"/>
    <w:rsid w:val="00696D56"/>
    <w:rsid w:val="0069728D"/>
    <w:rsid w:val="006A2993"/>
    <w:rsid w:val="006A42FC"/>
    <w:rsid w:val="006A51ED"/>
    <w:rsid w:val="006A5667"/>
    <w:rsid w:val="006A5E4D"/>
    <w:rsid w:val="006A61F5"/>
    <w:rsid w:val="006A7DD2"/>
    <w:rsid w:val="006B0D95"/>
    <w:rsid w:val="006B18D1"/>
    <w:rsid w:val="006B484C"/>
    <w:rsid w:val="006B48F9"/>
    <w:rsid w:val="006B4A3D"/>
    <w:rsid w:val="006B602F"/>
    <w:rsid w:val="006B60AD"/>
    <w:rsid w:val="006B7E0C"/>
    <w:rsid w:val="006C0405"/>
    <w:rsid w:val="006C0A32"/>
    <w:rsid w:val="006C13BD"/>
    <w:rsid w:val="006C309B"/>
    <w:rsid w:val="006C3655"/>
    <w:rsid w:val="006C7813"/>
    <w:rsid w:val="006D0A91"/>
    <w:rsid w:val="006D48F4"/>
    <w:rsid w:val="006D4E7D"/>
    <w:rsid w:val="006D581B"/>
    <w:rsid w:val="006D5E6B"/>
    <w:rsid w:val="006D7654"/>
    <w:rsid w:val="006E1484"/>
    <w:rsid w:val="006E28F3"/>
    <w:rsid w:val="006E2E13"/>
    <w:rsid w:val="006E401A"/>
    <w:rsid w:val="006E4FFB"/>
    <w:rsid w:val="006E72DF"/>
    <w:rsid w:val="006F2D3D"/>
    <w:rsid w:val="006F33BF"/>
    <w:rsid w:val="006F439D"/>
    <w:rsid w:val="006F568C"/>
    <w:rsid w:val="006F5F88"/>
    <w:rsid w:val="006F60B2"/>
    <w:rsid w:val="006F6C76"/>
    <w:rsid w:val="0070014E"/>
    <w:rsid w:val="00700CD6"/>
    <w:rsid w:val="00701963"/>
    <w:rsid w:val="00701EBB"/>
    <w:rsid w:val="007024DF"/>
    <w:rsid w:val="007024FF"/>
    <w:rsid w:val="00702C8F"/>
    <w:rsid w:val="007054F9"/>
    <w:rsid w:val="00707333"/>
    <w:rsid w:val="00710C9B"/>
    <w:rsid w:val="00710D10"/>
    <w:rsid w:val="00711306"/>
    <w:rsid w:val="00714876"/>
    <w:rsid w:val="007150CB"/>
    <w:rsid w:val="00715D02"/>
    <w:rsid w:val="00716B02"/>
    <w:rsid w:val="00717746"/>
    <w:rsid w:val="0071777B"/>
    <w:rsid w:val="00717936"/>
    <w:rsid w:val="007222E3"/>
    <w:rsid w:val="00722427"/>
    <w:rsid w:val="00722E1E"/>
    <w:rsid w:val="007230A1"/>
    <w:rsid w:val="00724B3A"/>
    <w:rsid w:val="007262AD"/>
    <w:rsid w:val="00731461"/>
    <w:rsid w:val="00735B48"/>
    <w:rsid w:val="007364B6"/>
    <w:rsid w:val="007451FC"/>
    <w:rsid w:val="00745C2E"/>
    <w:rsid w:val="00746AC8"/>
    <w:rsid w:val="00746B8D"/>
    <w:rsid w:val="00747AE0"/>
    <w:rsid w:val="00750BB1"/>
    <w:rsid w:val="007522E0"/>
    <w:rsid w:val="00752324"/>
    <w:rsid w:val="00752733"/>
    <w:rsid w:val="00753109"/>
    <w:rsid w:val="00755447"/>
    <w:rsid w:val="00756F31"/>
    <w:rsid w:val="00761178"/>
    <w:rsid w:val="007648CE"/>
    <w:rsid w:val="00765274"/>
    <w:rsid w:val="007707E0"/>
    <w:rsid w:val="007716A1"/>
    <w:rsid w:val="00771FDE"/>
    <w:rsid w:val="00773D9E"/>
    <w:rsid w:val="0077647C"/>
    <w:rsid w:val="00777081"/>
    <w:rsid w:val="007777D1"/>
    <w:rsid w:val="0078062B"/>
    <w:rsid w:val="007830A7"/>
    <w:rsid w:val="0078332B"/>
    <w:rsid w:val="00783382"/>
    <w:rsid w:val="007838FD"/>
    <w:rsid w:val="007841AF"/>
    <w:rsid w:val="00784835"/>
    <w:rsid w:val="007852BB"/>
    <w:rsid w:val="007867AA"/>
    <w:rsid w:val="0078755A"/>
    <w:rsid w:val="00793350"/>
    <w:rsid w:val="0079444A"/>
    <w:rsid w:val="007945B2"/>
    <w:rsid w:val="00795068"/>
    <w:rsid w:val="00795835"/>
    <w:rsid w:val="00796F3E"/>
    <w:rsid w:val="00797AE6"/>
    <w:rsid w:val="007A0598"/>
    <w:rsid w:val="007A14D8"/>
    <w:rsid w:val="007A279B"/>
    <w:rsid w:val="007A283F"/>
    <w:rsid w:val="007A2C48"/>
    <w:rsid w:val="007A34B0"/>
    <w:rsid w:val="007A3547"/>
    <w:rsid w:val="007A448C"/>
    <w:rsid w:val="007A4E77"/>
    <w:rsid w:val="007A68DD"/>
    <w:rsid w:val="007B0159"/>
    <w:rsid w:val="007B11DF"/>
    <w:rsid w:val="007B1233"/>
    <w:rsid w:val="007B4C1B"/>
    <w:rsid w:val="007B4E1B"/>
    <w:rsid w:val="007B52D1"/>
    <w:rsid w:val="007B794B"/>
    <w:rsid w:val="007C0483"/>
    <w:rsid w:val="007C188F"/>
    <w:rsid w:val="007C35DF"/>
    <w:rsid w:val="007C4EFD"/>
    <w:rsid w:val="007C70B9"/>
    <w:rsid w:val="007C7B80"/>
    <w:rsid w:val="007D0BE7"/>
    <w:rsid w:val="007D10B9"/>
    <w:rsid w:val="007D5E72"/>
    <w:rsid w:val="007D6433"/>
    <w:rsid w:val="007D7946"/>
    <w:rsid w:val="007E3E15"/>
    <w:rsid w:val="007E4294"/>
    <w:rsid w:val="007E52E4"/>
    <w:rsid w:val="007F1593"/>
    <w:rsid w:val="007F2A9A"/>
    <w:rsid w:val="007F49EE"/>
    <w:rsid w:val="007F74F0"/>
    <w:rsid w:val="00801F92"/>
    <w:rsid w:val="00803AA3"/>
    <w:rsid w:val="00807A49"/>
    <w:rsid w:val="008103EC"/>
    <w:rsid w:val="00810454"/>
    <w:rsid w:val="00811125"/>
    <w:rsid w:val="00811493"/>
    <w:rsid w:val="00812865"/>
    <w:rsid w:val="00812D1F"/>
    <w:rsid w:val="00812F9C"/>
    <w:rsid w:val="00813FF8"/>
    <w:rsid w:val="00814F4F"/>
    <w:rsid w:val="00817B8F"/>
    <w:rsid w:val="008235F1"/>
    <w:rsid w:val="00823986"/>
    <w:rsid w:val="0082543F"/>
    <w:rsid w:val="008261B6"/>
    <w:rsid w:val="00827AE4"/>
    <w:rsid w:val="0083314C"/>
    <w:rsid w:val="00833A76"/>
    <w:rsid w:val="008360BC"/>
    <w:rsid w:val="0083630E"/>
    <w:rsid w:val="00837300"/>
    <w:rsid w:val="008423E7"/>
    <w:rsid w:val="00842A2E"/>
    <w:rsid w:val="008450D5"/>
    <w:rsid w:val="008461A9"/>
    <w:rsid w:val="00846DCF"/>
    <w:rsid w:val="008473F5"/>
    <w:rsid w:val="00847749"/>
    <w:rsid w:val="008518A2"/>
    <w:rsid w:val="00852249"/>
    <w:rsid w:val="00852549"/>
    <w:rsid w:val="00853ECF"/>
    <w:rsid w:val="00855C8B"/>
    <w:rsid w:val="00856A7B"/>
    <w:rsid w:val="00857657"/>
    <w:rsid w:val="0086277D"/>
    <w:rsid w:val="00862812"/>
    <w:rsid w:val="0086433B"/>
    <w:rsid w:val="008645C7"/>
    <w:rsid w:val="008647C2"/>
    <w:rsid w:val="00864A2F"/>
    <w:rsid w:val="00864D64"/>
    <w:rsid w:val="0087119C"/>
    <w:rsid w:val="00871530"/>
    <w:rsid w:val="00871C79"/>
    <w:rsid w:val="008743E2"/>
    <w:rsid w:val="00874B96"/>
    <w:rsid w:val="00874FEE"/>
    <w:rsid w:val="0087722E"/>
    <w:rsid w:val="00880037"/>
    <w:rsid w:val="00880706"/>
    <w:rsid w:val="00881490"/>
    <w:rsid w:val="00881894"/>
    <w:rsid w:val="00884F45"/>
    <w:rsid w:val="00885127"/>
    <w:rsid w:val="008854D0"/>
    <w:rsid w:val="008868B1"/>
    <w:rsid w:val="0089131F"/>
    <w:rsid w:val="00891824"/>
    <w:rsid w:val="00892FAC"/>
    <w:rsid w:val="008948C9"/>
    <w:rsid w:val="00896A18"/>
    <w:rsid w:val="008A0587"/>
    <w:rsid w:val="008A1395"/>
    <w:rsid w:val="008A2CB4"/>
    <w:rsid w:val="008A5894"/>
    <w:rsid w:val="008A5F35"/>
    <w:rsid w:val="008A69B1"/>
    <w:rsid w:val="008A7470"/>
    <w:rsid w:val="008A7590"/>
    <w:rsid w:val="008B15CA"/>
    <w:rsid w:val="008B4486"/>
    <w:rsid w:val="008B4BAC"/>
    <w:rsid w:val="008B63F3"/>
    <w:rsid w:val="008C2CCC"/>
    <w:rsid w:val="008C4431"/>
    <w:rsid w:val="008D12EE"/>
    <w:rsid w:val="008D31CF"/>
    <w:rsid w:val="008D3B90"/>
    <w:rsid w:val="008D40C7"/>
    <w:rsid w:val="008D695D"/>
    <w:rsid w:val="008E01E3"/>
    <w:rsid w:val="008E0A5D"/>
    <w:rsid w:val="008E2107"/>
    <w:rsid w:val="008E21B9"/>
    <w:rsid w:val="008E3BB4"/>
    <w:rsid w:val="008E4BC0"/>
    <w:rsid w:val="008E4E35"/>
    <w:rsid w:val="008E7547"/>
    <w:rsid w:val="008E7891"/>
    <w:rsid w:val="008F1135"/>
    <w:rsid w:val="008F1632"/>
    <w:rsid w:val="008F255E"/>
    <w:rsid w:val="008F2862"/>
    <w:rsid w:val="008F2E8C"/>
    <w:rsid w:val="008F3609"/>
    <w:rsid w:val="008F5F5D"/>
    <w:rsid w:val="008F7EA6"/>
    <w:rsid w:val="0090094E"/>
    <w:rsid w:val="00900FCD"/>
    <w:rsid w:val="00901E0F"/>
    <w:rsid w:val="00905C18"/>
    <w:rsid w:val="00907358"/>
    <w:rsid w:val="00907852"/>
    <w:rsid w:val="00907C54"/>
    <w:rsid w:val="00911028"/>
    <w:rsid w:val="0091321B"/>
    <w:rsid w:val="0091373B"/>
    <w:rsid w:val="009141FE"/>
    <w:rsid w:val="0092024A"/>
    <w:rsid w:val="00921B84"/>
    <w:rsid w:val="00924814"/>
    <w:rsid w:val="009254D6"/>
    <w:rsid w:val="00927294"/>
    <w:rsid w:val="00927660"/>
    <w:rsid w:val="009322DA"/>
    <w:rsid w:val="009329B1"/>
    <w:rsid w:val="00932B1A"/>
    <w:rsid w:val="00932D58"/>
    <w:rsid w:val="009334A8"/>
    <w:rsid w:val="009365A6"/>
    <w:rsid w:val="00937486"/>
    <w:rsid w:val="00937AC7"/>
    <w:rsid w:val="00940410"/>
    <w:rsid w:val="00941DEA"/>
    <w:rsid w:val="00941E0D"/>
    <w:rsid w:val="00942380"/>
    <w:rsid w:val="009447CE"/>
    <w:rsid w:val="00944C36"/>
    <w:rsid w:val="009462B0"/>
    <w:rsid w:val="0094653A"/>
    <w:rsid w:val="00951C0C"/>
    <w:rsid w:val="00951D95"/>
    <w:rsid w:val="00956017"/>
    <w:rsid w:val="009626CD"/>
    <w:rsid w:val="00962D4F"/>
    <w:rsid w:val="00965BF7"/>
    <w:rsid w:val="00966963"/>
    <w:rsid w:val="009679B8"/>
    <w:rsid w:val="00970DDD"/>
    <w:rsid w:val="0097117A"/>
    <w:rsid w:val="009711B6"/>
    <w:rsid w:val="00971E3E"/>
    <w:rsid w:val="009720EC"/>
    <w:rsid w:val="00975AA8"/>
    <w:rsid w:val="00975C64"/>
    <w:rsid w:val="009763E9"/>
    <w:rsid w:val="00982AC5"/>
    <w:rsid w:val="00984856"/>
    <w:rsid w:val="009863AE"/>
    <w:rsid w:val="0099062F"/>
    <w:rsid w:val="00994199"/>
    <w:rsid w:val="00994629"/>
    <w:rsid w:val="00997899"/>
    <w:rsid w:val="009A0221"/>
    <w:rsid w:val="009A0422"/>
    <w:rsid w:val="009A076A"/>
    <w:rsid w:val="009A51D6"/>
    <w:rsid w:val="009A5F4A"/>
    <w:rsid w:val="009A6683"/>
    <w:rsid w:val="009A67C1"/>
    <w:rsid w:val="009A6AD2"/>
    <w:rsid w:val="009B06CA"/>
    <w:rsid w:val="009B0853"/>
    <w:rsid w:val="009B0C55"/>
    <w:rsid w:val="009B0E59"/>
    <w:rsid w:val="009B1E50"/>
    <w:rsid w:val="009B37EF"/>
    <w:rsid w:val="009B5C31"/>
    <w:rsid w:val="009B6820"/>
    <w:rsid w:val="009B7586"/>
    <w:rsid w:val="009C10A2"/>
    <w:rsid w:val="009C13E1"/>
    <w:rsid w:val="009C5037"/>
    <w:rsid w:val="009C568D"/>
    <w:rsid w:val="009C5D83"/>
    <w:rsid w:val="009D1FE3"/>
    <w:rsid w:val="009D6632"/>
    <w:rsid w:val="009D68E6"/>
    <w:rsid w:val="009E171C"/>
    <w:rsid w:val="009E1D9A"/>
    <w:rsid w:val="009E2162"/>
    <w:rsid w:val="009E68BC"/>
    <w:rsid w:val="009F1B39"/>
    <w:rsid w:val="009F3986"/>
    <w:rsid w:val="009F4267"/>
    <w:rsid w:val="009F42F8"/>
    <w:rsid w:val="009F4BD4"/>
    <w:rsid w:val="009F61E0"/>
    <w:rsid w:val="009F672B"/>
    <w:rsid w:val="009F7D3D"/>
    <w:rsid w:val="00A02894"/>
    <w:rsid w:val="00A036F2"/>
    <w:rsid w:val="00A04B07"/>
    <w:rsid w:val="00A06DE3"/>
    <w:rsid w:val="00A073F7"/>
    <w:rsid w:val="00A10948"/>
    <w:rsid w:val="00A10EE4"/>
    <w:rsid w:val="00A11D15"/>
    <w:rsid w:val="00A1215F"/>
    <w:rsid w:val="00A12553"/>
    <w:rsid w:val="00A12DAE"/>
    <w:rsid w:val="00A14D45"/>
    <w:rsid w:val="00A15CCE"/>
    <w:rsid w:val="00A16D3B"/>
    <w:rsid w:val="00A17B0B"/>
    <w:rsid w:val="00A2051B"/>
    <w:rsid w:val="00A20D22"/>
    <w:rsid w:val="00A22EF6"/>
    <w:rsid w:val="00A23EEF"/>
    <w:rsid w:val="00A255B9"/>
    <w:rsid w:val="00A25A18"/>
    <w:rsid w:val="00A26051"/>
    <w:rsid w:val="00A275C1"/>
    <w:rsid w:val="00A30CB5"/>
    <w:rsid w:val="00A33CA9"/>
    <w:rsid w:val="00A35F58"/>
    <w:rsid w:val="00A36072"/>
    <w:rsid w:val="00A37C69"/>
    <w:rsid w:val="00A410DA"/>
    <w:rsid w:val="00A42837"/>
    <w:rsid w:val="00A43F2B"/>
    <w:rsid w:val="00A44A6E"/>
    <w:rsid w:val="00A44D27"/>
    <w:rsid w:val="00A454C8"/>
    <w:rsid w:val="00A47363"/>
    <w:rsid w:val="00A505C0"/>
    <w:rsid w:val="00A52787"/>
    <w:rsid w:val="00A52889"/>
    <w:rsid w:val="00A536AB"/>
    <w:rsid w:val="00A557BF"/>
    <w:rsid w:val="00A55E28"/>
    <w:rsid w:val="00A601E5"/>
    <w:rsid w:val="00A61C28"/>
    <w:rsid w:val="00A626AF"/>
    <w:rsid w:val="00A632BD"/>
    <w:rsid w:val="00A65EA8"/>
    <w:rsid w:val="00A66807"/>
    <w:rsid w:val="00A71071"/>
    <w:rsid w:val="00A719A9"/>
    <w:rsid w:val="00A71F13"/>
    <w:rsid w:val="00A724F0"/>
    <w:rsid w:val="00A72E90"/>
    <w:rsid w:val="00A72F78"/>
    <w:rsid w:val="00A7328B"/>
    <w:rsid w:val="00A73AA2"/>
    <w:rsid w:val="00A7410C"/>
    <w:rsid w:val="00A80095"/>
    <w:rsid w:val="00A80676"/>
    <w:rsid w:val="00A82C33"/>
    <w:rsid w:val="00A853A5"/>
    <w:rsid w:val="00A85533"/>
    <w:rsid w:val="00A86681"/>
    <w:rsid w:val="00A905CB"/>
    <w:rsid w:val="00A921E0"/>
    <w:rsid w:val="00A93260"/>
    <w:rsid w:val="00A9422D"/>
    <w:rsid w:val="00A94542"/>
    <w:rsid w:val="00A950DF"/>
    <w:rsid w:val="00A954E2"/>
    <w:rsid w:val="00A95C5F"/>
    <w:rsid w:val="00A95D3D"/>
    <w:rsid w:val="00AA1733"/>
    <w:rsid w:val="00AA24DB"/>
    <w:rsid w:val="00AA26F0"/>
    <w:rsid w:val="00AA3359"/>
    <w:rsid w:val="00AA349A"/>
    <w:rsid w:val="00AA3F3B"/>
    <w:rsid w:val="00AB044F"/>
    <w:rsid w:val="00AB0580"/>
    <w:rsid w:val="00AB1F81"/>
    <w:rsid w:val="00AB3D83"/>
    <w:rsid w:val="00AB5D13"/>
    <w:rsid w:val="00AB6E8D"/>
    <w:rsid w:val="00AB7E56"/>
    <w:rsid w:val="00AC0C54"/>
    <w:rsid w:val="00AC0DDD"/>
    <w:rsid w:val="00AC2551"/>
    <w:rsid w:val="00AC3A43"/>
    <w:rsid w:val="00AC57AB"/>
    <w:rsid w:val="00AC77E1"/>
    <w:rsid w:val="00AD08EF"/>
    <w:rsid w:val="00AD08FA"/>
    <w:rsid w:val="00AD0DB2"/>
    <w:rsid w:val="00AD147E"/>
    <w:rsid w:val="00AD2F4E"/>
    <w:rsid w:val="00AD4A8A"/>
    <w:rsid w:val="00AD5F1F"/>
    <w:rsid w:val="00AD687B"/>
    <w:rsid w:val="00AE1103"/>
    <w:rsid w:val="00AE1682"/>
    <w:rsid w:val="00AE2F2C"/>
    <w:rsid w:val="00AE3323"/>
    <w:rsid w:val="00AE71BF"/>
    <w:rsid w:val="00AE7D0E"/>
    <w:rsid w:val="00AF4A8E"/>
    <w:rsid w:val="00AF4F8D"/>
    <w:rsid w:val="00AF7D01"/>
    <w:rsid w:val="00B014B7"/>
    <w:rsid w:val="00B01D85"/>
    <w:rsid w:val="00B04C7E"/>
    <w:rsid w:val="00B07EB1"/>
    <w:rsid w:val="00B11D34"/>
    <w:rsid w:val="00B11EE6"/>
    <w:rsid w:val="00B13285"/>
    <w:rsid w:val="00B13DF4"/>
    <w:rsid w:val="00B14866"/>
    <w:rsid w:val="00B15003"/>
    <w:rsid w:val="00B154C6"/>
    <w:rsid w:val="00B16889"/>
    <w:rsid w:val="00B17002"/>
    <w:rsid w:val="00B17F6D"/>
    <w:rsid w:val="00B20B85"/>
    <w:rsid w:val="00B21272"/>
    <w:rsid w:val="00B215D7"/>
    <w:rsid w:val="00B23AD3"/>
    <w:rsid w:val="00B26941"/>
    <w:rsid w:val="00B276D9"/>
    <w:rsid w:val="00B30257"/>
    <w:rsid w:val="00B30332"/>
    <w:rsid w:val="00B310CE"/>
    <w:rsid w:val="00B31258"/>
    <w:rsid w:val="00B31776"/>
    <w:rsid w:val="00B411A0"/>
    <w:rsid w:val="00B41211"/>
    <w:rsid w:val="00B41744"/>
    <w:rsid w:val="00B432C7"/>
    <w:rsid w:val="00B46223"/>
    <w:rsid w:val="00B46F88"/>
    <w:rsid w:val="00B472AA"/>
    <w:rsid w:val="00B50CBF"/>
    <w:rsid w:val="00B51E36"/>
    <w:rsid w:val="00B53A41"/>
    <w:rsid w:val="00B55167"/>
    <w:rsid w:val="00B55362"/>
    <w:rsid w:val="00B5652B"/>
    <w:rsid w:val="00B56D57"/>
    <w:rsid w:val="00B57326"/>
    <w:rsid w:val="00B579F5"/>
    <w:rsid w:val="00B6219F"/>
    <w:rsid w:val="00B62F4B"/>
    <w:rsid w:val="00B63464"/>
    <w:rsid w:val="00B63BBE"/>
    <w:rsid w:val="00B644F7"/>
    <w:rsid w:val="00B659F2"/>
    <w:rsid w:val="00B663E8"/>
    <w:rsid w:val="00B672C3"/>
    <w:rsid w:val="00B672C8"/>
    <w:rsid w:val="00B71739"/>
    <w:rsid w:val="00B72110"/>
    <w:rsid w:val="00B74FD2"/>
    <w:rsid w:val="00B750C9"/>
    <w:rsid w:val="00B75731"/>
    <w:rsid w:val="00B7749F"/>
    <w:rsid w:val="00B7754D"/>
    <w:rsid w:val="00B804E9"/>
    <w:rsid w:val="00B818DE"/>
    <w:rsid w:val="00B819EF"/>
    <w:rsid w:val="00B820C1"/>
    <w:rsid w:val="00B828CB"/>
    <w:rsid w:val="00B8396E"/>
    <w:rsid w:val="00B840C2"/>
    <w:rsid w:val="00B84A61"/>
    <w:rsid w:val="00B86AD2"/>
    <w:rsid w:val="00B86DD9"/>
    <w:rsid w:val="00B875A3"/>
    <w:rsid w:val="00B87A1E"/>
    <w:rsid w:val="00B90937"/>
    <w:rsid w:val="00B916D9"/>
    <w:rsid w:val="00B917BE"/>
    <w:rsid w:val="00B934AF"/>
    <w:rsid w:val="00B93524"/>
    <w:rsid w:val="00B94D3A"/>
    <w:rsid w:val="00B95B0C"/>
    <w:rsid w:val="00BA00A2"/>
    <w:rsid w:val="00BA0411"/>
    <w:rsid w:val="00BA0C91"/>
    <w:rsid w:val="00BA118A"/>
    <w:rsid w:val="00BA2AC7"/>
    <w:rsid w:val="00BA5572"/>
    <w:rsid w:val="00BA6FFC"/>
    <w:rsid w:val="00BB044F"/>
    <w:rsid w:val="00BB2BEF"/>
    <w:rsid w:val="00BB4C47"/>
    <w:rsid w:val="00BB6163"/>
    <w:rsid w:val="00BB7134"/>
    <w:rsid w:val="00BB7B5E"/>
    <w:rsid w:val="00BB7D2A"/>
    <w:rsid w:val="00BC12C3"/>
    <w:rsid w:val="00BC1BF3"/>
    <w:rsid w:val="00BC2AD4"/>
    <w:rsid w:val="00BC30CF"/>
    <w:rsid w:val="00BC7DE0"/>
    <w:rsid w:val="00BD10C8"/>
    <w:rsid w:val="00BD11A7"/>
    <w:rsid w:val="00BD2FB0"/>
    <w:rsid w:val="00BD4437"/>
    <w:rsid w:val="00BD4E15"/>
    <w:rsid w:val="00BD529F"/>
    <w:rsid w:val="00BD6A8F"/>
    <w:rsid w:val="00BD7FFD"/>
    <w:rsid w:val="00BE0B7A"/>
    <w:rsid w:val="00BE30C9"/>
    <w:rsid w:val="00BE3E13"/>
    <w:rsid w:val="00BE6971"/>
    <w:rsid w:val="00BE71BD"/>
    <w:rsid w:val="00BE7731"/>
    <w:rsid w:val="00BF2328"/>
    <w:rsid w:val="00BF33E9"/>
    <w:rsid w:val="00BF3C85"/>
    <w:rsid w:val="00BF4A79"/>
    <w:rsid w:val="00BF6E2F"/>
    <w:rsid w:val="00C00C70"/>
    <w:rsid w:val="00C00C87"/>
    <w:rsid w:val="00C02266"/>
    <w:rsid w:val="00C03A26"/>
    <w:rsid w:val="00C12650"/>
    <w:rsid w:val="00C13084"/>
    <w:rsid w:val="00C14AA9"/>
    <w:rsid w:val="00C15AB6"/>
    <w:rsid w:val="00C166BA"/>
    <w:rsid w:val="00C166BC"/>
    <w:rsid w:val="00C17176"/>
    <w:rsid w:val="00C2083E"/>
    <w:rsid w:val="00C227DA"/>
    <w:rsid w:val="00C22F78"/>
    <w:rsid w:val="00C2318C"/>
    <w:rsid w:val="00C23567"/>
    <w:rsid w:val="00C246DC"/>
    <w:rsid w:val="00C26A1B"/>
    <w:rsid w:val="00C31671"/>
    <w:rsid w:val="00C32235"/>
    <w:rsid w:val="00C34E82"/>
    <w:rsid w:val="00C40055"/>
    <w:rsid w:val="00C40597"/>
    <w:rsid w:val="00C4200E"/>
    <w:rsid w:val="00C4412B"/>
    <w:rsid w:val="00C45BB9"/>
    <w:rsid w:val="00C473C5"/>
    <w:rsid w:val="00C506AF"/>
    <w:rsid w:val="00C5071C"/>
    <w:rsid w:val="00C51366"/>
    <w:rsid w:val="00C5273E"/>
    <w:rsid w:val="00C52DFD"/>
    <w:rsid w:val="00C537CB"/>
    <w:rsid w:val="00C540DB"/>
    <w:rsid w:val="00C60624"/>
    <w:rsid w:val="00C6114E"/>
    <w:rsid w:val="00C61691"/>
    <w:rsid w:val="00C6256A"/>
    <w:rsid w:val="00C6448C"/>
    <w:rsid w:val="00C67A37"/>
    <w:rsid w:val="00C67F4D"/>
    <w:rsid w:val="00C7042F"/>
    <w:rsid w:val="00C71D31"/>
    <w:rsid w:val="00C72D5B"/>
    <w:rsid w:val="00C72FAB"/>
    <w:rsid w:val="00C7397E"/>
    <w:rsid w:val="00C75609"/>
    <w:rsid w:val="00C770FD"/>
    <w:rsid w:val="00C77DA9"/>
    <w:rsid w:val="00C80D26"/>
    <w:rsid w:val="00C8190C"/>
    <w:rsid w:val="00C858A5"/>
    <w:rsid w:val="00C86B4D"/>
    <w:rsid w:val="00C87BEC"/>
    <w:rsid w:val="00C90304"/>
    <w:rsid w:val="00C90FCB"/>
    <w:rsid w:val="00C916D9"/>
    <w:rsid w:val="00C9255B"/>
    <w:rsid w:val="00C92E9A"/>
    <w:rsid w:val="00C943DB"/>
    <w:rsid w:val="00C94906"/>
    <w:rsid w:val="00C96050"/>
    <w:rsid w:val="00CA06EC"/>
    <w:rsid w:val="00CA7736"/>
    <w:rsid w:val="00CA79AE"/>
    <w:rsid w:val="00CB027C"/>
    <w:rsid w:val="00CB04B0"/>
    <w:rsid w:val="00CB1841"/>
    <w:rsid w:val="00CB1949"/>
    <w:rsid w:val="00CB2689"/>
    <w:rsid w:val="00CB2A4F"/>
    <w:rsid w:val="00CB368A"/>
    <w:rsid w:val="00CB5088"/>
    <w:rsid w:val="00CC47CF"/>
    <w:rsid w:val="00CC507C"/>
    <w:rsid w:val="00CC7121"/>
    <w:rsid w:val="00CD0570"/>
    <w:rsid w:val="00CD20E3"/>
    <w:rsid w:val="00CD3674"/>
    <w:rsid w:val="00CD4F38"/>
    <w:rsid w:val="00CD5E10"/>
    <w:rsid w:val="00CE08CA"/>
    <w:rsid w:val="00CE1099"/>
    <w:rsid w:val="00CE1353"/>
    <w:rsid w:val="00CE4250"/>
    <w:rsid w:val="00CE44E0"/>
    <w:rsid w:val="00CE49A7"/>
    <w:rsid w:val="00CE54F3"/>
    <w:rsid w:val="00CE59F5"/>
    <w:rsid w:val="00CE72B2"/>
    <w:rsid w:val="00CE7D12"/>
    <w:rsid w:val="00CF16CC"/>
    <w:rsid w:val="00CF19CD"/>
    <w:rsid w:val="00CF3971"/>
    <w:rsid w:val="00CF4CFB"/>
    <w:rsid w:val="00D00838"/>
    <w:rsid w:val="00D01534"/>
    <w:rsid w:val="00D031AB"/>
    <w:rsid w:val="00D07268"/>
    <w:rsid w:val="00D114E8"/>
    <w:rsid w:val="00D12F0D"/>
    <w:rsid w:val="00D13A99"/>
    <w:rsid w:val="00D14E74"/>
    <w:rsid w:val="00D164B9"/>
    <w:rsid w:val="00D17BA9"/>
    <w:rsid w:val="00D20DF0"/>
    <w:rsid w:val="00D2215A"/>
    <w:rsid w:val="00D22962"/>
    <w:rsid w:val="00D2423F"/>
    <w:rsid w:val="00D24E33"/>
    <w:rsid w:val="00D321B2"/>
    <w:rsid w:val="00D324AD"/>
    <w:rsid w:val="00D324C3"/>
    <w:rsid w:val="00D35B0B"/>
    <w:rsid w:val="00D35E82"/>
    <w:rsid w:val="00D37D1C"/>
    <w:rsid w:val="00D37D49"/>
    <w:rsid w:val="00D37FBB"/>
    <w:rsid w:val="00D4077F"/>
    <w:rsid w:val="00D423BE"/>
    <w:rsid w:val="00D42A98"/>
    <w:rsid w:val="00D43A64"/>
    <w:rsid w:val="00D45DA6"/>
    <w:rsid w:val="00D505B3"/>
    <w:rsid w:val="00D51955"/>
    <w:rsid w:val="00D52D9E"/>
    <w:rsid w:val="00D54CE2"/>
    <w:rsid w:val="00D5517B"/>
    <w:rsid w:val="00D55DB2"/>
    <w:rsid w:val="00D57E79"/>
    <w:rsid w:val="00D6000C"/>
    <w:rsid w:val="00D603D4"/>
    <w:rsid w:val="00D617CD"/>
    <w:rsid w:val="00D62660"/>
    <w:rsid w:val="00D644A8"/>
    <w:rsid w:val="00D649A7"/>
    <w:rsid w:val="00D657A6"/>
    <w:rsid w:val="00D70038"/>
    <w:rsid w:val="00D73804"/>
    <w:rsid w:val="00D740D0"/>
    <w:rsid w:val="00D76801"/>
    <w:rsid w:val="00D77B19"/>
    <w:rsid w:val="00D77CF1"/>
    <w:rsid w:val="00D81F51"/>
    <w:rsid w:val="00D91C4C"/>
    <w:rsid w:val="00D91D73"/>
    <w:rsid w:val="00D9413D"/>
    <w:rsid w:val="00D949A6"/>
    <w:rsid w:val="00D94BEC"/>
    <w:rsid w:val="00D958CC"/>
    <w:rsid w:val="00D95BD5"/>
    <w:rsid w:val="00D9699B"/>
    <w:rsid w:val="00D97274"/>
    <w:rsid w:val="00DA1289"/>
    <w:rsid w:val="00DA367A"/>
    <w:rsid w:val="00DA43D7"/>
    <w:rsid w:val="00DA4486"/>
    <w:rsid w:val="00DA4EA7"/>
    <w:rsid w:val="00DA5706"/>
    <w:rsid w:val="00DA7B2D"/>
    <w:rsid w:val="00DB1425"/>
    <w:rsid w:val="00DB1BFF"/>
    <w:rsid w:val="00DB5377"/>
    <w:rsid w:val="00DB5879"/>
    <w:rsid w:val="00DB7EC0"/>
    <w:rsid w:val="00DC0300"/>
    <w:rsid w:val="00DC1189"/>
    <w:rsid w:val="00DC121D"/>
    <w:rsid w:val="00DC163C"/>
    <w:rsid w:val="00DC2CD3"/>
    <w:rsid w:val="00DC46CC"/>
    <w:rsid w:val="00DC4B90"/>
    <w:rsid w:val="00DC6340"/>
    <w:rsid w:val="00DC682E"/>
    <w:rsid w:val="00DC68EE"/>
    <w:rsid w:val="00DC7750"/>
    <w:rsid w:val="00DD190F"/>
    <w:rsid w:val="00DD5320"/>
    <w:rsid w:val="00DD5BB9"/>
    <w:rsid w:val="00DD5F12"/>
    <w:rsid w:val="00DD78D1"/>
    <w:rsid w:val="00DD79D9"/>
    <w:rsid w:val="00DD7C7C"/>
    <w:rsid w:val="00DE08A0"/>
    <w:rsid w:val="00DE0AC8"/>
    <w:rsid w:val="00DE14A2"/>
    <w:rsid w:val="00DE3AE8"/>
    <w:rsid w:val="00DE46B3"/>
    <w:rsid w:val="00DE5185"/>
    <w:rsid w:val="00DE51CB"/>
    <w:rsid w:val="00DE57A3"/>
    <w:rsid w:val="00DE5A77"/>
    <w:rsid w:val="00DF08C6"/>
    <w:rsid w:val="00DF11FB"/>
    <w:rsid w:val="00DF4CAB"/>
    <w:rsid w:val="00DF5755"/>
    <w:rsid w:val="00DF73B3"/>
    <w:rsid w:val="00E018FF"/>
    <w:rsid w:val="00E02B4F"/>
    <w:rsid w:val="00E14709"/>
    <w:rsid w:val="00E152B3"/>
    <w:rsid w:val="00E168B8"/>
    <w:rsid w:val="00E2247E"/>
    <w:rsid w:val="00E23250"/>
    <w:rsid w:val="00E25265"/>
    <w:rsid w:val="00E26444"/>
    <w:rsid w:val="00E26C40"/>
    <w:rsid w:val="00E27BFF"/>
    <w:rsid w:val="00E30022"/>
    <w:rsid w:val="00E31667"/>
    <w:rsid w:val="00E32002"/>
    <w:rsid w:val="00E34805"/>
    <w:rsid w:val="00E3582F"/>
    <w:rsid w:val="00E35F9C"/>
    <w:rsid w:val="00E365DC"/>
    <w:rsid w:val="00E37012"/>
    <w:rsid w:val="00E3771F"/>
    <w:rsid w:val="00E377EA"/>
    <w:rsid w:val="00E4130B"/>
    <w:rsid w:val="00E4269C"/>
    <w:rsid w:val="00E4321B"/>
    <w:rsid w:val="00E43331"/>
    <w:rsid w:val="00E43792"/>
    <w:rsid w:val="00E44F8A"/>
    <w:rsid w:val="00E4589C"/>
    <w:rsid w:val="00E45954"/>
    <w:rsid w:val="00E461EA"/>
    <w:rsid w:val="00E467C8"/>
    <w:rsid w:val="00E468D7"/>
    <w:rsid w:val="00E476F4"/>
    <w:rsid w:val="00E50C22"/>
    <w:rsid w:val="00E51719"/>
    <w:rsid w:val="00E51ED7"/>
    <w:rsid w:val="00E530DF"/>
    <w:rsid w:val="00E56E06"/>
    <w:rsid w:val="00E56F8F"/>
    <w:rsid w:val="00E6098E"/>
    <w:rsid w:val="00E61C06"/>
    <w:rsid w:val="00E62766"/>
    <w:rsid w:val="00E63C06"/>
    <w:rsid w:val="00E65F2B"/>
    <w:rsid w:val="00E66231"/>
    <w:rsid w:val="00E67F2D"/>
    <w:rsid w:val="00E73DF1"/>
    <w:rsid w:val="00E75CBB"/>
    <w:rsid w:val="00E7700E"/>
    <w:rsid w:val="00E77A4B"/>
    <w:rsid w:val="00E80A79"/>
    <w:rsid w:val="00E823D7"/>
    <w:rsid w:val="00E852FC"/>
    <w:rsid w:val="00E87EA4"/>
    <w:rsid w:val="00E90C91"/>
    <w:rsid w:val="00E91694"/>
    <w:rsid w:val="00E9413D"/>
    <w:rsid w:val="00E95699"/>
    <w:rsid w:val="00E9728C"/>
    <w:rsid w:val="00EA2BCB"/>
    <w:rsid w:val="00EA2BF8"/>
    <w:rsid w:val="00EA300A"/>
    <w:rsid w:val="00EA3272"/>
    <w:rsid w:val="00EA4A31"/>
    <w:rsid w:val="00EA4EA8"/>
    <w:rsid w:val="00EA4FCF"/>
    <w:rsid w:val="00EA55D6"/>
    <w:rsid w:val="00EA6626"/>
    <w:rsid w:val="00EA798C"/>
    <w:rsid w:val="00EB0802"/>
    <w:rsid w:val="00EB192A"/>
    <w:rsid w:val="00EB1E46"/>
    <w:rsid w:val="00EB241A"/>
    <w:rsid w:val="00EB24CA"/>
    <w:rsid w:val="00EB3814"/>
    <w:rsid w:val="00EB41C5"/>
    <w:rsid w:val="00EB4E5B"/>
    <w:rsid w:val="00EB6F5E"/>
    <w:rsid w:val="00EB76D2"/>
    <w:rsid w:val="00EC027A"/>
    <w:rsid w:val="00EC27D4"/>
    <w:rsid w:val="00EC39B8"/>
    <w:rsid w:val="00EC3C40"/>
    <w:rsid w:val="00EC67C3"/>
    <w:rsid w:val="00EC682A"/>
    <w:rsid w:val="00EC72AD"/>
    <w:rsid w:val="00ED35F0"/>
    <w:rsid w:val="00ED36CE"/>
    <w:rsid w:val="00ED3BE7"/>
    <w:rsid w:val="00ED4508"/>
    <w:rsid w:val="00ED6604"/>
    <w:rsid w:val="00ED6BA8"/>
    <w:rsid w:val="00EE1C34"/>
    <w:rsid w:val="00EE25A8"/>
    <w:rsid w:val="00EE536E"/>
    <w:rsid w:val="00EE54EF"/>
    <w:rsid w:val="00EE5EA1"/>
    <w:rsid w:val="00EE5F0E"/>
    <w:rsid w:val="00EE63EA"/>
    <w:rsid w:val="00EE6AC7"/>
    <w:rsid w:val="00EF04D7"/>
    <w:rsid w:val="00EF0B20"/>
    <w:rsid w:val="00EF4E37"/>
    <w:rsid w:val="00EF4E68"/>
    <w:rsid w:val="00EF4FB2"/>
    <w:rsid w:val="00EF7298"/>
    <w:rsid w:val="00F012AA"/>
    <w:rsid w:val="00F020A6"/>
    <w:rsid w:val="00F0255E"/>
    <w:rsid w:val="00F02CD5"/>
    <w:rsid w:val="00F03055"/>
    <w:rsid w:val="00F057B3"/>
    <w:rsid w:val="00F065C0"/>
    <w:rsid w:val="00F066B5"/>
    <w:rsid w:val="00F06D0C"/>
    <w:rsid w:val="00F06D16"/>
    <w:rsid w:val="00F078BE"/>
    <w:rsid w:val="00F11415"/>
    <w:rsid w:val="00F16CC4"/>
    <w:rsid w:val="00F172FB"/>
    <w:rsid w:val="00F21E2B"/>
    <w:rsid w:val="00F220C2"/>
    <w:rsid w:val="00F24782"/>
    <w:rsid w:val="00F25FF5"/>
    <w:rsid w:val="00F26FB2"/>
    <w:rsid w:val="00F27A85"/>
    <w:rsid w:val="00F30207"/>
    <w:rsid w:val="00F339BD"/>
    <w:rsid w:val="00F35B18"/>
    <w:rsid w:val="00F35C52"/>
    <w:rsid w:val="00F40F48"/>
    <w:rsid w:val="00F4408E"/>
    <w:rsid w:val="00F44E17"/>
    <w:rsid w:val="00F45AE1"/>
    <w:rsid w:val="00F471AC"/>
    <w:rsid w:val="00F4786E"/>
    <w:rsid w:val="00F47B10"/>
    <w:rsid w:val="00F50052"/>
    <w:rsid w:val="00F5343D"/>
    <w:rsid w:val="00F57E0C"/>
    <w:rsid w:val="00F57F8A"/>
    <w:rsid w:val="00F603EA"/>
    <w:rsid w:val="00F60F5F"/>
    <w:rsid w:val="00F611C5"/>
    <w:rsid w:val="00F622B5"/>
    <w:rsid w:val="00F627F0"/>
    <w:rsid w:val="00F639A0"/>
    <w:rsid w:val="00F63DE0"/>
    <w:rsid w:val="00F67771"/>
    <w:rsid w:val="00F67789"/>
    <w:rsid w:val="00F67B74"/>
    <w:rsid w:val="00F67FBB"/>
    <w:rsid w:val="00F70375"/>
    <w:rsid w:val="00F705FC"/>
    <w:rsid w:val="00F706ED"/>
    <w:rsid w:val="00F72B49"/>
    <w:rsid w:val="00F73252"/>
    <w:rsid w:val="00F74BE4"/>
    <w:rsid w:val="00F75CFA"/>
    <w:rsid w:val="00F7767E"/>
    <w:rsid w:val="00F8002B"/>
    <w:rsid w:val="00F817FF"/>
    <w:rsid w:val="00F8323C"/>
    <w:rsid w:val="00F863E9"/>
    <w:rsid w:val="00F90095"/>
    <w:rsid w:val="00F91BF2"/>
    <w:rsid w:val="00F92735"/>
    <w:rsid w:val="00F9787F"/>
    <w:rsid w:val="00FA01B2"/>
    <w:rsid w:val="00FA1B90"/>
    <w:rsid w:val="00FA2405"/>
    <w:rsid w:val="00FA4825"/>
    <w:rsid w:val="00FA4D0C"/>
    <w:rsid w:val="00FA588E"/>
    <w:rsid w:val="00FA5CB6"/>
    <w:rsid w:val="00FA6DCA"/>
    <w:rsid w:val="00FA71BD"/>
    <w:rsid w:val="00FA730D"/>
    <w:rsid w:val="00FA7CF2"/>
    <w:rsid w:val="00FB171B"/>
    <w:rsid w:val="00FB3388"/>
    <w:rsid w:val="00FB3E46"/>
    <w:rsid w:val="00FB6B16"/>
    <w:rsid w:val="00FB6EC7"/>
    <w:rsid w:val="00FC07F9"/>
    <w:rsid w:val="00FC2D93"/>
    <w:rsid w:val="00FC3C01"/>
    <w:rsid w:val="00FC472F"/>
    <w:rsid w:val="00FC4A96"/>
    <w:rsid w:val="00FC640F"/>
    <w:rsid w:val="00FC7B66"/>
    <w:rsid w:val="00FD0F3A"/>
    <w:rsid w:val="00FD1D2D"/>
    <w:rsid w:val="00FD2045"/>
    <w:rsid w:val="00FD27C4"/>
    <w:rsid w:val="00FD2A37"/>
    <w:rsid w:val="00FD53BF"/>
    <w:rsid w:val="00FD6EBB"/>
    <w:rsid w:val="00FE1AE1"/>
    <w:rsid w:val="00FE3277"/>
    <w:rsid w:val="00FE414A"/>
    <w:rsid w:val="00FE51D4"/>
    <w:rsid w:val="00FE617E"/>
    <w:rsid w:val="00FE7592"/>
    <w:rsid w:val="00FE7888"/>
    <w:rsid w:val="00FE7DD6"/>
    <w:rsid w:val="00FF0C6F"/>
    <w:rsid w:val="00FF1493"/>
    <w:rsid w:val="00FF17B8"/>
    <w:rsid w:val="00FF19BA"/>
    <w:rsid w:val="00FF3503"/>
    <w:rsid w:val="00FF3BD7"/>
    <w:rsid w:val="00FF406B"/>
    <w:rsid w:val="00FF4401"/>
    <w:rsid w:val="00FF526E"/>
    <w:rsid w:val="00FF529A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6339</Characters>
  <Application>Microsoft Office Word</Application>
  <DocSecurity>0</DocSecurity>
  <Lines>52</Lines>
  <Paragraphs>14</Paragraphs>
  <ScaleCrop>false</ScaleCrop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2016-07-06T10:48:00Z</dcterms:created>
  <dcterms:modified xsi:type="dcterms:W3CDTF">2016-07-06T10:49:00Z</dcterms:modified>
</cp:coreProperties>
</file>