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D2" w:rsidRPr="00CD092F" w:rsidRDefault="002B703B" w:rsidP="00CD092F">
      <w:pPr>
        <w:jc w:val="center"/>
        <w:rPr>
          <w:b/>
          <w:caps/>
          <w:sz w:val="28"/>
          <w:szCs w:val="28"/>
        </w:rPr>
      </w:pPr>
      <w:r w:rsidRPr="00CD092F">
        <w:rPr>
          <w:b/>
          <w:caps/>
          <w:sz w:val="28"/>
          <w:szCs w:val="28"/>
        </w:rPr>
        <w:t xml:space="preserve">ОРГАНИЗАЦИЯ СИСТЕМЫ </w:t>
      </w:r>
      <w:r w:rsidR="004651C8" w:rsidRPr="00CD092F">
        <w:rPr>
          <w:b/>
          <w:caps/>
          <w:sz w:val="28"/>
          <w:szCs w:val="28"/>
        </w:rPr>
        <w:t>непрерывно</w:t>
      </w:r>
      <w:r w:rsidRPr="00CD092F">
        <w:rPr>
          <w:b/>
          <w:caps/>
          <w:sz w:val="28"/>
          <w:szCs w:val="28"/>
        </w:rPr>
        <w:t>ГО</w:t>
      </w:r>
      <w:r w:rsidR="004651C8" w:rsidRPr="00CD092F">
        <w:rPr>
          <w:b/>
          <w:caps/>
          <w:sz w:val="28"/>
          <w:szCs w:val="28"/>
        </w:rPr>
        <w:t xml:space="preserve"> образовани</w:t>
      </w:r>
      <w:r w:rsidRPr="00CD092F">
        <w:rPr>
          <w:b/>
          <w:caps/>
          <w:sz w:val="28"/>
          <w:szCs w:val="28"/>
        </w:rPr>
        <w:t>Я</w:t>
      </w:r>
    </w:p>
    <w:p w:rsidR="004651C8" w:rsidRPr="004651C8" w:rsidRDefault="004651C8" w:rsidP="00CD092F">
      <w:pPr>
        <w:ind w:firstLine="708"/>
        <w:jc w:val="both"/>
      </w:pPr>
    </w:p>
    <w:p w:rsidR="000043E1" w:rsidRPr="000043E1" w:rsidRDefault="004651C8" w:rsidP="00CD092F">
      <w:pPr>
        <w:jc w:val="both"/>
        <w:rPr>
          <w:b/>
        </w:rPr>
      </w:pPr>
      <w:r w:rsidRPr="000043E1">
        <w:rPr>
          <w:b/>
        </w:rPr>
        <w:t>Королев Ю</w:t>
      </w:r>
      <w:r w:rsidR="00CD092F" w:rsidRPr="000043E1">
        <w:rPr>
          <w:b/>
        </w:rPr>
        <w:t>рий Юрьевич</w:t>
      </w:r>
    </w:p>
    <w:p w:rsidR="000043E1" w:rsidRDefault="00CD092F" w:rsidP="00CD092F">
      <w:pPr>
        <w:jc w:val="both"/>
      </w:pPr>
      <w:r w:rsidRPr="00CD092F">
        <w:t>Институт бизнеса и менеджмента технологий  Б</w:t>
      </w:r>
      <w:r w:rsidR="000043E1">
        <w:t>ГУ, Республика Беларусь</w:t>
      </w:r>
    </w:p>
    <w:p w:rsidR="004651C8" w:rsidRPr="00CD092F" w:rsidRDefault="00CD092F" w:rsidP="00CD092F">
      <w:pPr>
        <w:jc w:val="both"/>
      </w:pPr>
      <w:proofErr w:type="spellStart"/>
      <w:r>
        <w:rPr>
          <w:lang w:val="en-US"/>
        </w:rPr>
        <w:t>yykorolev</w:t>
      </w:r>
      <w:proofErr w:type="spellEnd"/>
      <w:r w:rsidRPr="00CD092F">
        <w:t>@</w:t>
      </w:r>
      <w:proofErr w:type="spellStart"/>
      <w:r>
        <w:rPr>
          <w:lang w:val="en-US"/>
        </w:rPr>
        <w:t>sbmt</w:t>
      </w:r>
      <w:proofErr w:type="spellEnd"/>
      <w:r w:rsidRPr="00CD092F">
        <w:t>.</w:t>
      </w:r>
      <w:proofErr w:type="spellStart"/>
      <w:r>
        <w:rPr>
          <w:lang w:val="en-US"/>
        </w:rPr>
        <w:t>bgu</w:t>
      </w:r>
      <w:proofErr w:type="spellEnd"/>
    </w:p>
    <w:p w:rsidR="000A4C06" w:rsidRDefault="000A4C06" w:rsidP="00CD092F">
      <w:pPr>
        <w:ind w:firstLine="708"/>
        <w:jc w:val="both"/>
        <w:rPr>
          <w:i/>
        </w:rPr>
      </w:pPr>
    </w:p>
    <w:p w:rsidR="000A4C06" w:rsidRPr="00CD092F" w:rsidRDefault="00B85C80" w:rsidP="000043E1">
      <w:pPr>
        <w:ind w:firstLine="567"/>
        <w:jc w:val="both"/>
      </w:pPr>
      <w:r w:rsidRPr="00CD092F">
        <w:t>Результаты м</w:t>
      </w:r>
      <w:r w:rsidR="000A4C06" w:rsidRPr="00CD092F">
        <w:t>ногочисленны</w:t>
      </w:r>
      <w:r w:rsidRPr="00CD092F">
        <w:t>х</w:t>
      </w:r>
      <w:r w:rsidR="000A4C06" w:rsidRPr="00CD092F">
        <w:t xml:space="preserve"> дискусси</w:t>
      </w:r>
      <w:r w:rsidRPr="00CD092F">
        <w:t>й</w:t>
      </w:r>
      <w:r w:rsidR="000A4C06" w:rsidRPr="00CD092F">
        <w:t xml:space="preserve"> </w:t>
      </w:r>
      <w:r w:rsidRPr="00CD092F">
        <w:t xml:space="preserve">о </w:t>
      </w:r>
      <w:r w:rsidR="002B703B" w:rsidRPr="00CD092F">
        <w:t>системе н</w:t>
      </w:r>
      <w:r w:rsidRPr="00CD092F">
        <w:t>епрерыв</w:t>
      </w:r>
      <w:r w:rsidR="002B703B" w:rsidRPr="00CD092F">
        <w:t>ного</w:t>
      </w:r>
      <w:r w:rsidRPr="00CD092F">
        <w:t xml:space="preserve"> образовани</w:t>
      </w:r>
      <w:r w:rsidR="002B703B" w:rsidRPr="00CD092F">
        <w:t>я</w:t>
      </w:r>
      <w:r w:rsidRPr="00CD092F">
        <w:t xml:space="preserve"> </w:t>
      </w:r>
      <w:r w:rsidR="002B703B" w:rsidRPr="00CD092F">
        <w:t xml:space="preserve">однозначно </w:t>
      </w:r>
      <w:r w:rsidRPr="00CD092F">
        <w:t xml:space="preserve">доказали </w:t>
      </w:r>
      <w:r w:rsidR="002B703B" w:rsidRPr="00CD092F">
        <w:t xml:space="preserve">ее необходимость, однако </w:t>
      </w:r>
      <w:r w:rsidR="000A4C06" w:rsidRPr="00CD092F">
        <w:t>внедрени</w:t>
      </w:r>
      <w:r w:rsidR="002B703B" w:rsidRPr="00CD092F">
        <w:t>е</w:t>
      </w:r>
      <w:r w:rsidR="000A4C06" w:rsidRPr="00CD092F">
        <w:t xml:space="preserve"> </w:t>
      </w:r>
      <w:r w:rsidR="002B703B" w:rsidRPr="00CD092F">
        <w:t xml:space="preserve">этой </w:t>
      </w:r>
      <w:r w:rsidR="000A4C06" w:rsidRPr="00CD092F">
        <w:t>системы до сих пор не при</w:t>
      </w:r>
      <w:r w:rsidR="002B703B" w:rsidRPr="00CD092F">
        <w:t>вело к существенным результатам.</w:t>
      </w:r>
      <w:r w:rsidR="000A4C06" w:rsidRPr="00CD092F">
        <w:t xml:space="preserve"> </w:t>
      </w:r>
      <w:r w:rsidR="002B703B" w:rsidRPr="00CD092F">
        <w:t>В</w:t>
      </w:r>
      <w:r w:rsidR="000A4C06" w:rsidRPr="00CD092F">
        <w:t xml:space="preserve"> условиях</w:t>
      </w:r>
      <w:r w:rsidR="002B703B" w:rsidRPr="00CD092F">
        <w:t xml:space="preserve"> же</w:t>
      </w:r>
      <w:r w:rsidR="000A4C06" w:rsidRPr="00CD092F">
        <w:t xml:space="preserve"> финансового кризиса, когда потребуется переподготовка сотен тысяч оставшихся без работы, развитие данного направления приобретает особое значение. В связи с этим весьма ко времени разработка направлений (концепции) системы непрерывного образования в Республике Беларусь. Такая концепция должна основываться на мировом опыте и учитывать национальную специфику. Поэтому целесообразно еще раз </w:t>
      </w:r>
      <w:r w:rsidR="00FB4304" w:rsidRPr="00CD092F">
        <w:t>проанализировать различные формы организации непрерывного образования: от повышения квалификации в виде ротации работников до создания сети специальных учебных заведений.</w:t>
      </w:r>
    </w:p>
    <w:p w:rsidR="00B13E33" w:rsidRDefault="00B13E33" w:rsidP="000043E1">
      <w:pPr>
        <w:ind w:firstLine="567"/>
        <w:jc w:val="both"/>
      </w:pPr>
      <w:r w:rsidRPr="00CD092F">
        <w:t>Инновационный путь развития национальной экономики предусматрив</w:t>
      </w:r>
      <w:r w:rsidR="00D1235E" w:rsidRPr="00CD092F">
        <w:t>ает такую организацию социально-</w:t>
      </w:r>
      <w:r w:rsidRPr="00CD092F">
        <w:t>экономических отношений в обществе, которая обеспечивает прирост общественного богатства и рост благосостояния его членов за счет постоянного повышения продуктивности использования всех ресурсов и факторов производства. Главным и самым ценным ресурсом является интеллектуальный ресурс. Учитывая это</w:t>
      </w:r>
      <w:r w:rsidR="00D1235E" w:rsidRPr="00CD092F">
        <w:t>,</w:t>
      </w:r>
      <w:r w:rsidRPr="00CD092F">
        <w:t xml:space="preserve"> важно развивать и совершенствовать систему непрерывного образования, которая постоянно стимулировала бы качественный рост интеллектуального ресурса.</w:t>
      </w:r>
      <w:r w:rsidR="00712C76" w:rsidRPr="00CD092F">
        <w:t xml:space="preserve"> Во многих</w:t>
      </w:r>
      <w:r w:rsidR="00712C76" w:rsidRPr="00712C76">
        <w:t xml:space="preserve"> западных странах, где осознали, что без системы постоянного обновления знаний и компетенций работников невозможно строить инновационную экономику, уже давно создают условия для массового участия взрослого населения в программах обучения. В Австрии в них задействовано 89</w:t>
      </w:r>
      <w:r w:rsidR="00712C76">
        <w:t>%</w:t>
      </w:r>
      <w:r w:rsidR="00712C76" w:rsidRPr="00712C76">
        <w:t xml:space="preserve"> жителей, в Дании </w:t>
      </w:r>
      <w:r w:rsidR="003C7EFE">
        <w:t xml:space="preserve">– </w:t>
      </w:r>
      <w:r w:rsidR="00712C76" w:rsidRPr="00712C76">
        <w:t>почти 80</w:t>
      </w:r>
      <w:r w:rsidR="00712C76">
        <w:t>%</w:t>
      </w:r>
      <w:r w:rsidR="003C7EFE">
        <w:t>, Финляндии –</w:t>
      </w:r>
      <w:r w:rsidR="00712C76" w:rsidRPr="00712C76">
        <w:t xml:space="preserve"> 77</w:t>
      </w:r>
      <w:r w:rsidR="00712C76">
        <w:t>%</w:t>
      </w:r>
      <w:r w:rsidR="003C7EFE">
        <w:t>, Швеции –</w:t>
      </w:r>
      <w:r w:rsidR="00712C76" w:rsidRPr="00712C76">
        <w:t xml:space="preserve"> 71</w:t>
      </w:r>
      <w:r w:rsidR="00712C76">
        <w:t>%</w:t>
      </w:r>
      <w:r w:rsidR="003C7EFE">
        <w:t>, Швейцарии –</w:t>
      </w:r>
      <w:r w:rsidR="00712C76" w:rsidRPr="00712C76">
        <w:t xml:space="preserve"> 68</w:t>
      </w:r>
      <w:r w:rsidR="00712C76">
        <w:t>%</w:t>
      </w:r>
      <w:r w:rsidR="00712C76" w:rsidRPr="00712C76">
        <w:t>.</w:t>
      </w:r>
    </w:p>
    <w:p w:rsidR="00D1235E" w:rsidRDefault="00D1235E" w:rsidP="000043E1">
      <w:pPr>
        <w:ind w:firstLine="567"/>
        <w:jc w:val="both"/>
      </w:pPr>
      <w:r>
        <w:t xml:space="preserve">Одна из основных целей непрерывного образования </w:t>
      </w:r>
      <w:r w:rsidRPr="005F3FE8">
        <w:t>–</w:t>
      </w:r>
      <w:r>
        <w:t xml:space="preserve"> приобретение актуальных знаний и их диверсификация, что связано с недостаточностью или неспособностью базовой системы образования научить человека всему, что ему предстоит выполнять</w:t>
      </w:r>
      <w:r w:rsidR="00E234C0">
        <w:t xml:space="preserve"> в течение трудовой жизни.</w:t>
      </w:r>
    </w:p>
    <w:p w:rsidR="00DC08CA" w:rsidRDefault="00DC08CA" w:rsidP="000043E1">
      <w:pPr>
        <w:ind w:firstLine="567"/>
        <w:jc w:val="both"/>
      </w:pPr>
      <w:r>
        <w:t>Среди необходимых условий развития системы непрерывного образования можно выделить следующие: развитое кадровое планирование (с учетом связей с научными и учебными заведениями), государственное финансирование, льготная налоговая политика и законодательная поддержка новых форм кооперации науки, образования и производства. Очевидно, что непрерывное образование не является очередной стадией развития системы образования, а выступает как необходимая составная часть процесса интеграции науки, образования и производства.</w:t>
      </w:r>
    </w:p>
    <w:p w:rsidR="00D1235E" w:rsidRDefault="00D1235E" w:rsidP="000043E1">
      <w:pPr>
        <w:ind w:firstLine="567"/>
        <w:jc w:val="both"/>
      </w:pPr>
      <w:r>
        <w:t xml:space="preserve">Непрерывное образование приравнивается к образованию взрослых, так как речь идет о различных формах </w:t>
      </w:r>
      <w:r w:rsidR="00E234C0">
        <w:t>повышения квалификации, переподготовки специалистов</w:t>
      </w:r>
      <w:r>
        <w:t xml:space="preserve">, преодолевших обычный возраст базового обучения. </w:t>
      </w:r>
      <w:r w:rsidR="00E234C0">
        <w:t>Т.о., целесообразно проанализировать и глубже изучить различные формы повышения квалификации и переподготовки, учитывая возможность их применения, в т.ч. в коммерческих целях, для повышения прибыльности и эффективности учреждений образования республики.</w:t>
      </w:r>
    </w:p>
    <w:p w:rsidR="004651C8" w:rsidRDefault="004651C8" w:rsidP="000043E1">
      <w:pPr>
        <w:ind w:firstLine="567"/>
        <w:jc w:val="both"/>
      </w:pPr>
      <w:r>
        <w:t xml:space="preserve">Простейшая форма повышения квалификации </w:t>
      </w:r>
      <w:r w:rsidR="00D1235E" w:rsidRPr="005F3FE8">
        <w:t>–</w:t>
      </w:r>
      <w:r>
        <w:t xml:space="preserve"> ротация работников по рабочим местам и подразделениям. </w:t>
      </w:r>
      <w:r w:rsidR="00DE0EF5">
        <w:t xml:space="preserve">Это так называемое </w:t>
      </w:r>
      <w:r w:rsidR="00DE0EF5" w:rsidRPr="00DE0EF5">
        <w:t>неформальное или спонтанное дополнительное профессиональное образование</w:t>
      </w:r>
      <w:r w:rsidR="00DE0EF5">
        <w:t>.</w:t>
      </w:r>
      <w:r w:rsidR="00DE0EF5" w:rsidRPr="00DE0EF5">
        <w:t xml:space="preserve"> </w:t>
      </w:r>
      <w:r w:rsidR="00DE32A5">
        <w:t>Более сложная форма – создание</w:t>
      </w:r>
      <w:r>
        <w:t xml:space="preserve"> различного рода проблемных целевых групп, носящих временный характер. </w:t>
      </w:r>
      <w:proofErr w:type="gramStart"/>
      <w:r>
        <w:t xml:space="preserve">В их задачи </w:t>
      </w:r>
      <w:r w:rsidR="00960B25">
        <w:t>может входить</w:t>
      </w:r>
      <w:r>
        <w:t xml:space="preserve"> повышение качества продукции, анализ </w:t>
      </w:r>
      <w:r w:rsidR="0042118E">
        <w:t>конкретных технологических проблем</w:t>
      </w:r>
      <w:r>
        <w:t xml:space="preserve">, подготовка </w:t>
      </w:r>
      <w:r w:rsidR="0042118E">
        <w:t>к выпуску новых видов продукции</w:t>
      </w:r>
      <w:r>
        <w:t xml:space="preserve"> и т. п. Результатом деятельности проблемных целевых гру</w:t>
      </w:r>
      <w:bookmarkStart w:id="0" w:name="_GoBack"/>
      <w:bookmarkEnd w:id="0"/>
      <w:r>
        <w:t xml:space="preserve">пп является не только улучшение производственных </w:t>
      </w:r>
      <w:r>
        <w:lastRenderedPageBreak/>
        <w:t>показателей, но и рождение внутри них новых идей, при попытке разработки которых возникают проектные группы, в еще большей степени способствующие повышению квалификации.</w:t>
      </w:r>
      <w:proofErr w:type="gramEnd"/>
      <w:r>
        <w:t xml:space="preserve"> Уже сам по себе переход работника в такую новаторскую структуру с атмосферой творчества, сотрудничества ученых и специалистов разного профиля служит формой повышения квалификации.</w:t>
      </w:r>
      <w:r w:rsidR="00170CD7">
        <w:t xml:space="preserve"> В этом смысле показателен опыт Японии, в</w:t>
      </w:r>
      <w:r w:rsidR="00170CD7" w:rsidRPr="00170CD7">
        <w:t>изитной карточкой которой стали «кружки качества», где рабочие в свободное от работы время вносят и обсуждают предложения об усовершенствования техники, технологии, организации производства, при этом, не рассчитывая на материальное вознаграждение.</w:t>
      </w:r>
    </w:p>
    <w:p w:rsidR="002E7335" w:rsidRDefault="00995307" w:rsidP="000043E1">
      <w:pPr>
        <w:ind w:firstLine="567"/>
        <w:jc w:val="both"/>
      </w:pPr>
      <w:r>
        <w:t>Более высокая форма организации непрерывной системы повышения квалификации – собственная система подготовки, переподготовки и повышения квалификации кадров. Это сеть специальных учебных заведений, имеющих мощную материально-техническую базу, штаты квалифицированных преподавателей. В высокотехнологичных отраслях промышленности ежегодно проходят переподготовку 75-85% всех категорий персонала. Компании располагают правом присуждать своим работникам ученые степени. В деловых кругах справедливо говорят в этой связи о превращении корпораций в «институты непрерывного образования». По данным специалистов, американские корпорации расходуют на образование и профессиональную подготовку своего персонала не менее 60 млрд. долл. в год. Общие расходы США в этой области сравнимы лишь с затратами на оборонную промышленность.</w:t>
      </w:r>
    </w:p>
    <w:p w:rsidR="00DC08CA" w:rsidRPr="00DC08CA" w:rsidRDefault="00995307" w:rsidP="000043E1">
      <w:pPr>
        <w:ind w:firstLine="567"/>
        <w:jc w:val="both"/>
      </w:pPr>
      <w:r>
        <w:t>Опять же и</w:t>
      </w:r>
      <w:r w:rsidR="00DC08CA" w:rsidRPr="00DC08CA">
        <w:t>нтересен опыт Японии. По мнению исследователей, один из секретов «японского чуда» таится в понимании новой роли образования в обществе, в том, что бизнес сделал главную ставку на человека. Япон</w:t>
      </w:r>
      <w:r w:rsidR="00DE32A5">
        <w:t>ский предприниматель выступает за</w:t>
      </w:r>
      <w:r w:rsidR="00DC08CA" w:rsidRPr="00DC08CA">
        <w:t xml:space="preserve"> максимальное использование творческого потенциала каждого работника. Непрерывное обучение всех категорий персонала (рабочих, инженерно-технических и управленческих кадров), постоянная переподго</w:t>
      </w:r>
      <w:r w:rsidR="00DE32A5">
        <w:t>товка и повышение квалификации –</w:t>
      </w:r>
      <w:r w:rsidR="00DC08CA" w:rsidRPr="00DC08CA">
        <w:t xml:space="preserve"> таковы базисная стратегия и цель кадровой политики. Результатом</w:t>
      </w:r>
      <w:r w:rsidR="00DE32A5">
        <w:t xml:space="preserve"> этого стала новая форма труда –</w:t>
      </w:r>
      <w:r w:rsidR="00DC08CA" w:rsidRPr="00DC08CA">
        <w:t xml:space="preserve"> труд хорошо обученного дисциплинированного работника, обладающего чувством нового, умением мыслить нестандартно, а также высокой мотивацией к творчеству и изобретательству.</w:t>
      </w:r>
    </w:p>
    <w:p w:rsidR="00DC08CA" w:rsidRPr="00DC08CA" w:rsidRDefault="00DC08CA" w:rsidP="000043E1">
      <w:pPr>
        <w:ind w:firstLine="567"/>
        <w:jc w:val="both"/>
      </w:pPr>
      <w:r w:rsidRPr="00DC08CA">
        <w:t>На переподготовку персонала японские предприятия ежегодно расходуют суммы, равные 10-12% фонда заработной платы. Обучение рассматривается как важная часть трудовой деятельности работника. Параллельно с модернизацией производства идет подготовка специалистов по новой технике. Оба процесса спланированы таким образом, чтобы к моменту установки нового оборудования необходимую квалификацию имело заданное число специалистов, которые ознакомились с этим оборудованием еще во время монтажа и отладки.</w:t>
      </w:r>
    </w:p>
    <w:p w:rsidR="00DC08CA" w:rsidRDefault="00DC08CA" w:rsidP="000043E1">
      <w:pPr>
        <w:ind w:firstLine="567"/>
        <w:jc w:val="both"/>
      </w:pPr>
      <w:r w:rsidRPr="00DC08CA">
        <w:t>Чтобы вовлечь в процесс реконструкции и обучения весь персонал, каждой из его категорий предварительно разъясняются цели и задачи технологических преобразований, а также ожидаемые от них выгоды. К преподаванию привлекаются ведущие специалисты компани</w:t>
      </w:r>
      <w:r w:rsidR="00B85C80">
        <w:t>й</w:t>
      </w:r>
      <w:r w:rsidRPr="00DC08CA">
        <w:t xml:space="preserve"> и университетов. Им предоставляется полная свобода в решении профессиональных задач при условии достижения конечной цели </w:t>
      </w:r>
      <w:r w:rsidR="00DE32A5">
        <w:t>–</w:t>
      </w:r>
      <w:r w:rsidRPr="00DC08CA">
        <w:t xml:space="preserve"> подготовки персонала высокой квалификации. Прохождение курсов повышает престиж работника, способствует его профессиональному и служебному росту. В настоящее время общий квалификационный уровень японской рабочей силы считается самым высоким в мире.</w:t>
      </w:r>
    </w:p>
    <w:p w:rsidR="00DE0EF5" w:rsidRDefault="00DE0EF5" w:rsidP="000043E1">
      <w:pPr>
        <w:ind w:firstLine="567"/>
        <w:jc w:val="both"/>
      </w:pPr>
      <w:r>
        <w:t xml:space="preserve">Для формирования системы непрерывного образования в Республике Беларусь можно определить </w:t>
      </w:r>
      <w:r w:rsidR="000A4C06">
        <w:t>три</w:t>
      </w:r>
      <w:r>
        <w:t xml:space="preserve"> основных направления:</w:t>
      </w:r>
    </w:p>
    <w:p w:rsidR="00DE0EF5" w:rsidRDefault="00DE0EF5" w:rsidP="000043E1">
      <w:pPr>
        <w:ind w:firstLine="567"/>
        <w:jc w:val="both"/>
      </w:pPr>
      <w:r>
        <w:t xml:space="preserve">1) </w:t>
      </w:r>
      <w:r w:rsidR="002B22ED">
        <w:t>интеграция образования и бизнеса</w:t>
      </w:r>
      <w:r>
        <w:t>;</w:t>
      </w:r>
    </w:p>
    <w:p w:rsidR="00DE0EF5" w:rsidRDefault="00553FE7" w:rsidP="000043E1">
      <w:pPr>
        <w:ind w:firstLine="567"/>
        <w:jc w:val="both"/>
      </w:pPr>
      <w:r>
        <w:t>2</w:t>
      </w:r>
      <w:r w:rsidR="00DE0EF5">
        <w:t>) внедрение современных образовательных технологий</w:t>
      </w:r>
      <w:r w:rsidR="00E929C6">
        <w:t>, форм и методов обучения</w:t>
      </w:r>
      <w:r w:rsidR="00DE0EF5">
        <w:t>;</w:t>
      </w:r>
    </w:p>
    <w:p w:rsidR="00DE0EF5" w:rsidRDefault="00553FE7" w:rsidP="000043E1">
      <w:pPr>
        <w:ind w:firstLine="567"/>
        <w:jc w:val="both"/>
      </w:pPr>
      <w:r>
        <w:t xml:space="preserve"> 3</w:t>
      </w:r>
      <w:r w:rsidR="00DE0EF5">
        <w:t xml:space="preserve">) внедрение новых </w:t>
      </w:r>
      <w:r w:rsidR="00E929C6">
        <w:t xml:space="preserve">организационных форм и </w:t>
      </w:r>
      <w:r w:rsidR="00DE0EF5">
        <w:t>финансовых механизмов.</w:t>
      </w:r>
    </w:p>
    <w:p w:rsidR="002B22ED" w:rsidRDefault="002B22ED" w:rsidP="000043E1">
      <w:pPr>
        <w:ind w:firstLine="567"/>
        <w:jc w:val="both"/>
      </w:pPr>
      <w:r>
        <w:t xml:space="preserve">Первое направление должно предполагать </w:t>
      </w:r>
      <w:r w:rsidR="00E929C6">
        <w:t xml:space="preserve">организацию тесной связи учебных учреждений с производством и организацию собственной системы подготовки, </w:t>
      </w:r>
      <w:r w:rsidR="00E929C6">
        <w:lastRenderedPageBreak/>
        <w:t>переподготовки и повышения квалификации кадров</w:t>
      </w:r>
      <w:r w:rsidR="00DE309D">
        <w:t xml:space="preserve"> на предприятиях</w:t>
      </w:r>
      <w:r w:rsidR="00E929C6">
        <w:t xml:space="preserve">. </w:t>
      </w:r>
      <w:r w:rsidR="00DE309D">
        <w:t>Как было показано выше на примере Японии, это дает огромный эффект для экономики всей страны.</w:t>
      </w:r>
    </w:p>
    <w:p w:rsidR="00E929C6" w:rsidRDefault="002B22ED" w:rsidP="000043E1">
      <w:pPr>
        <w:ind w:firstLine="567"/>
        <w:jc w:val="both"/>
      </w:pPr>
      <w:r w:rsidRPr="002B22ED">
        <w:t xml:space="preserve">Важным условием развития системы непрерывного образования </w:t>
      </w:r>
      <w:r>
        <w:t>должны стать</w:t>
      </w:r>
      <w:r w:rsidRPr="002B22ED">
        <w:t xml:space="preserve"> новые</w:t>
      </w:r>
      <w:r>
        <w:t xml:space="preserve"> технологии обучения –</w:t>
      </w:r>
      <w:r w:rsidRPr="002B22ED">
        <w:t xml:space="preserve"> </w:t>
      </w:r>
      <w:proofErr w:type="gramStart"/>
      <w:r w:rsidRPr="002B22ED">
        <w:t>дистанционное</w:t>
      </w:r>
      <w:proofErr w:type="gramEnd"/>
      <w:r w:rsidRPr="002B22ED">
        <w:t>, кейсы, компьютерные симуляторы, тренажёрные комплексы, деловые игры, проектные методы обучения, а также стажировки.</w:t>
      </w:r>
      <w:r w:rsidR="00E929C6">
        <w:t xml:space="preserve"> Также должна быть обеспечена увязка обучения с решением производственных и кадровых задач; индивидуализация и гибкость обучения; тщательная методическая проработка программ; применение активных методов и сокращение на этой основе сроков обучения; создание сети специализированных учебных центров.</w:t>
      </w:r>
    </w:p>
    <w:p w:rsidR="00DE309D" w:rsidRPr="00DC08CA" w:rsidRDefault="00553FE7" w:rsidP="000043E1">
      <w:pPr>
        <w:ind w:firstLine="567"/>
        <w:jc w:val="both"/>
      </w:pPr>
      <w:r>
        <w:t>Третье</w:t>
      </w:r>
      <w:r w:rsidR="00DE309D">
        <w:t xml:space="preserve"> направление может быть реализовано при помощи </w:t>
      </w:r>
      <w:r w:rsidR="005D776F">
        <w:t xml:space="preserve">системы </w:t>
      </w:r>
      <w:r>
        <w:t xml:space="preserve">конвертируемых </w:t>
      </w:r>
      <w:r w:rsidR="005D776F">
        <w:t xml:space="preserve">бюджетов на образование. Такие бюджеты будут формироваться для каждого сотрудника, </w:t>
      </w:r>
      <w:r>
        <w:t xml:space="preserve">оформляться соответствующим сертификатом, признаваемым </w:t>
      </w:r>
      <w:r w:rsidR="008D1601">
        <w:t xml:space="preserve">различными </w:t>
      </w:r>
      <w:r>
        <w:t xml:space="preserve">учреждениями </w:t>
      </w:r>
      <w:r w:rsidR="008D1601">
        <w:t xml:space="preserve">образования и системами повышения квалификации. Работник же </w:t>
      </w:r>
      <w:r w:rsidR="00DE309D">
        <w:t xml:space="preserve">сможет </w:t>
      </w:r>
      <w:r>
        <w:t xml:space="preserve">по своему усмотрению </w:t>
      </w:r>
      <w:r w:rsidR="00DE309D">
        <w:t xml:space="preserve">выбирать </w:t>
      </w:r>
      <w:r w:rsidR="005D776F">
        <w:t>учебную программу, вуз, форму обучения</w:t>
      </w:r>
      <w:r>
        <w:t xml:space="preserve"> и т</w:t>
      </w:r>
      <w:r w:rsidR="005D776F">
        <w:t>.</w:t>
      </w:r>
      <w:r>
        <w:t>п.</w:t>
      </w:r>
      <w:r w:rsidR="005D776F">
        <w:t xml:space="preserve"> </w:t>
      </w:r>
      <w:r w:rsidR="00DE309D">
        <w:t xml:space="preserve">Таким образом, имея </w:t>
      </w:r>
      <w:r w:rsidR="005D776F">
        <w:t>определенный сформированный бюджет</w:t>
      </w:r>
      <w:r w:rsidR="00DE3F1A">
        <w:t xml:space="preserve"> и конвертируемый сертификат</w:t>
      </w:r>
      <w:r w:rsidR="00DE309D">
        <w:t xml:space="preserve">, можно будет </w:t>
      </w:r>
      <w:r>
        <w:t>работнику небольшого предприятия или бюджетной организации обучаться</w:t>
      </w:r>
      <w:r w:rsidR="00DE309D">
        <w:t>, например, в корпоративном ун</w:t>
      </w:r>
      <w:r w:rsidR="005D776F">
        <w:t>иверситете крупного предприятия</w:t>
      </w:r>
      <w:r w:rsidR="00DE309D">
        <w:t>.</w:t>
      </w:r>
    </w:p>
    <w:sectPr w:rsidR="00DE309D" w:rsidRPr="00DC08CA" w:rsidSect="00F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85" w:rsidRDefault="001E7085" w:rsidP="00B85C80">
      <w:r>
        <w:separator/>
      </w:r>
    </w:p>
  </w:endnote>
  <w:endnote w:type="continuationSeparator" w:id="0">
    <w:p w:rsidR="001E7085" w:rsidRDefault="001E7085" w:rsidP="00B8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85" w:rsidRDefault="001E7085" w:rsidP="00B85C80">
      <w:r>
        <w:separator/>
      </w:r>
    </w:p>
  </w:footnote>
  <w:footnote w:type="continuationSeparator" w:id="0">
    <w:p w:rsidR="001E7085" w:rsidRDefault="001E7085" w:rsidP="00B85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4730"/>
    <w:multiLevelType w:val="hybridMultilevel"/>
    <w:tmpl w:val="7BC804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4234DE"/>
    <w:multiLevelType w:val="hybridMultilevel"/>
    <w:tmpl w:val="ABF8D34E"/>
    <w:lvl w:ilvl="0" w:tplc="3E68A69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D2"/>
    <w:rsid w:val="00001C53"/>
    <w:rsid w:val="000043E1"/>
    <w:rsid w:val="00012298"/>
    <w:rsid w:val="00040430"/>
    <w:rsid w:val="00066FA5"/>
    <w:rsid w:val="000717FD"/>
    <w:rsid w:val="00087517"/>
    <w:rsid w:val="000A4C06"/>
    <w:rsid w:val="000A6E4C"/>
    <w:rsid w:val="000C16F0"/>
    <w:rsid w:val="00123E68"/>
    <w:rsid w:val="00153278"/>
    <w:rsid w:val="00170CD7"/>
    <w:rsid w:val="001938DF"/>
    <w:rsid w:val="00194575"/>
    <w:rsid w:val="001E041F"/>
    <w:rsid w:val="001E7085"/>
    <w:rsid w:val="001F7FDE"/>
    <w:rsid w:val="00233023"/>
    <w:rsid w:val="00254CF8"/>
    <w:rsid w:val="00276F1E"/>
    <w:rsid w:val="00295175"/>
    <w:rsid w:val="002B22ED"/>
    <w:rsid w:val="002B703B"/>
    <w:rsid w:val="002E7335"/>
    <w:rsid w:val="003148AD"/>
    <w:rsid w:val="00333EE1"/>
    <w:rsid w:val="0035135D"/>
    <w:rsid w:val="00364FDD"/>
    <w:rsid w:val="00365592"/>
    <w:rsid w:val="00371E0E"/>
    <w:rsid w:val="003C7EFE"/>
    <w:rsid w:val="003D326F"/>
    <w:rsid w:val="003D72A3"/>
    <w:rsid w:val="003E5DBD"/>
    <w:rsid w:val="003E6F8A"/>
    <w:rsid w:val="003F1E53"/>
    <w:rsid w:val="003F2639"/>
    <w:rsid w:val="0042118E"/>
    <w:rsid w:val="0045153E"/>
    <w:rsid w:val="004651C8"/>
    <w:rsid w:val="004800E0"/>
    <w:rsid w:val="004C00F1"/>
    <w:rsid w:val="004D5943"/>
    <w:rsid w:val="004D6725"/>
    <w:rsid w:val="004E295A"/>
    <w:rsid w:val="004F1D6C"/>
    <w:rsid w:val="005221F0"/>
    <w:rsid w:val="00532755"/>
    <w:rsid w:val="00534EFE"/>
    <w:rsid w:val="00545FA0"/>
    <w:rsid w:val="00553FE7"/>
    <w:rsid w:val="00557BAC"/>
    <w:rsid w:val="005B1B43"/>
    <w:rsid w:val="005B612F"/>
    <w:rsid w:val="005D776F"/>
    <w:rsid w:val="005E4C2B"/>
    <w:rsid w:val="005F3FE8"/>
    <w:rsid w:val="005F4B15"/>
    <w:rsid w:val="005F5C08"/>
    <w:rsid w:val="00616327"/>
    <w:rsid w:val="0062749E"/>
    <w:rsid w:val="006400E5"/>
    <w:rsid w:val="006509FC"/>
    <w:rsid w:val="00684925"/>
    <w:rsid w:val="006942D5"/>
    <w:rsid w:val="006B5BAE"/>
    <w:rsid w:val="006C2946"/>
    <w:rsid w:val="006C7F95"/>
    <w:rsid w:val="006F1442"/>
    <w:rsid w:val="00712C76"/>
    <w:rsid w:val="00736FBE"/>
    <w:rsid w:val="00750B90"/>
    <w:rsid w:val="007746A3"/>
    <w:rsid w:val="00781DCC"/>
    <w:rsid w:val="007828E0"/>
    <w:rsid w:val="007A63AC"/>
    <w:rsid w:val="007F6F36"/>
    <w:rsid w:val="008255D2"/>
    <w:rsid w:val="00850318"/>
    <w:rsid w:val="00867CD3"/>
    <w:rsid w:val="008B2944"/>
    <w:rsid w:val="008C0AF8"/>
    <w:rsid w:val="008D1601"/>
    <w:rsid w:val="008D3891"/>
    <w:rsid w:val="008E51BE"/>
    <w:rsid w:val="0095262D"/>
    <w:rsid w:val="00960B25"/>
    <w:rsid w:val="00967AFC"/>
    <w:rsid w:val="00995307"/>
    <w:rsid w:val="009B3670"/>
    <w:rsid w:val="009D74D5"/>
    <w:rsid w:val="00A04AC6"/>
    <w:rsid w:val="00A32EC1"/>
    <w:rsid w:val="00A3721F"/>
    <w:rsid w:val="00A56C7B"/>
    <w:rsid w:val="00A80720"/>
    <w:rsid w:val="00AD2D20"/>
    <w:rsid w:val="00AF6F96"/>
    <w:rsid w:val="00B13E33"/>
    <w:rsid w:val="00B16F32"/>
    <w:rsid w:val="00B25F7D"/>
    <w:rsid w:val="00B44A23"/>
    <w:rsid w:val="00B819F7"/>
    <w:rsid w:val="00B85C80"/>
    <w:rsid w:val="00BD2493"/>
    <w:rsid w:val="00BE4316"/>
    <w:rsid w:val="00BE5754"/>
    <w:rsid w:val="00BF202D"/>
    <w:rsid w:val="00C1057F"/>
    <w:rsid w:val="00C24692"/>
    <w:rsid w:val="00C30686"/>
    <w:rsid w:val="00C44337"/>
    <w:rsid w:val="00CA2833"/>
    <w:rsid w:val="00CB3BB3"/>
    <w:rsid w:val="00CD092F"/>
    <w:rsid w:val="00CD71A7"/>
    <w:rsid w:val="00D11F7C"/>
    <w:rsid w:val="00D1235E"/>
    <w:rsid w:val="00D12831"/>
    <w:rsid w:val="00D27C52"/>
    <w:rsid w:val="00D3451E"/>
    <w:rsid w:val="00D97B4E"/>
    <w:rsid w:val="00DB6DC9"/>
    <w:rsid w:val="00DC08CA"/>
    <w:rsid w:val="00DE0EF5"/>
    <w:rsid w:val="00DE309D"/>
    <w:rsid w:val="00DE32A5"/>
    <w:rsid w:val="00DE3F1A"/>
    <w:rsid w:val="00DF3051"/>
    <w:rsid w:val="00E16E90"/>
    <w:rsid w:val="00E234C0"/>
    <w:rsid w:val="00E55FAD"/>
    <w:rsid w:val="00E576EE"/>
    <w:rsid w:val="00E70864"/>
    <w:rsid w:val="00E71BF5"/>
    <w:rsid w:val="00E80F94"/>
    <w:rsid w:val="00E929C6"/>
    <w:rsid w:val="00F274BF"/>
    <w:rsid w:val="00F31C78"/>
    <w:rsid w:val="00F362EC"/>
    <w:rsid w:val="00F55D76"/>
    <w:rsid w:val="00F5621D"/>
    <w:rsid w:val="00F7432E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7FDE"/>
    <w:rPr>
      <w:rFonts w:cs="Times New Roman"/>
      <w:color w:val="E77860"/>
      <w:u w:val="single"/>
    </w:rPr>
  </w:style>
  <w:style w:type="paragraph" w:customStyle="1" w:styleId="1">
    <w:name w:val="Название1"/>
    <w:basedOn w:val="a"/>
    <w:rsid w:val="001F7FDE"/>
    <w:pPr>
      <w:spacing w:before="240" w:after="240"/>
      <w:ind w:right="2268"/>
    </w:pPr>
    <w:rPr>
      <w:b/>
      <w:bCs/>
    </w:rPr>
  </w:style>
  <w:style w:type="paragraph" w:customStyle="1" w:styleId="point">
    <w:name w:val="point"/>
    <w:basedOn w:val="a"/>
    <w:rsid w:val="001F7FDE"/>
    <w:pPr>
      <w:ind w:firstLine="567"/>
      <w:jc w:val="both"/>
    </w:pPr>
  </w:style>
  <w:style w:type="paragraph" w:customStyle="1" w:styleId="changeadd">
    <w:name w:val="changeadd"/>
    <w:basedOn w:val="a"/>
    <w:rsid w:val="001F7FDE"/>
    <w:pPr>
      <w:ind w:left="1134" w:firstLine="567"/>
      <w:jc w:val="both"/>
    </w:pPr>
  </w:style>
  <w:style w:type="paragraph" w:customStyle="1" w:styleId="changei">
    <w:name w:val="changei"/>
    <w:basedOn w:val="a"/>
    <w:rsid w:val="001F7FDE"/>
    <w:pPr>
      <w:ind w:left="1021"/>
    </w:pPr>
  </w:style>
  <w:style w:type="paragraph" w:customStyle="1" w:styleId="newncpi">
    <w:name w:val="newncpi"/>
    <w:basedOn w:val="a"/>
    <w:rsid w:val="001F7FDE"/>
    <w:pPr>
      <w:ind w:firstLine="567"/>
      <w:jc w:val="both"/>
    </w:pPr>
  </w:style>
  <w:style w:type="paragraph" w:customStyle="1" w:styleId="newncpi0">
    <w:name w:val="newncpi0"/>
    <w:basedOn w:val="a"/>
    <w:rsid w:val="001F7FDE"/>
    <w:pPr>
      <w:jc w:val="both"/>
    </w:pPr>
  </w:style>
  <w:style w:type="character" w:customStyle="1" w:styleId="name">
    <w:name w:val="name"/>
    <w:basedOn w:val="a0"/>
    <w:rsid w:val="001F7FDE"/>
    <w:rPr>
      <w:rFonts w:ascii="Times New Roman" w:hAnsi="Times New Roman" w:cs="Times New Roman"/>
    </w:rPr>
  </w:style>
  <w:style w:type="character" w:customStyle="1" w:styleId="promulgator">
    <w:name w:val="promulgator"/>
    <w:basedOn w:val="a0"/>
    <w:rsid w:val="001F7FDE"/>
    <w:rPr>
      <w:rFonts w:ascii="Times New Roman" w:hAnsi="Times New Roman" w:cs="Times New Roman"/>
    </w:rPr>
  </w:style>
  <w:style w:type="character" w:customStyle="1" w:styleId="datepr">
    <w:name w:val="datepr"/>
    <w:basedOn w:val="a0"/>
    <w:rsid w:val="001F7FDE"/>
    <w:rPr>
      <w:rFonts w:ascii="Times New Roman" w:hAnsi="Times New Roman" w:cs="Times New Roman"/>
    </w:rPr>
  </w:style>
  <w:style w:type="character" w:customStyle="1" w:styleId="number">
    <w:name w:val="number"/>
    <w:basedOn w:val="a0"/>
    <w:rsid w:val="001F7FDE"/>
    <w:rPr>
      <w:rFonts w:ascii="Times New Roman" w:hAnsi="Times New Roman" w:cs="Times New Roman"/>
    </w:rPr>
  </w:style>
  <w:style w:type="character" w:customStyle="1" w:styleId="post">
    <w:name w:val="post"/>
    <w:basedOn w:val="a0"/>
    <w:rsid w:val="001F7FDE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rsid w:val="001F7FDE"/>
    <w:rPr>
      <w:rFonts w:ascii="Times New Roman" w:hAnsi="Times New Roman" w:cs="Times New Roman"/>
      <w:b/>
      <w:bCs/>
      <w:sz w:val="22"/>
      <w:szCs w:val="22"/>
    </w:rPr>
  </w:style>
  <w:style w:type="paragraph" w:customStyle="1" w:styleId="underpoint">
    <w:name w:val="underpoint"/>
    <w:basedOn w:val="a"/>
    <w:rsid w:val="009B3670"/>
    <w:pPr>
      <w:ind w:firstLine="567"/>
      <w:jc w:val="both"/>
    </w:pPr>
  </w:style>
  <w:style w:type="paragraph" w:customStyle="1" w:styleId="titleu">
    <w:name w:val="titleu"/>
    <w:basedOn w:val="a"/>
    <w:rsid w:val="009B3670"/>
    <w:pPr>
      <w:spacing w:before="240" w:after="240"/>
    </w:pPr>
    <w:rPr>
      <w:b/>
      <w:bCs/>
    </w:rPr>
  </w:style>
  <w:style w:type="paragraph" w:customStyle="1" w:styleId="preamble">
    <w:name w:val="preamble"/>
    <w:basedOn w:val="a"/>
    <w:rsid w:val="009B3670"/>
    <w:pPr>
      <w:ind w:firstLine="567"/>
      <w:jc w:val="both"/>
    </w:pPr>
  </w:style>
  <w:style w:type="paragraph" w:customStyle="1" w:styleId="cap1">
    <w:name w:val="cap1"/>
    <w:basedOn w:val="a"/>
    <w:rsid w:val="009B3670"/>
    <w:rPr>
      <w:sz w:val="22"/>
      <w:szCs w:val="22"/>
    </w:rPr>
  </w:style>
  <w:style w:type="paragraph" w:customStyle="1" w:styleId="capu1">
    <w:name w:val="capu1"/>
    <w:basedOn w:val="a"/>
    <w:rsid w:val="009B3670"/>
    <w:pPr>
      <w:spacing w:after="120"/>
    </w:pPr>
    <w:rPr>
      <w:sz w:val="22"/>
      <w:szCs w:val="22"/>
    </w:rPr>
  </w:style>
  <w:style w:type="character" w:customStyle="1" w:styleId="razr">
    <w:name w:val="razr"/>
    <w:basedOn w:val="a0"/>
    <w:rsid w:val="009B3670"/>
    <w:rPr>
      <w:rFonts w:cs="Times New Roman"/>
    </w:rPr>
  </w:style>
  <w:style w:type="character" w:customStyle="1" w:styleId="rednoun">
    <w:name w:val="rednoun"/>
    <w:basedOn w:val="a0"/>
    <w:rsid w:val="003F2639"/>
    <w:rPr>
      <w:rFonts w:cs="Times New Roman"/>
      <w:color w:val="FF0000"/>
      <w:shd w:val="clear" w:color="auto" w:fill="C0C0C0"/>
    </w:rPr>
  </w:style>
  <w:style w:type="table" w:customStyle="1" w:styleId="tablencpi">
    <w:name w:val="tablencpi"/>
    <w:basedOn w:val="a1"/>
    <w:rsid w:val="003F2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сновной шрифт абзаца1"/>
    <w:aliases w:val="Знак Знак"/>
    <w:basedOn w:val="a"/>
    <w:autoRedefine/>
    <w:rsid w:val="0085031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4">
    <w:name w:val="Table Grid"/>
    <w:basedOn w:val="a1"/>
    <w:uiPriority w:val="59"/>
    <w:rsid w:val="008503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D11F7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B25F7D"/>
    <w:pPr>
      <w:spacing w:before="63" w:after="63" w:line="163" w:lineRule="atLeast"/>
    </w:pPr>
    <w:rPr>
      <w:rFonts w:ascii="Arial" w:hAnsi="Arial" w:cs="Arial"/>
      <w:color w:val="333333"/>
      <w:sz w:val="14"/>
      <w:szCs w:val="14"/>
    </w:rPr>
  </w:style>
  <w:style w:type="character" w:styleId="a6">
    <w:name w:val="Strong"/>
    <w:basedOn w:val="a0"/>
    <w:uiPriority w:val="22"/>
    <w:qFormat/>
    <w:rsid w:val="00CD71A7"/>
    <w:rPr>
      <w:rFonts w:cs="Times New Roman"/>
      <w:b/>
      <w:bCs/>
    </w:rPr>
  </w:style>
  <w:style w:type="paragraph" w:customStyle="1" w:styleId="date1">
    <w:name w:val="date1"/>
    <w:basedOn w:val="a"/>
    <w:rsid w:val="00CD71A7"/>
    <w:pPr>
      <w:spacing w:after="240"/>
    </w:pPr>
    <w:rPr>
      <w:color w:val="888888"/>
      <w:sz w:val="22"/>
      <w:szCs w:val="22"/>
    </w:rPr>
  </w:style>
  <w:style w:type="paragraph" w:styleId="HTML">
    <w:name w:val="HTML Preformatted"/>
    <w:basedOn w:val="a"/>
    <w:link w:val="HTML0"/>
    <w:uiPriority w:val="99"/>
    <w:rsid w:val="006C2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55D76"/>
    <w:rPr>
      <w:rFonts w:ascii="Courier New" w:hAnsi="Courier New" w:cs="Courier New"/>
    </w:rPr>
  </w:style>
  <w:style w:type="paragraph" w:styleId="a7">
    <w:name w:val="header"/>
    <w:basedOn w:val="a"/>
    <w:link w:val="a8"/>
    <w:rsid w:val="00B85C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5C80"/>
    <w:rPr>
      <w:sz w:val="24"/>
      <w:szCs w:val="24"/>
    </w:rPr>
  </w:style>
  <w:style w:type="paragraph" w:styleId="a9">
    <w:name w:val="footer"/>
    <w:basedOn w:val="a"/>
    <w:link w:val="aa"/>
    <w:rsid w:val="00B85C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5C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7FDE"/>
    <w:rPr>
      <w:rFonts w:cs="Times New Roman"/>
      <w:color w:val="E77860"/>
      <w:u w:val="single"/>
    </w:rPr>
  </w:style>
  <w:style w:type="paragraph" w:customStyle="1" w:styleId="1">
    <w:name w:val="Название1"/>
    <w:basedOn w:val="a"/>
    <w:rsid w:val="001F7FDE"/>
    <w:pPr>
      <w:spacing w:before="240" w:after="240"/>
      <w:ind w:right="2268"/>
    </w:pPr>
    <w:rPr>
      <w:b/>
      <w:bCs/>
    </w:rPr>
  </w:style>
  <w:style w:type="paragraph" w:customStyle="1" w:styleId="point">
    <w:name w:val="point"/>
    <w:basedOn w:val="a"/>
    <w:rsid w:val="001F7FDE"/>
    <w:pPr>
      <w:ind w:firstLine="567"/>
      <w:jc w:val="both"/>
    </w:pPr>
  </w:style>
  <w:style w:type="paragraph" w:customStyle="1" w:styleId="changeadd">
    <w:name w:val="changeadd"/>
    <w:basedOn w:val="a"/>
    <w:rsid w:val="001F7FDE"/>
    <w:pPr>
      <w:ind w:left="1134" w:firstLine="567"/>
      <w:jc w:val="both"/>
    </w:pPr>
  </w:style>
  <w:style w:type="paragraph" w:customStyle="1" w:styleId="changei">
    <w:name w:val="changei"/>
    <w:basedOn w:val="a"/>
    <w:rsid w:val="001F7FDE"/>
    <w:pPr>
      <w:ind w:left="1021"/>
    </w:pPr>
  </w:style>
  <w:style w:type="paragraph" w:customStyle="1" w:styleId="newncpi">
    <w:name w:val="newncpi"/>
    <w:basedOn w:val="a"/>
    <w:rsid w:val="001F7FDE"/>
    <w:pPr>
      <w:ind w:firstLine="567"/>
      <w:jc w:val="both"/>
    </w:pPr>
  </w:style>
  <w:style w:type="paragraph" w:customStyle="1" w:styleId="newncpi0">
    <w:name w:val="newncpi0"/>
    <w:basedOn w:val="a"/>
    <w:rsid w:val="001F7FDE"/>
    <w:pPr>
      <w:jc w:val="both"/>
    </w:pPr>
  </w:style>
  <w:style w:type="character" w:customStyle="1" w:styleId="name">
    <w:name w:val="name"/>
    <w:basedOn w:val="a0"/>
    <w:rsid w:val="001F7FDE"/>
    <w:rPr>
      <w:rFonts w:ascii="Times New Roman" w:hAnsi="Times New Roman" w:cs="Times New Roman"/>
    </w:rPr>
  </w:style>
  <w:style w:type="character" w:customStyle="1" w:styleId="promulgator">
    <w:name w:val="promulgator"/>
    <w:basedOn w:val="a0"/>
    <w:rsid w:val="001F7FDE"/>
    <w:rPr>
      <w:rFonts w:ascii="Times New Roman" w:hAnsi="Times New Roman" w:cs="Times New Roman"/>
    </w:rPr>
  </w:style>
  <w:style w:type="character" w:customStyle="1" w:styleId="datepr">
    <w:name w:val="datepr"/>
    <w:basedOn w:val="a0"/>
    <w:rsid w:val="001F7FDE"/>
    <w:rPr>
      <w:rFonts w:ascii="Times New Roman" w:hAnsi="Times New Roman" w:cs="Times New Roman"/>
    </w:rPr>
  </w:style>
  <w:style w:type="character" w:customStyle="1" w:styleId="number">
    <w:name w:val="number"/>
    <w:basedOn w:val="a0"/>
    <w:rsid w:val="001F7FDE"/>
    <w:rPr>
      <w:rFonts w:ascii="Times New Roman" w:hAnsi="Times New Roman" w:cs="Times New Roman"/>
    </w:rPr>
  </w:style>
  <w:style w:type="character" w:customStyle="1" w:styleId="post">
    <w:name w:val="post"/>
    <w:basedOn w:val="a0"/>
    <w:rsid w:val="001F7FDE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rsid w:val="001F7FDE"/>
    <w:rPr>
      <w:rFonts w:ascii="Times New Roman" w:hAnsi="Times New Roman" w:cs="Times New Roman"/>
      <w:b/>
      <w:bCs/>
      <w:sz w:val="22"/>
      <w:szCs w:val="22"/>
    </w:rPr>
  </w:style>
  <w:style w:type="paragraph" w:customStyle="1" w:styleId="underpoint">
    <w:name w:val="underpoint"/>
    <w:basedOn w:val="a"/>
    <w:rsid w:val="009B3670"/>
    <w:pPr>
      <w:ind w:firstLine="567"/>
      <w:jc w:val="both"/>
    </w:pPr>
  </w:style>
  <w:style w:type="paragraph" w:customStyle="1" w:styleId="titleu">
    <w:name w:val="titleu"/>
    <w:basedOn w:val="a"/>
    <w:rsid w:val="009B3670"/>
    <w:pPr>
      <w:spacing w:before="240" w:after="240"/>
    </w:pPr>
    <w:rPr>
      <w:b/>
      <w:bCs/>
    </w:rPr>
  </w:style>
  <w:style w:type="paragraph" w:customStyle="1" w:styleId="preamble">
    <w:name w:val="preamble"/>
    <w:basedOn w:val="a"/>
    <w:rsid w:val="009B3670"/>
    <w:pPr>
      <w:ind w:firstLine="567"/>
      <w:jc w:val="both"/>
    </w:pPr>
  </w:style>
  <w:style w:type="paragraph" w:customStyle="1" w:styleId="cap1">
    <w:name w:val="cap1"/>
    <w:basedOn w:val="a"/>
    <w:rsid w:val="009B3670"/>
    <w:rPr>
      <w:sz w:val="22"/>
      <w:szCs w:val="22"/>
    </w:rPr>
  </w:style>
  <w:style w:type="paragraph" w:customStyle="1" w:styleId="capu1">
    <w:name w:val="capu1"/>
    <w:basedOn w:val="a"/>
    <w:rsid w:val="009B3670"/>
    <w:pPr>
      <w:spacing w:after="120"/>
    </w:pPr>
    <w:rPr>
      <w:sz w:val="22"/>
      <w:szCs w:val="22"/>
    </w:rPr>
  </w:style>
  <w:style w:type="character" w:customStyle="1" w:styleId="razr">
    <w:name w:val="razr"/>
    <w:basedOn w:val="a0"/>
    <w:rsid w:val="009B3670"/>
    <w:rPr>
      <w:rFonts w:cs="Times New Roman"/>
    </w:rPr>
  </w:style>
  <w:style w:type="character" w:customStyle="1" w:styleId="rednoun">
    <w:name w:val="rednoun"/>
    <w:basedOn w:val="a0"/>
    <w:rsid w:val="003F2639"/>
    <w:rPr>
      <w:rFonts w:cs="Times New Roman"/>
      <w:color w:val="FF0000"/>
      <w:shd w:val="clear" w:color="auto" w:fill="C0C0C0"/>
    </w:rPr>
  </w:style>
  <w:style w:type="table" w:customStyle="1" w:styleId="tablencpi">
    <w:name w:val="tablencpi"/>
    <w:basedOn w:val="a1"/>
    <w:rsid w:val="003F2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сновной шрифт абзаца1"/>
    <w:aliases w:val="Знак Знак"/>
    <w:basedOn w:val="a"/>
    <w:autoRedefine/>
    <w:rsid w:val="0085031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4">
    <w:name w:val="Table Grid"/>
    <w:basedOn w:val="a1"/>
    <w:uiPriority w:val="59"/>
    <w:rsid w:val="008503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D11F7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B25F7D"/>
    <w:pPr>
      <w:spacing w:before="63" w:after="63" w:line="163" w:lineRule="atLeast"/>
    </w:pPr>
    <w:rPr>
      <w:rFonts w:ascii="Arial" w:hAnsi="Arial" w:cs="Arial"/>
      <w:color w:val="333333"/>
      <w:sz w:val="14"/>
      <w:szCs w:val="14"/>
    </w:rPr>
  </w:style>
  <w:style w:type="character" w:styleId="a6">
    <w:name w:val="Strong"/>
    <w:basedOn w:val="a0"/>
    <w:uiPriority w:val="22"/>
    <w:qFormat/>
    <w:rsid w:val="00CD71A7"/>
    <w:rPr>
      <w:rFonts w:cs="Times New Roman"/>
      <w:b/>
      <w:bCs/>
    </w:rPr>
  </w:style>
  <w:style w:type="paragraph" w:customStyle="1" w:styleId="date1">
    <w:name w:val="date1"/>
    <w:basedOn w:val="a"/>
    <w:rsid w:val="00CD71A7"/>
    <w:pPr>
      <w:spacing w:after="240"/>
    </w:pPr>
    <w:rPr>
      <w:color w:val="888888"/>
      <w:sz w:val="22"/>
      <w:szCs w:val="22"/>
    </w:rPr>
  </w:style>
  <w:style w:type="paragraph" w:styleId="HTML">
    <w:name w:val="HTML Preformatted"/>
    <w:basedOn w:val="a"/>
    <w:link w:val="HTML0"/>
    <w:uiPriority w:val="99"/>
    <w:rsid w:val="006C2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55D76"/>
    <w:rPr>
      <w:rFonts w:ascii="Courier New" w:hAnsi="Courier New" w:cs="Courier New"/>
    </w:rPr>
  </w:style>
  <w:style w:type="paragraph" w:styleId="a7">
    <w:name w:val="header"/>
    <w:basedOn w:val="a"/>
    <w:link w:val="a8"/>
    <w:rsid w:val="00B85C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5C80"/>
    <w:rPr>
      <w:sz w:val="24"/>
      <w:szCs w:val="24"/>
    </w:rPr>
  </w:style>
  <w:style w:type="paragraph" w:styleId="a9">
    <w:name w:val="footer"/>
    <w:basedOn w:val="a"/>
    <w:link w:val="aa"/>
    <w:rsid w:val="00B85C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5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504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F9AE-E801-4414-850D-0B4A2B1E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goncharovaya</cp:lastModifiedBy>
  <cp:revision>2</cp:revision>
  <cp:lastPrinted>2012-01-06T06:30:00Z</cp:lastPrinted>
  <dcterms:created xsi:type="dcterms:W3CDTF">2016-02-17T13:09:00Z</dcterms:created>
  <dcterms:modified xsi:type="dcterms:W3CDTF">2016-02-17T13:09:00Z</dcterms:modified>
</cp:coreProperties>
</file>