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B6" w:rsidRDefault="00B70BB6" w:rsidP="00094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B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proofErr w:type="gramStart"/>
      <w:r w:rsidRPr="00B70BB6">
        <w:rPr>
          <w:rFonts w:ascii="Times New Roman" w:hAnsi="Times New Roman" w:cs="Times New Roman"/>
          <w:b/>
          <w:sz w:val="28"/>
          <w:szCs w:val="28"/>
        </w:rPr>
        <w:t>БИЗНЕС-ОБРАЗОВАНИЯ</w:t>
      </w:r>
      <w:proofErr w:type="gramEnd"/>
      <w:r w:rsidRPr="00B70BB6">
        <w:rPr>
          <w:rFonts w:ascii="Times New Roman" w:hAnsi="Times New Roman" w:cs="Times New Roman"/>
          <w:b/>
          <w:sz w:val="28"/>
          <w:szCs w:val="28"/>
        </w:rPr>
        <w:t xml:space="preserve"> ДЛЯ РАБОТНИКОВ НЕКОММЕРЧЕСКИХ ОРГАНИЗАЦИЙ</w:t>
      </w:r>
    </w:p>
    <w:p w:rsidR="00491B35" w:rsidRDefault="00491B35" w:rsidP="0049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35" w:rsidRPr="00491B35" w:rsidRDefault="0009437C" w:rsidP="00491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B35">
        <w:rPr>
          <w:rFonts w:ascii="Times New Roman" w:hAnsi="Times New Roman" w:cs="Times New Roman"/>
          <w:b/>
          <w:sz w:val="24"/>
          <w:szCs w:val="24"/>
        </w:rPr>
        <w:t>Карелина Надежда Владимировна</w:t>
      </w:r>
    </w:p>
    <w:p w:rsidR="00042650" w:rsidRDefault="0009437C" w:rsidP="0049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национальный технический университет</w:t>
      </w:r>
      <w:r w:rsidR="0019124E">
        <w:rPr>
          <w:rFonts w:ascii="Times New Roman" w:hAnsi="Times New Roman" w:cs="Times New Roman"/>
          <w:sz w:val="24"/>
          <w:szCs w:val="24"/>
        </w:rPr>
        <w:t xml:space="preserve">, </w:t>
      </w:r>
      <w:r w:rsidR="00042650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09437C" w:rsidRPr="0019124E" w:rsidRDefault="0019124E" w:rsidP="0049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24E">
        <w:rPr>
          <w:rFonts w:ascii="Times New Roman" w:hAnsi="Times New Roman" w:cs="Times New Roman"/>
          <w:sz w:val="24"/>
          <w:szCs w:val="24"/>
          <w:lang w:val="en-US"/>
        </w:rPr>
        <w:t>ariasti</w:t>
      </w:r>
      <w:proofErr w:type="spellEnd"/>
      <w:r w:rsidRPr="0019124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9124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912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12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437C" w:rsidRDefault="0009437C" w:rsidP="008A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0DE" w:rsidRDefault="00073693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долгого времени считалось, что бизнес-процессы, не говоря уже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имеют ничего общего с некоммерческими организациями. </w:t>
      </w:r>
      <w:r w:rsidR="008A75DA">
        <w:rPr>
          <w:rFonts w:ascii="Times New Roman" w:hAnsi="Times New Roman" w:cs="Times New Roman"/>
          <w:sz w:val="24"/>
          <w:szCs w:val="24"/>
        </w:rPr>
        <w:t>Сфера «третьего сектора» предполагала максимальную концентрацию на своих социальных задачах, и этому способствовала значительная поддержка со стороны государства. Однако в условиях переходной экономики некоммерческие организации все чаще</w:t>
      </w:r>
      <w:r w:rsidR="005764EC">
        <w:rPr>
          <w:rFonts w:ascii="Times New Roman" w:hAnsi="Times New Roman" w:cs="Times New Roman"/>
          <w:sz w:val="24"/>
          <w:szCs w:val="24"/>
        </w:rPr>
        <w:t xml:space="preserve"> ощущают недостаток</w:t>
      </w:r>
      <w:r w:rsidR="008A75DA">
        <w:rPr>
          <w:rFonts w:ascii="Times New Roman" w:hAnsi="Times New Roman" w:cs="Times New Roman"/>
          <w:sz w:val="24"/>
          <w:szCs w:val="24"/>
        </w:rPr>
        <w:t xml:space="preserve"> бюджетного финансирования</w:t>
      </w:r>
      <w:r w:rsidR="006F1161">
        <w:rPr>
          <w:rFonts w:ascii="Times New Roman" w:hAnsi="Times New Roman" w:cs="Times New Roman"/>
          <w:sz w:val="24"/>
          <w:szCs w:val="24"/>
        </w:rPr>
        <w:t xml:space="preserve">. Кроме того, организации культуры (музеи, театры и т.д.) теряют свою конкурентоспособность из-за широкого спектра альтернативных способов проведения досуга. </w:t>
      </w:r>
    </w:p>
    <w:p w:rsidR="006F70E3" w:rsidRDefault="003320DE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 такого рода заставляют </w:t>
      </w:r>
      <w:r w:rsidR="005764EC">
        <w:rPr>
          <w:rFonts w:ascii="Times New Roman" w:hAnsi="Times New Roman" w:cs="Times New Roman"/>
          <w:sz w:val="24"/>
          <w:szCs w:val="24"/>
        </w:rPr>
        <w:t>пересматривать</w:t>
      </w:r>
      <w:r>
        <w:rPr>
          <w:rFonts w:ascii="Times New Roman" w:hAnsi="Times New Roman" w:cs="Times New Roman"/>
          <w:sz w:val="24"/>
          <w:szCs w:val="24"/>
        </w:rPr>
        <w:t xml:space="preserve"> не только направления деятельности некоммерческих организаций в целом, но и </w:t>
      </w:r>
      <w:r w:rsidR="005764EC">
        <w:rPr>
          <w:rFonts w:ascii="Times New Roman" w:hAnsi="Times New Roman" w:cs="Times New Roman"/>
          <w:sz w:val="24"/>
          <w:szCs w:val="24"/>
        </w:rPr>
        <w:t xml:space="preserve">подготовку их сотрудников, способность последних управлять организациями как </w:t>
      </w:r>
      <w:r w:rsidR="005764EC" w:rsidRPr="005764EC">
        <w:rPr>
          <w:rFonts w:ascii="Times New Roman" w:hAnsi="Times New Roman"/>
          <w:sz w:val="24"/>
          <w:szCs w:val="24"/>
        </w:rPr>
        <w:t xml:space="preserve">жизнеспособными экономическими единицами в условиях рынка. </w:t>
      </w:r>
      <w:r w:rsidR="006F70E3" w:rsidRPr="005764EC">
        <w:rPr>
          <w:rFonts w:ascii="Times New Roman" w:hAnsi="Times New Roman" w:cs="Times New Roman"/>
          <w:sz w:val="24"/>
          <w:szCs w:val="24"/>
        </w:rPr>
        <w:t>Важность</w:t>
      </w:r>
      <w:r w:rsidR="006F70E3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proofErr w:type="gramStart"/>
      <w:r w:rsidR="006F70E3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gramEnd"/>
      <w:r w:rsidR="006F70E3">
        <w:rPr>
          <w:rFonts w:ascii="Times New Roman" w:hAnsi="Times New Roman" w:cs="Times New Roman"/>
          <w:sz w:val="24"/>
          <w:szCs w:val="24"/>
        </w:rPr>
        <w:t xml:space="preserve"> для работников некоммерческой сферы обуславливается тем, что организации культуры, благотворительные фонды и т.д. так</w:t>
      </w:r>
      <w:r w:rsidR="00491B35">
        <w:rPr>
          <w:rFonts w:ascii="Times New Roman" w:hAnsi="Times New Roman" w:cs="Times New Roman"/>
          <w:sz w:val="24"/>
          <w:szCs w:val="24"/>
        </w:rPr>
        <w:t xml:space="preserve"> </w:t>
      </w:r>
      <w:r w:rsidR="006F70E3">
        <w:rPr>
          <w:rFonts w:ascii="Times New Roman" w:hAnsi="Times New Roman" w:cs="Times New Roman"/>
          <w:sz w:val="24"/>
          <w:szCs w:val="24"/>
        </w:rPr>
        <w:t>же</w:t>
      </w:r>
      <w:r w:rsidR="005764EC">
        <w:rPr>
          <w:rFonts w:ascii="Times New Roman" w:hAnsi="Times New Roman" w:cs="Times New Roman"/>
          <w:sz w:val="24"/>
          <w:szCs w:val="24"/>
        </w:rPr>
        <w:t>, как и коммерческие предприятия,</w:t>
      </w:r>
      <w:r w:rsidR="006F70E3">
        <w:rPr>
          <w:rFonts w:ascii="Times New Roman" w:hAnsi="Times New Roman" w:cs="Times New Roman"/>
          <w:sz w:val="24"/>
          <w:szCs w:val="24"/>
        </w:rPr>
        <w:t xml:space="preserve"> сталкиваются с необходимостью быстрой адаптации к изменению внешних условий. </w:t>
      </w:r>
      <w:r w:rsidR="001104D9">
        <w:rPr>
          <w:rFonts w:ascii="Times New Roman" w:hAnsi="Times New Roman" w:cs="Times New Roman"/>
          <w:sz w:val="24"/>
          <w:szCs w:val="24"/>
        </w:rPr>
        <w:t xml:space="preserve">Высокие темпы развития рынка повышают требования к компетенции работников и «третьего сектора». </w:t>
      </w:r>
    </w:p>
    <w:p w:rsidR="00D776DC" w:rsidRDefault="00937AAE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взять в качестве примера музейные учреждения, то становится очевидным, что </w:t>
      </w:r>
      <w:r w:rsidRPr="00937AAE">
        <w:rPr>
          <w:rFonts w:ascii="Times New Roman" w:hAnsi="Times New Roman"/>
          <w:sz w:val="24"/>
          <w:szCs w:val="24"/>
        </w:rPr>
        <w:t>в настоящее время перед отечественными музеями остро встают задачи поиска дополнительных источников финансирования собственных программ, диверсификации деятельности, постоянного, а не фрагментарного, взаимодействия с государственными структурами, коммерческими и иными некоммерческими организациями, волонтерами.</w:t>
      </w:r>
      <w:r w:rsidRPr="00454541">
        <w:rPr>
          <w:rFonts w:ascii="Times New Roman" w:hAnsi="Times New Roman"/>
          <w:sz w:val="28"/>
          <w:szCs w:val="28"/>
        </w:rPr>
        <w:t xml:space="preserve"> </w:t>
      </w:r>
      <w:r w:rsidR="007E7EFD" w:rsidRPr="00C71AFB">
        <w:rPr>
          <w:rFonts w:ascii="Times New Roman" w:hAnsi="Times New Roman"/>
          <w:sz w:val="24"/>
          <w:szCs w:val="24"/>
        </w:rPr>
        <w:t>Современному музею следует учитывать интересы своей аудитории, стремиться заинтересовать ее, удивить, используя как технические новинки, так и новые методы работы. Он должен отличаться динамичностью</w:t>
      </w:r>
      <w:r w:rsidR="007E7EFD">
        <w:rPr>
          <w:rFonts w:ascii="Times New Roman" w:hAnsi="Times New Roman"/>
          <w:sz w:val="24"/>
          <w:szCs w:val="24"/>
        </w:rPr>
        <w:t xml:space="preserve"> и учитывать интересы самой разноплановой публики, но при этом не изменять своим целям и социальным задачам. </w:t>
      </w:r>
      <w:r w:rsidR="00CD1184">
        <w:rPr>
          <w:rFonts w:ascii="Times New Roman" w:hAnsi="Times New Roman"/>
          <w:sz w:val="24"/>
          <w:szCs w:val="24"/>
        </w:rPr>
        <w:t xml:space="preserve">В настоящее время практически не стоит вопрос о том, этично ли некоммерческим учреждениям культуры адаптировать навыки ведения предпринимательской деятельности к своей специфике. </w:t>
      </w:r>
      <w:r w:rsidR="0032543B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470C89">
        <w:rPr>
          <w:rFonts w:ascii="Times New Roman" w:hAnsi="Times New Roman" w:cs="Times New Roman"/>
          <w:sz w:val="24"/>
          <w:szCs w:val="24"/>
        </w:rPr>
        <w:t>по</w:t>
      </w:r>
      <w:r w:rsidR="0032543B">
        <w:rPr>
          <w:rFonts w:ascii="Times New Roman" w:hAnsi="Times New Roman" w:cs="Times New Roman"/>
          <w:sz w:val="24"/>
          <w:szCs w:val="24"/>
        </w:rPr>
        <w:t xml:space="preserve"> </w:t>
      </w:r>
      <w:r w:rsidR="00A07D45">
        <w:rPr>
          <w:rFonts w:ascii="Times New Roman" w:hAnsi="Times New Roman" w:cs="Times New Roman"/>
          <w:sz w:val="24"/>
          <w:szCs w:val="24"/>
        </w:rPr>
        <w:t xml:space="preserve">словам </w:t>
      </w:r>
      <w:r w:rsidR="0032543B">
        <w:rPr>
          <w:rFonts w:ascii="Times New Roman" w:hAnsi="Times New Roman" w:cs="Times New Roman"/>
          <w:sz w:val="24"/>
          <w:szCs w:val="24"/>
        </w:rPr>
        <w:t xml:space="preserve">Анны Иосифовны </w:t>
      </w:r>
      <w:proofErr w:type="spellStart"/>
      <w:r w:rsidR="0032543B">
        <w:rPr>
          <w:rFonts w:ascii="Times New Roman" w:hAnsi="Times New Roman" w:cs="Times New Roman"/>
          <w:sz w:val="24"/>
          <w:szCs w:val="24"/>
        </w:rPr>
        <w:t>Клюкиной</w:t>
      </w:r>
      <w:proofErr w:type="spellEnd"/>
      <w:r w:rsidR="0032543B">
        <w:rPr>
          <w:rFonts w:ascii="Times New Roman" w:hAnsi="Times New Roman" w:cs="Times New Roman"/>
          <w:sz w:val="24"/>
          <w:szCs w:val="24"/>
        </w:rPr>
        <w:t xml:space="preserve">, директора Государственного Дарвиновского музея (одного из крупнейших музеев Москвы), нет ничего кощунственного в том, что современный музей должен зарабатывать деньги. </w:t>
      </w:r>
      <w:r w:rsidR="00A07D45">
        <w:rPr>
          <w:rFonts w:ascii="Times New Roman" w:hAnsi="Times New Roman" w:cs="Times New Roman"/>
          <w:sz w:val="24"/>
          <w:szCs w:val="24"/>
        </w:rPr>
        <w:t>Сегодня в сфере досуга существует жесткая конкуренция, и музей вынужден бороться за внимание потенциальных посетителей с различными кино</w:t>
      </w:r>
      <w:r w:rsidR="00491B35">
        <w:rPr>
          <w:rFonts w:ascii="Times New Roman" w:hAnsi="Times New Roman" w:cs="Times New Roman"/>
          <w:sz w:val="24"/>
          <w:szCs w:val="24"/>
        </w:rPr>
        <w:t>театрами, дискотеками и клубами</w:t>
      </w:r>
      <w:r w:rsidR="00A07D45">
        <w:rPr>
          <w:rFonts w:ascii="Times New Roman" w:hAnsi="Times New Roman" w:cs="Times New Roman"/>
          <w:sz w:val="24"/>
          <w:szCs w:val="24"/>
        </w:rPr>
        <w:t>.</w:t>
      </w:r>
    </w:p>
    <w:p w:rsidR="00FC73F6" w:rsidRDefault="00D776DC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Применяя в </w:t>
      </w:r>
      <w:r w:rsidRPr="00D776DC">
        <w:rPr>
          <w:rFonts w:ascii="Times New Roman" w:hAnsi="Times New Roman"/>
          <w:sz w:val="24"/>
          <w:szCs w:val="24"/>
        </w:rPr>
        <w:t>своей деятельности теорию и практику бизнес-процессов, музейные учреждения открывают новые возможности для продвижения своих услуг, привлечения посетителей, взаимодействия с другими организациями коммерческой и некоммерческой сфер.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73F6">
        <w:rPr>
          <w:rFonts w:ascii="Times New Roman" w:hAnsi="Times New Roman" w:cs="Times New Roman"/>
          <w:sz w:val="24"/>
          <w:szCs w:val="24"/>
        </w:rPr>
        <w:t>Специализированное</w:t>
      </w:r>
      <w:proofErr w:type="gramEnd"/>
      <w:r w:rsidR="00FC73F6">
        <w:rPr>
          <w:rFonts w:ascii="Times New Roman" w:hAnsi="Times New Roman" w:cs="Times New Roman"/>
          <w:sz w:val="24"/>
          <w:szCs w:val="24"/>
        </w:rPr>
        <w:t xml:space="preserve"> бизнес-образование может дать музейным сотрудникам </w:t>
      </w:r>
      <w:r w:rsidR="00330900">
        <w:rPr>
          <w:rFonts w:ascii="Times New Roman" w:hAnsi="Times New Roman" w:cs="Times New Roman"/>
          <w:sz w:val="24"/>
          <w:szCs w:val="24"/>
        </w:rPr>
        <w:t>ряд компетенций:</w:t>
      </w:r>
    </w:p>
    <w:p w:rsidR="00920B88" w:rsidRDefault="00330900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2674">
        <w:rPr>
          <w:rFonts w:ascii="Times New Roman" w:hAnsi="Times New Roman" w:cs="Times New Roman"/>
          <w:i/>
          <w:sz w:val="24"/>
          <w:szCs w:val="24"/>
        </w:rPr>
        <w:t>к</w:t>
      </w:r>
      <w:r w:rsidR="00920B88" w:rsidRPr="00B22674">
        <w:rPr>
          <w:rFonts w:ascii="Times New Roman" w:hAnsi="Times New Roman" w:cs="Times New Roman"/>
          <w:i/>
          <w:sz w:val="24"/>
          <w:szCs w:val="24"/>
        </w:rPr>
        <w:t>огнитивные компетенции</w:t>
      </w:r>
      <w:r w:rsidR="00920B88" w:rsidRPr="00920B88">
        <w:rPr>
          <w:rFonts w:ascii="Times New Roman" w:hAnsi="Times New Roman" w:cs="Times New Roman"/>
          <w:sz w:val="24"/>
          <w:szCs w:val="24"/>
        </w:rPr>
        <w:t>: знание теории и практики маркетинга и менеджмента музейного дела; понимание сути и значения культуры в условиях рынка; экономическая грамотность; понимание принципа социального эффекта как конечной цели функционирования некоммерческой организации.</w:t>
      </w:r>
    </w:p>
    <w:p w:rsidR="005C3C7D" w:rsidRDefault="005C3C7D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30900" w:rsidRPr="00B22674">
        <w:rPr>
          <w:rFonts w:ascii="Times New Roman" w:hAnsi="Times New Roman" w:cs="Times New Roman"/>
          <w:i/>
          <w:sz w:val="24"/>
          <w:szCs w:val="24"/>
        </w:rPr>
        <w:t>ф</w:t>
      </w:r>
      <w:r w:rsidRPr="00B22674">
        <w:rPr>
          <w:rFonts w:ascii="Times New Roman" w:hAnsi="Times New Roman" w:cs="Times New Roman"/>
          <w:i/>
          <w:sz w:val="24"/>
          <w:szCs w:val="24"/>
        </w:rPr>
        <w:t>ункциональные компетенции</w:t>
      </w:r>
      <w:r w:rsidRPr="005C3C7D">
        <w:rPr>
          <w:rFonts w:ascii="Times New Roman" w:hAnsi="Times New Roman" w:cs="Times New Roman"/>
          <w:sz w:val="24"/>
          <w:szCs w:val="24"/>
        </w:rPr>
        <w:t>: умение распознавать потребности целевой аудитории и предоставлять тем или иным сегментам посетителей ожидаемые выгоды в зависимости от цели посещения; умение использовать маркетинговые навыки при разработке, планировании и реализации музейных мероприятий.</w:t>
      </w:r>
    </w:p>
    <w:p w:rsidR="006E06E3" w:rsidRPr="006E06E3" w:rsidRDefault="00C15614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330900" w:rsidRPr="00B22674">
        <w:rPr>
          <w:rFonts w:ascii="Times New Roman" w:hAnsi="Times New Roman" w:cs="Times New Roman"/>
          <w:i/>
          <w:sz w:val="24"/>
          <w:szCs w:val="24"/>
        </w:rPr>
        <w:t>л</w:t>
      </w:r>
      <w:r w:rsidRPr="00B22674">
        <w:rPr>
          <w:rFonts w:ascii="Times New Roman" w:hAnsi="Times New Roman" w:cs="Times New Roman"/>
          <w:i/>
          <w:sz w:val="24"/>
          <w:szCs w:val="24"/>
        </w:rPr>
        <w:t>ичностные компетенции</w:t>
      </w:r>
      <w:r w:rsidRPr="00C15614">
        <w:rPr>
          <w:rFonts w:ascii="Times New Roman" w:hAnsi="Times New Roman" w:cs="Times New Roman"/>
          <w:sz w:val="24"/>
          <w:szCs w:val="24"/>
        </w:rPr>
        <w:t xml:space="preserve">: владение иностранным языком и коммуникативная </w:t>
      </w:r>
      <w:proofErr w:type="gramStart"/>
      <w:r w:rsidRPr="00C15614">
        <w:rPr>
          <w:rFonts w:ascii="Times New Roman" w:hAnsi="Times New Roman" w:cs="Times New Roman"/>
          <w:sz w:val="24"/>
          <w:szCs w:val="24"/>
        </w:rPr>
        <w:t>компетентность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</w:t>
      </w:r>
      <w:r w:rsidRPr="00C15614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тной, так и в письменной формах (например, при ведении деловой переписки)</w:t>
      </w:r>
      <w:r w:rsidR="006E06E3">
        <w:rPr>
          <w:rFonts w:ascii="Times New Roman" w:hAnsi="Times New Roman" w:cs="Times New Roman"/>
          <w:sz w:val="24"/>
          <w:szCs w:val="24"/>
        </w:rPr>
        <w:t>.</w:t>
      </w:r>
    </w:p>
    <w:p w:rsidR="00C15614" w:rsidRPr="005C3C7D" w:rsidRDefault="00330900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2674">
        <w:rPr>
          <w:rFonts w:ascii="Times New Roman" w:hAnsi="Times New Roman" w:cs="Times New Roman"/>
          <w:i/>
          <w:sz w:val="24"/>
          <w:szCs w:val="24"/>
        </w:rPr>
        <w:t>э</w:t>
      </w:r>
      <w:r w:rsidR="006E06E3" w:rsidRPr="00B22674">
        <w:rPr>
          <w:rFonts w:ascii="Times New Roman" w:hAnsi="Times New Roman" w:cs="Times New Roman"/>
          <w:i/>
          <w:sz w:val="24"/>
          <w:szCs w:val="24"/>
        </w:rPr>
        <w:t>тические компетенции</w:t>
      </w:r>
      <w:r w:rsidR="006E06E3" w:rsidRPr="006E06E3">
        <w:rPr>
          <w:rFonts w:ascii="Times New Roman" w:hAnsi="Times New Roman" w:cs="Times New Roman"/>
          <w:sz w:val="24"/>
          <w:szCs w:val="24"/>
        </w:rPr>
        <w:t>: при использовании маркетинговой концепции в функционировании музея придерживаться ценностей культурно-просветительного учреждения и находить баланс между социальными целями и стремлением привлечь массового посетителя.</w:t>
      </w:r>
    </w:p>
    <w:p w:rsidR="00B36833" w:rsidRDefault="00B22674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результаты образования могут быть следующими в определенных сферах. </w:t>
      </w:r>
    </w:p>
    <w:p w:rsidR="00B22674" w:rsidRDefault="00B22674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674">
        <w:rPr>
          <w:rFonts w:ascii="Times New Roman" w:hAnsi="Times New Roman" w:cs="Times New Roman"/>
          <w:i/>
          <w:sz w:val="24"/>
          <w:szCs w:val="24"/>
        </w:rPr>
        <w:t>Бизнес (коммерческое направление музейной деятельности):</w:t>
      </w:r>
      <w:r w:rsidRPr="00B22674">
        <w:rPr>
          <w:rFonts w:ascii="Times New Roman" w:hAnsi="Times New Roman" w:cs="Times New Roman"/>
          <w:sz w:val="24"/>
          <w:szCs w:val="24"/>
        </w:rPr>
        <w:t xml:space="preserve"> умение опознавать важные для организации влияния факторов – социальных, экономических, политических, технологических и прочих – и учитывать их в практическом управлении.</w:t>
      </w:r>
    </w:p>
    <w:p w:rsidR="0041753E" w:rsidRDefault="0041753E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3E">
        <w:rPr>
          <w:rFonts w:ascii="Times New Roman" w:hAnsi="Times New Roman" w:cs="Times New Roman"/>
          <w:i/>
          <w:sz w:val="24"/>
          <w:szCs w:val="24"/>
        </w:rPr>
        <w:t>Финансы</w:t>
      </w:r>
      <w:r w:rsidRPr="0041753E">
        <w:rPr>
          <w:rFonts w:ascii="Times New Roman" w:hAnsi="Times New Roman" w:cs="Times New Roman"/>
          <w:sz w:val="24"/>
          <w:szCs w:val="24"/>
        </w:rPr>
        <w:t xml:space="preserve">: </w:t>
      </w:r>
      <w:r w:rsidR="00E67F86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1753E">
        <w:rPr>
          <w:rFonts w:ascii="Times New Roman" w:hAnsi="Times New Roman" w:cs="Times New Roman"/>
          <w:sz w:val="24"/>
          <w:szCs w:val="24"/>
        </w:rPr>
        <w:t xml:space="preserve">определять направления развития музея с учетом условий внешней среды; использовать возможности спонсорства, </w:t>
      </w:r>
      <w:proofErr w:type="spellStart"/>
      <w:r w:rsidRPr="0041753E">
        <w:rPr>
          <w:rFonts w:ascii="Times New Roman" w:hAnsi="Times New Roman" w:cs="Times New Roman"/>
          <w:sz w:val="24"/>
          <w:szCs w:val="24"/>
        </w:rPr>
        <w:t>фандрейзинга</w:t>
      </w:r>
      <w:proofErr w:type="spellEnd"/>
      <w:r w:rsidRPr="004175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753E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41753E">
        <w:rPr>
          <w:rFonts w:ascii="Times New Roman" w:hAnsi="Times New Roman" w:cs="Times New Roman"/>
          <w:sz w:val="24"/>
          <w:szCs w:val="24"/>
        </w:rPr>
        <w:t>; применять соответствующие целям организации подходы к финансированию и решению финансовых проблем.</w:t>
      </w:r>
    </w:p>
    <w:p w:rsidR="002D7D69" w:rsidRDefault="002D7D69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69">
        <w:rPr>
          <w:rFonts w:ascii="Times New Roman" w:hAnsi="Times New Roman" w:cs="Times New Roman"/>
          <w:i/>
          <w:sz w:val="24"/>
          <w:szCs w:val="24"/>
        </w:rPr>
        <w:t>Менеджмент:</w:t>
      </w:r>
      <w:r w:rsidRPr="002D7D69">
        <w:rPr>
          <w:rFonts w:ascii="Times New Roman" w:hAnsi="Times New Roman" w:cs="Times New Roman"/>
          <w:sz w:val="24"/>
          <w:szCs w:val="24"/>
        </w:rPr>
        <w:t xml:space="preserve"> понимать сущность стратегического управления некоммерческой организацией в условиях изменчивой рыночной среды; выявлять и решать проблемы управления кадровыми и интеллектуальными ресурсами на основе современных информационных технологий; организовывать внедрение решений и руководить ими; уметь повышать социальную и экономическую эффективность реализуемых культурных проектов.</w:t>
      </w:r>
    </w:p>
    <w:p w:rsidR="00AC5C01" w:rsidRDefault="00AC5C01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C01">
        <w:rPr>
          <w:rFonts w:ascii="Times New Roman" w:hAnsi="Times New Roman" w:cs="Times New Roman"/>
          <w:i/>
          <w:sz w:val="24"/>
          <w:szCs w:val="24"/>
        </w:rPr>
        <w:t>Маркетинг</w:t>
      </w:r>
      <w:r w:rsidRPr="00AC5C01">
        <w:rPr>
          <w:rFonts w:ascii="Times New Roman" w:hAnsi="Times New Roman" w:cs="Times New Roman"/>
          <w:sz w:val="24"/>
          <w:szCs w:val="24"/>
        </w:rPr>
        <w:t>: понимать специфику маркетинга в некоммерческой сфере, владеть маркетинговым мышлением; знать концепции и инструменты маркетинга в рамках музейного дела.</w:t>
      </w:r>
    </w:p>
    <w:p w:rsidR="00EC7464" w:rsidRPr="00483C9E" w:rsidRDefault="00606DA0" w:rsidP="00042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современного музейного дела</w:t>
      </w:r>
      <w:r w:rsidR="00D83270">
        <w:rPr>
          <w:rFonts w:ascii="Times New Roman" w:hAnsi="Times New Roman"/>
          <w:sz w:val="24"/>
          <w:szCs w:val="24"/>
        </w:rPr>
        <w:t xml:space="preserve"> лучше всего иллюстрируют слова </w:t>
      </w:r>
      <w:r w:rsidR="00D83270" w:rsidRPr="00D83270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D83270" w:rsidRPr="00D83270">
        <w:rPr>
          <w:rFonts w:ascii="Times New Roman" w:hAnsi="Times New Roman"/>
          <w:sz w:val="24"/>
          <w:szCs w:val="24"/>
        </w:rPr>
        <w:t>Нагорского</w:t>
      </w:r>
      <w:proofErr w:type="spellEnd"/>
      <w:r w:rsidR="00D83270" w:rsidRPr="00D83270">
        <w:rPr>
          <w:rFonts w:ascii="Times New Roman" w:hAnsi="Times New Roman"/>
          <w:sz w:val="24"/>
          <w:szCs w:val="24"/>
        </w:rPr>
        <w:t>: «Сегодня музей – это сложная, многоуровневая система, решающая ряд социально значимых задач, среди которых все более заметные позиции занимает художественная организация досуга, интеграция познавательной, развлекательной и худож</w:t>
      </w:r>
      <w:r w:rsidR="00EC16CA">
        <w:rPr>
          <w:rFonts w:ascii="Times New Roman" w:hAnsi="Times New Roman"/>
          <w:sz w:val="24"/>
          <w:szCs w:val="24"/>
        </w:rPr>
        <w:t>ественной творческой функции»</w:t>
      </w:r>
      <w:r w:rsidR="00D83270" w:rsidRPr="00D83270">
        <w:rPr>
          <w:rFonts w:ascii="Times New Roman" w:hAnsi="Times New Roman"/>
          <w:sz w:val="24"/>
          <w:szCs w:val="24"/>
        </w:rPr>
        <w:t>.</w:t>
      </w:r>
      <w:r w:rsidR="00483C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C9E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то не означает, </w:t>
      </w:r>
      <w:r w:rsidR="007A462D">
        <w:rPr>
          <w:rFonts w:ascii="Times New Roman" w:hAnsi="Times New Roman"/>
          <w:sz w:val="24"/>
          <w:szCs w:val="24"/>
        </w:rPr>
        <w:t>что подготовка и переподготовка работников некоммерческой сферы будет представлять собой кальку бизнес-образования, ориентированно</w:t>
      </w:r>
      <w:r w:rsidR="00EC7464">
        <w:rPr>
          <w:rFonts w:ascii="Times New Roman" w:hAnsi="Times New Roman"/>
          <w:sz w:val="24"/>
          <w:szCs w:val="24"/>
        </w:rPr>
        <w:t>го на коммерческие предприятия.</w:t>
      </w:r>
      <w:proofErr w:type="gramEnd"/>
      <w:r w:rsidR="00EC7464">
        <w:rPr>
          <w:rFonts w:ascii="Times New Roman" w:hAnsi="Times New Roman"/>
          <w:sz w:val="24"/>
          <w:szCs w:val="24"/>
        </w:rPr>
        <w:t xml:space="preserve"> </w:t>
      </w:r>
      <w:r w:rsidR="00EC7464" w:rsidRPr="00EC7464">
        <w:rPr>
          <w:rFonts w:ascii="Times New Roman" w:hAnsi="Times New Roman"/>
          <w:sz w:val="24"/>
          <w:szCs w:val="24"/>
        </w:rPr>
        <w:t xml:space="preserve">Адаптированные дисциплины должны не только «вбирать» в себя достижения концепций и технологий </w:t>
      </w:r>
      <w:proofErr w:type="gramStart"/>
      <w:r w:rsidR="00EC7464" w:rsidRPr="00EC7464">
        <w:rPr>
          <w:rFonts w:ascii="Times New Roman" w:hAnsi="Times New Roman"/>
          <w:sz w:val="24"/>
          <w:szCs w:val="24"/>
        </w:rPr>
        <w:t>бизнес-сектора</w:t>
      </w:r>
      <w:proofErr w:type="gramEnd"/>
      <w:r w:rsidR="00EC7464" w:rsidRPr="00EC7464">
        <w:rPr>
          <w:rFonts w:ascii="Times New Roman" w:hAnsi="Times New Roman"/>
          <w:sz w:val="24"/>
          <w:szCs w:val="24"/>
        </w:rPr>
        <w:t xml:space="preserve">, но и включать подходы и стратегии, опирающиеся на </w:t>
      </w:r>
      <w:r w:rsidR="00483C9E">
        <w:rPr>
          <w:rFonts w:ascii="Times New Roman" w:hAnsi="Times New Roman"/>
          <w:sz w:val="24"/>
          <w:szCs w:val="24"/>
        </w:rPr>
        <w:t xml:space="preserve">особенности </w:t>
      </w:r>
      <w:r w:rsidR="00EC7464">
        <w:rPr>
          <w:rFonts w:ascii="Times New Roman" w:hAnsi="Times New Roman"/>
          <w:sz w:val="24"/>
          <w:szCs w:val="24"/>
        </w:rPr>
        <w:t>некоммерческих организаций</w:t>
      </w:r>
      <w:r w:rsidR="00EC7464" w:rsidRPr="00EC7464">
        <w:rPr>
          <w:rFonts w:ascii="Times New Roman" w:hAnsi="Times New Roman"/>
          <w:sz w:val="24"/>
          <w:szCs w:val="24"/>
        </w:rPr>
        <w:t>.</w:t>
      </w:r>
      <w:r w:rsidR="00EC7464">
        <w:rPr>
          <w:rFonts w:ascii="Times New Roman" w:hAnsi="Times New Roman"/>
          <w:sz w:val="28"/>
          <w:szCs w:val="28"/>
        </w:rPr>
        <w:t xml:space="preserve"> </w:t>
      </w:r>
      <w:r w:rsidR="00EC7464" w:rsidRPr="00EC7464">
        <w:rPr>
          <w:rFonts w:ascii="Times New Roman" w:hAnsi="Times New Roman" w:cs="Times New Roman"/>
          <w:sz w:val="24"/>
          <w:szCs w:val="24"/>
        </w:rPr>
        <w:t>В случае с музейным делом в</w:t>
      </w:r>
      <w:r w:rsidR="007A462D" w:rsidRPr="00EC7464">
        <w:rPr>
          <w:rFonts w:ascii="Times New Roman" w:hAnsi="Times New Roman" w:cs="Times New Roman"/>
          <w:sz w:val="24"/>
          <w:szCs w:val="24"/>
        </w:rPr>
        <w:t>ажно, чтобы в борьбе за аудиторию музей сохранил свою миссию и не превратился в развлекательный центр.</w:t>
      </w:r>
      <w:r w:rsidR="007A462D" w:rsidRPr="00555F78">
        <w:rPr>
          <w:sz w:val="28"/>
          <w:szCs w:val="28"/>
        </w:rPr>
        <w:t xml:space="preserve"> </w:t>
      </w:r>
      <w:proofErr w:type="gramStart"/>
      <w:r w:rsidR="00483C9E">
        <w:rPr>
          <w:rFonts w:ascii="Times New Roman" w:hAnsi="Times New Roman" w:cs="Times New Roman"/>
          <w:sz w:val="24"/>
          <w:szCs w:val="24"/>
        </w:rPr>
        <w:t>Однако к</w:t>
      </w:r>
      <w:r w:rsidR="00483C9E" w:rsidRPr="00483C9E">
        <w:rPr>
          <w:rFonts w:ascii="Times New Roman" w:hAnsi="Times New Roman" w:cs="Times New Roman"/>
          <w:sz w:val="24"/>
          <w:szCs w:val="24"/>
        </w:rPr>
        <w:t xml:space="preserve">омпетенции и умения сотрудников, полученные в результате специализированного бизнес-образования, могут </w:t>
      </w:r>
      <w:r w:rsidR="00483C9E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EC7464" w:rsidRPr="00483C9E">
        <w:rPr>
          <w:rFonts w:ascii="Times New Roman" w:hAnsi="Times New Roman" w:cs="Times New Roman"/>
          <w:sz w:val="24"/>
          <w:szCs w:val="24"/>
        </w:rPr>
        <w:t>музеев в сторону широких коммуникативных проектов, направленных на реализацию современных требований посетителей.</w:t>
      </w:r>
      <w:proofErr w:type="gramEnd"/>
    </w:p>
    <w:p w:rsidR="007A462D" w:rsidRPr="00D83270" w:rsidRDefault="007A462D" w:rsidP="008A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B35" w:rsidRDefault="00042650" w:rsidP="00491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42650" w:rsidRPr="00042650" w:rsidRDefault="00B36833" w:rsidP="0004265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C4F">
        <w:rPr>
          <w:rFonts w:ascii="Times New Roman" w:hAnsi="Times New Roman" w:cs="Times New Roman"/>
          <w:sz w:val="24"/>
          <w:szCs w:val="24"/>
        </w:rPr>
        <w:t xml:space="preserve">1. Иващенко А. Музей как бизнес // Ежемесячное деловое издание «Бизнес-журнал» </w:t>
      </w:r>
      <w:r w:rsidRPr="00465C4F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6" w:history="1">
        <w:r w:rsidR="00042650" w:rsidRPr="00FD57EA">
          <w:rPr>
            <w:rStyle w:val="a3"/>
            <w:rFonts w:ascii="Times New Roman" w:hAnsi="Times New Roman"/>
            <w:sz w:val="24"/>
            <w:szCs w:val="24"/>
          </w:rPr>
          <w:t>http://bishelp.ru/rich/uspeh-12518/muzey-kak-biznes</w:t>
        </w:r>
      </w:hyperlink>
      <w:r w:rsidR="00042650">
        <w:rPr>
          <w:rFonts w:ascii="Times New Roman" w:hAnsi="Times New Roman"/>
          <w:sz w:val="24"/>
          <w:szCs w:val="24"/>
        </w:rPr>
        <w:t xml:space="preserve">. </w:t>
      </w:r>
      <w:r w:rsidR="00042650" w:rsidRPr="00042650">
        <w:rPr>
          <w:rFonts w:ascii="Times New Roman" w:eastAsia="Calibri" w:hAnsi="Times New Roman" w:cs="Times New Roman"/>
          <w:sz w:val="24"/>
          <w:szCs w:val="24"/>
        </w:rPr>
        <w:t>Дата доступа: 0</w:t>
      </w:r>
      <w:r w:rsidR="00042650" w:rsidRPr="00042650">
        <w:rPr>
          <w:rFonts w:ascii="Times New Roman" w:eastAsia="Calibri" w:hAnsi="Times New Roman" w:cs="Times New Roman"/>
          <w:sz w:val="24"/>
          <w:szCs w:val="24"/>
        </w:rPr>
        <w:t>8</w:t>
      </w:r>
      <w:r w:rsidR="00042650" w:rsidRPr="00042650">
        <w:rPr>
          <w:rFonts w:ascii="Times New Roman" w:eastAsia="Calibri" w:hAnsi="Times New Roman" w:cs="Times New Roman"/>
          <w:sz w:val="24"/>
          <w:szCs w:val="24"/>
        </w:rPr>
        <w:t>.02.2016</w:t>
      </w:r>
    </w:p>
    <w:p w:rsidR="00465C4F" w:rsidRPr="00465C4F" w:rsidRDefault="00465C4F" w:rsidP="008A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5C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10222" w:rsidRPr="00C10222"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 w:rsidR="00C10222" w:rsidRPr="00C10222">
        <w:rPr>
          <w:rFonts w:ascii="Times New Roman" w:hAnsi="Times New Roman" w:cs="Times New Roman"/>
          <w:sz w:val="24"/>
          <w:szCs w:val="24"/>
        </w:rPr>
        <w:t>, Н.В. Музей в духовной жизни общества / Н</w:t>
      </w:r>
      <w:proofErr w:type="gramStart"/>
      <w:r w:rsidR="00C10222" w:rsidRPr="00C1022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10222" w:rsidRPr="00C10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0222" w:rsidRPr="00C10222"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 w:rsidR="00C10222" w:rsidRPr="00C10222">
        <w:rPr>
          <w:rFonts w:ascii="Times New Roman" w:hAnsi="Times New Roman" w:cs="Times New Roman"/>
          <w:sz w:val="24"/>
          <w:szCs w:val="24"/>
        </w:rPr>
        <w:t>.- СПб, 2004. – 380с.</w:t>
      </w:r>
    </w:p>
    <w:p w:rsidR="00A07D45" w:rsidRPr="00A07D45" w:rsidRDefault="00A07D45" w:rsidP="008A7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7D45" w:rsidRPr="00A07D45" w:rsidSect="00491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967"/>
    <w:multiLevelType w:val="hybridMultilevel"/>
    <w:tmpl w:val="52FAC7D8"/>
    <w:lvl w:ilvl="0" w:tplc="FABA411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3E3C2B"/>
    <w:multiLevelType w:val="hybridMultilevel"/>
    <w:tmpl w:val="1F26717E"/>
    <w:lvl w:ilvl="0" w:tplc="8E143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6"/>
    <w:rsid w:val="00042650"/>
    <w:rsid w:val="00073693"/>
    <w:rsid w:val="0009437C"/>
    <w:rsid w:val="001104D9"/>
    <w:rsid w:val="0019124E"/>
    <w:rsid w:val="002D7D69"/>
    <w:rsid w:val="0032543B"/>
    <w:rsid w:val="00330900"/>
    <w:rsid w:val="003320DE"/>
    <w:rsid w:val="0041753E"/>
    <w:rsid w:val="00453D5B"/>
    <w:rsid w:val="00465C4F"/>
    <w:rsid w:val="00470C89"/>
    <w:rsid w:val="00483C9E"/>
    <w:rsid w:val="00491B35"/>
    <w:rsid w:val="005764EC"/>
    <w:rsid w:val="005B2D6C"/>
    <w:rsid w:val="005C03AE"/>
    <w:rsid w:val="005C3C7D"/>
    <w:rsid w:val="00606DA0"/>
    <w:rsid w:val="006E06E3"/>
    <w:rsid w:val="006F1161"/>
    <w:rsid w:val="006F70E3"/>
    <w:rsid w:val="007A462D"/>
    <w:rsid w:val="007E7EFD"/>
    <w:rsid w:val="008A75DA"/>
    <w:rsid w:val="00920B88"/>
    <w:rsid w:val="00937AAE"/>
    <w:rsid w:val="00A07D45"/>
    <w:rsid w:val="00A97E72"/>
    <w:rsid w:val="00AC5C01"/>
    <w:rsid w:val="00B22674"/>
    <w:rsid w:val="00B36833"/>
    <w:rsid w:val="00B70BB6"/>
    <w:rsid w:val="00BF5A53"/>
    <w:rsid w:val="00C10222"/>
    <w:rsid w:val="00C15614"/>
    <w:rsid w:val="00CD1184"/>
    <w:rsid w:val="00D776DC"/>
    <w:rsid w:val="00D83270"/>
    <w:rsid w:val="00E6602D"/>
    <w:rsid w:val="00E67F86"/>
    <w:rsid w:val="00EC16CA"/>
    <w:rsid w:val="00EC7464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3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833"/>
    <w:pPr>
      <w:ind w:left="720"/>
      <w:contextualSpacing/>
    </w:pPr>
  </w:style>
  <w:style w:type="paragraph" w:customStyle="1" w:styleId="1">
    <w:name w:val="Название1"/>
    <w:basedOn w:val="a"/>
    <w:rsid w:val="007A46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465C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3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833"/>
    <w:pPr>
      <w:ind w:left="720"/>
      <w:contextualSpacing/>
    </w:pPr>
  </w:style>
  <w:style w:type="paragraph" w:customStyle="1" w:styleId="1">
    <w:name w:val="Название1"/>
    <w:basedOn w:val="a"/>
    <w:rsid w:val="007A46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465C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shelp.ru/rich/uspeh-12518/muzey-kak-biz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goncharovaya</cp:lastModifiedBy>
  <cp:revision>2</cp:revision>
  <dcterms:created xsi:type="dcterms:W3CDTF">2016-02-22T12:10:00Z</dcterms:created>
  <dcterms:modified xsi:type="dcterms:W3CDTF">2016-02-22T12:10:00Z</dcterms:modified>
</cp:coreProperties>
</file>