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A8" w:rsidRPr="00DA0334" w:rsidRDefault="008453A8" w:rsidP="008453A8">
      <w:pPr>
        <w:autoSpaceDE w:val="0"/>
        <w:autoSpaceDN w:val="0"/>
        <w:adjustRightInd w:val="0"/>
        <w:spacing w:after="120" w:line="240" w:lineRule="auto"/>
        <w:contextualSpacing/>
        <w:rPr>
          <w:rFonts w:ascii="Times New Roman" w:eastAsia="Times New Roman,Bold" w:hAnsi="Times New Roman"/>
          <w:b/>
          <w:bCs/>
          <w:sz w:val="28"/>
          <w:szCs w:val="28"/>
        </w:rPr>
      </w:pPr>
      <w:bookmarkStart w:id="0" w:name="_GoBack"/>
      <w:bookmarkEnd w:id="0"/>
      <w:r w:rsidRPr="00DA0334">
        <w:rPr>
          <w:rFonts w:ascii="Times New Roman" w:eastAsia="Times New Roman,Bold" w:hAnsi="Times New Roman"/>
          <w:b/>
          <w:bCs/>
          <w:sz w:val="28"/>
          <w:szCs w:val="28"/>
        </w:rPr>
        <w:t>УДК</w:t>
      </w:r>
      <w:r>
        <w:rPr>
          <w:rFonts w:ascii="Times New Roman" w:eastAsia="Times New Roman,Bold" w:hAnsi="Times New Roman"/>
          <w:b/>
          <w:bCs/>
          <w:sz w:val="28"/>
          <w:szCs w:val="28"/>
        </w:rPr>
        <w:t xml:space="preserve"> 316.454.54</w:t>
      </w:r>
    </w:p>
    <w:p w:rsidR="008453A8" w:rsidRPr="00DA0334" w:rsidRDefault="008453A8" w:rsidP="008453A8">
      <w:pPr>
        <w:autoSpaceDE w:val="0"/>
        <w:autoSpaceDN w:val="0"/>
        <w:adjustRightInd w:val="0"/>
        <w:spacing w:after="120" w:line="240" w:lineRule="auto"/>
        <w:contextualSpacing/>
        <w:rPr>
          <w:rFonts w:ascii="Times New Roman" w:eastAsia="Times New Roman,Bold" w:hAnsi="Times New Roman"/>
          <w:b/>
          <w:bCs/>
          <w:sz w:val="28"/>
          <w:szCs w:val="28"/>
        </w:rPr>
      </w:pPr>
    </w:p>
    <w:p w:rsidR="008453A8" w:rsidRPr="00DA0334" w:rsidRDefault="008453A8" w:rsidP="008453A8">
      <w:pPr>
        <w:autoSpaceDE w:val="0"/>
        <w:autoSpaceDN w:val="0"/>
        <w:adjustRightInd w:val="0"/>
        <w:spacing w:after="120" w:line="240" w:lineRule="auto"/>
        <w:contextualSpacing/>
        <w:jc w:val="center"/>
        <w:rPr>
          <w:rFonts w:ascii="Times New Roman" w:eastAsia="Times New Roman,Bold" w:hAnsi="Times New Roman"/>
          <w:b/>
          <w:bCs/>
          <w:sz w:val="28"/>
          <w:szCs w:val="28"/>
        </w:rPr>
      </w:pPr>
      <w:r w:rsidRPr="00DA0334">
        <w:rPr>
          <w:rFonts w:ascii="Times New Roman" w:eastAsia="Times New Roman,Bold" w:hAnsi="Times New Roman"/>
          <w:b/>
          <w:bCs/>
          <w:sz w:val="28"/>
          <w:szCs w:val="28"/>
        </w:rPr>
        <w:t>СИТУАЦИЯ КОНКУРЕНЦИИ КАК ТЕХНОЛОГИЯ ПРАКТИКО-ОРИЕНТИРОВАННОГО ПОДХОДА В УЧЕБНОМ ПРОЦЕССЕ</w:t>
      </w:r>
    </w:p>
    <w:p w:rsidR="008453A8" w:rsidRPr="00DA0334" w:rsidRDefault="008453A8" w:rsidP="008453A8">
      <w:pPr>
        <w:autoSpaceDE w:val="0"/>
        <w:autoSpaceDN w:val="0"/>
        <w:adjustRightInd w:val="0"/>
        <w:spacing w:after="120" w:line="240" w:lineRule="auto"/>
        <w:contextualSpacing/>
        <w:jc w:val="center"/>
        <w:rPr>
          <w:rFonts w:ascii="Times New Roman" w:eastAsia="Times New Roman,Bold" w:hAnsi="Times New Roman"/>
          <w:b/>
          <w:bCs/>
          <w:sz w:val="28"/>
          <w:szCs w:val="28"/>
        </w:rPr>
      </w:pPr>
    </w:p>
    <w:p w:rsidR="008453A8" w:rsidRPr="00DA0334" w:rsidRDefault="008453A8" w:rsidP="008453A8">
      <w:pPr>
        <w:autoSpaceDE w:val="0"/>
        <w:autoSpaceDN w:val="0"/>
        <w:adjustRightInd w:val="0"/>
        <w:spacing w:after="120" w:line="240" w:lineRule="auto"/>
        <w:contextualSpacing/>
        <w:jc w:val="center"/>
        <w:rPr>
          <w:rFonts w:ascii="Times New Roman" w:eastAsia="Times New Roman,Bold" w:hAnsi="Times New Roman"/>
          <w:b/>
          <w:bCs/>
          <w:sz w:val="28"/>
          <w:szCs w:val="28"/>
        </w:rPr>
      </w:pPr>
      <w:r w:rsidRPr="00DA0334">
        <w:rPr>
          <w:rFonts w:ascii="Times New Roman" w:eastAsia="Times New Roman,Bold" w:hAnsi="Times New Roman"/>
          <w:b/>
          <w:bCs/>
          <w:sz w:val="28"/>
          <w:szCs w:val="28"/>
        </w:rPr>
        <w:t>Дунай В.И.</w:t>
      </w:r>
      <w:r w:rsidRPr="00DA0334">
        <w:rPr>
          <w:rFonts w:ascii="Times New Roman" w:eastAsia="Times New Roman,Bold" w:hAnsi="Times New Roman"/>
          <w:b/>
          <w:bCs/>
          <w:sz w:val="28"/>
          <w:szCs w:val="28"/>
          <w:vertAlign w:val="superscript"/>
        </w:rPr>
        <w:t>1</w:t>
      </w:r>
      <w:r w:rsidRPr="00DA0334">
        <w:rPr>
          <w:rFonts w:ascii="Times New Roman" w:eastAsia="Times New Roman,Bold" w:hAnsi="Times New Roman"/>
          <w:b/>
          <w:bCs/>
          <w:sz w:val="28"/>
          <w:szCs w:val="28"/>
        </w:rPr>
        <w:t xml:space="preserve">, </w:t>
      </w:r>
      <w:proofErr w:type="spellStart"/>
      <w:r w:rsidRPr="00DA0334">
        <w:rPr>
          <w:rFonts w:ascii="Times New Roman" w:eastAsia="Times New Roman,Bold" w:hAnsi="Times New Roman"/>
          <w:b/>
          <w:bCs/>
          <w:sz w:val="28"/>
          <w:szCs w:val="28"/>
        </w:rPr>
        <w:t>Шестиловская</w:t>
      </w:r>
      <w:proofErr w:type="spellEnd"/>
      <w:r w:rsidRPr="00DA0334">
        <w:rPr>
          <w:rFonts w:ascii="Times New Roman" w:eastAsia="Times New Roman,Bold" w:hAnsi="Times New Roman"/>
          <w:b/>
          <w:bCs/>
          <w:sz w:val="28"/>
          <w:szCs w:val="28"/>
        </w:rPr>
        <w:t xml:space="preserve"> Н.А.</w:t>
      </w:r>
      <w:r>
        <w:rPr>
          <w:rFonts w:ascii="Times New Roman" w:eastAsia="Times New Roman,Bold" w:hAnsi="Times New Roman"/>
          <w:b/>
          <w:bCs/>
          <w:sz w:val="28"/>
          <w:szCs w:val="28"/>
          <w:vertAlign w:val="superscript"/>
        </w:rPr>
        <w:t>1</w:t>
      </w:r>
    </w:p>
    <w:p w:rsidR="008453A8" w:rsidRPr="00DA0334" w:rsidRDefault="008453A8" w:rsidP="008453A8">
      <w:pPr>
        <w:autoSpaceDE w:val="0"/>
        <w:autoSpaceDN w:val="0"/>
        <w:adjustRightInd w:val="0"/>
        <w:spacing w:after="120" w:line="240" w:lineRule="auto"/>
        <w:contextualSpacing/>
        <w:jc w:val="center"/>
        <w:rPr>
          <w:rFonts w:ascii="Times New Roman" w:eastAsia="Times New Roman,Bold" w:hAnsi="Times New Roman"/>
          <w:bCs/>
          <w:sz w:val="28"/>
          <w:szCs w:val="28"/>
        </w:rPr>
      </w:pPr>
      <w:r w:rsidRPr="00DA0334">
        <w:rPr>
          <w:rFonts w:ascii="Times New Roman" w:eastAsia="Times New Roman,Bold" w:hAnsi="Times New Roman"/>
          <w:bCs/>
          <w:sz w:val="28"/>
          <w:szCs w:val="28"/>
        </w:rPr>
        <w:t>1) Белорусский государственный университет, Минск, Республика Беларусь</w:t>
      </w:r>
    </w:p>
    <w:p w:rsidR="008453A8" w:rsidRPr="00DA0334" w:rsidRDefault="008453A8" w:rsidP="008453A8">
      <w:pPr>
        <w:autoSpaceDE w:val="0"/>
        <w:autoSpaceDN w:val="0"/>
        <w:adjustRightInd w:val="0"/>
        <w:spacing w:after="0" w:line="240" w:lineRule="auto"/>
        <w:contextualSpacing/>
        <w:rPr>
          <w:rFonts w:ascii="Times New Roman" w:eastAsia="Times New Roman,Bold" w:hAnsi="Times New Roman"/>
          <w:bCs/>
          <w:sz w:val="28"/>
          <w:szCs w:val="28"/>
        </w:rPr>
      </w:pP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rPr>
      </w:pPr>
      <w:r w:rsidRPr="00DA0334">
        <w:rPr>
          <w:sz w:val="28"/>
          <w:szCs w:val="28"/>
        </w:rPr>
        <w:t>Внедрение практико-ориентированного подхода в учебный процесс обусловлено необходимостью поиска адекватных образовательных технологий, совокупности средств и методов обучения и развития студентов, которые позволят успешно реализовать поставленные цели и отвечать современным требованиям на рынке труда. Современные работодатели рассматривают знания, умения и навыки выпускников в контексте способности и готовности эффективно применять их на практике, удовлетворять стандартам качества предоставляемых продуктов и  услуг.</w:t>
      </w: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rPr>
      </w:pPr>
      <w:r w:rsidRPr="00DA0334">
        <w:rPr>
          <w:sz w:val="28"/>
          <w:szCs w:val="28"/>
        </w:rPr>
        <w:t>Основная цель практико-ориентированного подхода – создать оптимальную модель, сочетающую применение теоретических знаний в решении практических вопросов, связанных с формированием профессиональных компетенций специалиста. Такой подход в профессиональном обучении направлен на приближение образовательного учреждения к потребностям практики и позволяет создавать условия для целенаправленного формирования конкурентоспособности будущих специалистов.</w:t>
      </w: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rPr>
      </w:pPr>
      <w:r w:rsidRPr="00DA0334">
        <w:rPr>
          <w:sz w:val="28"/>
          <w:szCs w:val="28"/>
        </w:rPr>
        <w:t xml:space="preserve">Создание ситуации конкуренции </w:t>
      </w:r>
      <w:r>
        <w:rPr>
          <w:sz w:val="28"/>
          <w:szCs w:val="28"/>
        </w:rPr>
        <w:t xml:space="preserve">в учебном процессе </w:t>
      </w:r>
      <w:r w:rsidRPr="00DA0334">
        <w:rPr>
          <w:sz w:val="28"/>
          <w:szCs w:val="28"/>
        </w:rPr>
        <w:t xml:space="preserve">можно отнести к технологии практико-ориентированного подхода, поскольку данная технология удовлетворяет всем основным принципам названного подхода, и, в первую очередь, принципу </w:t>
      </w:r>
      <w:r w:rsidRPr="00DA0334">
        <w:rPr>
          <w:sz w:val="28"/>
          <w:szCs w:val="28"/>
          <w:shd w:val="clear" w:color="auto" w:fill="FFFFFF"/>
        </w:rPr>
        <w:t>практико-ориентированного целеполагания, принципу продуктивности обучения и принципу образовательной рефлексии</w:t>
      </w:r>
      <w:r w:rsidRPr="00DA0334">
        <w:rPr>
          <w:rStyle w:val="a8"/>
          <w:sz w:val="28"/>
          <w:szCs w:val="28"/>
        </w:rPr>
        <w:endnoteReference w:id="1"/>
      </w:r>
      <w:r w:rsidRPr="00DA0334">
        <w:rPr>
          <w:sz w:val="28"/>
          <w:szCs w:val="28"/>
        </w:rPr>
        <w:t>.</w:t>
      </w: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shd w:val="clear" w:color="auto" w:fill="FFFFFF"/>
        </w:rPr>
      </w:pPr>
      <w:proofErr w:type="gramStart"/>
      <w:r w:rsidRPr="00DA0334">
        <w:rPr>
          <w:sz w:val="28"/>
          <w:szCs w:val="28"/>
        </w:rPr>
        <w:t xml:space="preserve">Конкуренция представляет собой </w:t>
      </w:r>
      <w:r w:rsidRPr="00DA0334">
        <w:rPr>
          <w:sz w:val="28"/>
          <w:szCs w:val="28"/>
          <w:shd w:val="clear" w:color="auto" w:fill="FFFFFF"/>
        </w:rPr>
        <w:t>одну из основных форм организации межличностного и социального взаимодействия, характеризующаяся достижением индивидуальных или групповых целей, интересов в условиях противоборства с добивающимися этих же целей и интересов других индивидов или групп.</w:t>
      </w:r>
      <w:proofErr w:type="gramEnd"/>
      <w:r w:rsidRPr="00DA0334">
        <w:rPr>
          <w:sz w:val="28"/>
          <w:szCs w:val="28"/>
          <w:shd w:val="clear" w:color="auto" w:fill="FFFFFF"/>
        </w:rPr>
        <w:t xml:space="preserve"> Отношения конкуренции характеризуются сильной персональной вовлеченностью в борьбу, активизацией субъектов действия, Конкуренция, тем не менее, генетически связана с кооперацией, поскольку конкурентное взаимодействие требует установления определенных правил и регулирующих санкций. К позитивным эффектам конкуренции относятся повышение профессионализма и качества в работе, стимулирование личностного развития, самоопределения и творческих процессов</w:t>
      </w:r>
      <w:r w:rsidRPr="00DA0334">
        <w:rPr>
          <w:rStyle w:val="a8"/>
          <w:sz w:val="28"/>
          <w:szCs w:val="28"/>
          <w:shd w:val="clear" w:color="auto" w:fill="FFFFFF"/>
        </w:rPr>
        <w:endnoteReference w:id="2"/>
      </w:r>
      <w:r w:rsidRPr="00DA0334">
        <w:rPr>
          <w:sz w:val="28"/>
          <w:szCs w:val="28"/>
          <w:shd w:val="clear" w:color="auto" w:fill="FFFFFF"/>
        </w:rPr>
        <w:t>.</w:t>
      </w: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shd w:val="clear" w:color="auto" w:fill="FFFFFF"/>
        </w:rPr>
      </w:pPr>
      <w:r w:rsidRPr="00DA0334">
        <w:rPr>
          <w:sz w:val="28"/>
          <w:szCs w:val="28"/>
          <w:shd w:val="clear" w:color="auto" w:fill="FFFFFF"/>
        </w:rPr>
        <w:t xml:space="preserve">Ситуация конкуренции позволяет создать реальную обстановку повседневной рабочей ситуации, когда от специалиста требуется одновременно применение его компетенций и личностных качеств, необходимых для достижения успеха в профессии. </w:t>
      </w:r>
      <w:r>
        <w:rPr>
          <w:sz w:val="28"/>
          <w:szCs w:val="28"/>
          <w:shd w:val="clear" w:color="auto" w:fill="FFFFFF"/>
        </w:rPr>
        <w:t xml:space="preserve">Ситуация конкуренции, </w:t>
      </w:r>
      <w:r>
        <w:rPr>
          <w:sz w:val="28"/>
          <w:szCs w:val="28"/>
          <w:shd w:val="clear" w:color="auto" w:fill="FFFFFF"/>
        </w:rPr>
        <w:lastRenderedPageBreak/>
        <w:t>являясь по своей сути одним из вариантов конфликта, выступает как средство активизации социальной жизни, обеспечивает переход к новой системе отношений внутри малой группы, появлению новых социальных норм и обновлению существующих, служит инструментом социализации, способствуя формированию активной социальной позиции во взаимодействии с окружающими</w:t>
      </w:r>
      <w:r>
        <w:rPr>
          <w:rStyle w:val="a8"/>
          <w:sz w:val="28"/>
          <w:szCs w:val="28"/>
          <w:shd w:val="clear" w:color="auto" w:fill="FFFFFF"/>
        </w:rPr>
        <w:endnoteReference w:id="3"/>
      </w:r>
      <w:r>
        <w:rPr>
          <w:sz w:val="28"/>
          <w:szCs w:val="28"/>
          <w:shd w:val="clear" w:color="auto" w:fill="FFFFFF"/>
        </w:rPr>
        <w:t xml:space="preserve">.  </w:t>
      </w:r>
      <w:r w:rsidRPr="00DA0334">
        <w:rPr>
          <w:sz w:val="28"/>
          <w:szCs w:val="28"/>
          <w:shd w:val="clear" w:color="auto" w:fill="FFFFFF"/>
        </w:rPr>
        <w:t xml:space="preserve">   </w:t>
      </w: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rPr>
      </w:pPr>
      <w:r w:rsidRPr="00DA0334">
        <w:rPr>
          <w:sz w:val="28"/>
          <w:szCs w:val="28"/>
        </w:rPr>
        <w:t xml:space="preserve">Преимущество применения технологии ситуации конкуренции заключается в том, что преподавателю не нужно прикладывать усилия по созданию готовности студентов быть активными на практическом занятии, поскольку конкуренция сама по себе является мощнейшим мотивирующим фактором для получения наилучшего результата. Важно отметить, что в ситуации конкуренции у студента акцент смещается от желания получить высокую оценку к стремлению показать себя лучше, чем остальные члены группы (или одна группа достичь лучшего результата, чем остальные группы). В этом случае собственная группа становится ин-группой, а остальные группы – </w:t>
      </w:r>
      <w:proofErr w:type="gramStart"/>
      <w:r w:rsidRPr="00DA0334">
        <w:rPr>
          <w:sz w:val="28"/>
          <w:szCs w:val="28"/>
        </w:rPr>
        <w:t>аут-группами</w:t>
      </w:r>
      <w:proofErr w:type="gramEnd"/>
      <w:r w:rsidRPr="00DA0334">
        <w:rPr>
          <w:sz w:val="28"/>
          <w:szCs w:val="28"/>
        </w:rPr>
        <w:t xml:space="preserve"> со всеми вытекающими отсюда социально-психологическими последствиями.</w:t>
      </w: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rPr>
      </w:pPr>
      <w:r w:rsidRPr="00DA0334">
        <w:rPr>
          <w:sz w:val="28"/>
          <w:szCs w:val="28"/>
        </w:rPr>
        <w:t xml:space="preserve">Создание ситуации конкуренции в процессе проведения практического занятия может носить различную форму. Можно выделить ситуации </w:t>
      </w:r>
      <w:r>
        <w:rPr>
          <w:sz w:val="28"/>
          <w:szCs w:val="28"/>
        </w:rPr>
        <w:t>меж</w:t>
      </w:r>
      <w:r w:rsidRPr="00DA0334">
        <w:rPr>
          <w:sz w:val="28"/>
          <w:szCs w:val="28"/>
        </w:rPr>
        <w:t xml:space="preserve">групповой конкуренции и индивидуальной конкуренции, каждая из которых имеет свои цели и особенности. </w:t>
      </w:r>
    </w:p>
    <w:p w:rsidR="008453A8" w:rsidRDefault="008453A8" w:rsidP="008453A8">
      <w:pPr>
        <w:pStyle w:val="a5"/>
        <w:shd w:val="clear" w:color="auto" w:fill="FFFFFF"/>
        <w:spacing w:before="0" w:beforeAutospacing="0" w:after="0" w:afterAutospacing="0"/>
        <w:ind w:firstLine="567"/>
        <w:contextualSpacing/>
        <w:jc w:val="both"/>
        <w:rPr>
          <w:sz w:val="28"/>
          <w:szCs w:val="28"/>
        </w:rPr>
      </w:pPr>
      <w:r>
        <w:rPr>
          <w:sz w:val="28"/>
          <w:szCs w:val="28"/>
        </w:rPr>
        <w:t>Как в ситуации индивидуальной конкуренции, так и в ситуации межгрупповой конкуренции, с</w:t>
      </w:r>
      <w:r w:rsidRPr="00DA0334">
        <w:rPr>
          <w:sz w:val="28"/>
          <w:szCs w:val="28"/>
        </w:rPr>
        <w:t xml:space="preserve">тудент старается показать себя с наилучшей стороны, ищет возможности проявить свою компетенцию, смекалку и профессиональные знания. Более того, ситуация конкуренции требует от обучающегося не только владения знаниями по дисциплине, </w:t>
      </w:r>
      <w:r>
        <w:rPr>
          <w:sz w:val="28"/>
          <w:szCs w:val="28"/>
        </w:rPr>
        <w:t>а умение</w:t>
      </w:r>
      <w:r w:rsidRPr="00DA0334">
        <w:rPr>
          <w:sz w:val="28"/>
          <w:szCs w:val="28"/>
        </w:rPr>
        <w:t xml:space="preserve"> быстро </w:t>
      </w:r>
      <w:r>
        <w:rPr>
          <w:sz w:val="28"/>
          <w:szCs w:val="28"/>
        </w:rPr>
        <w:t>ориентироваться</w:t>
      </w:r>
      <w:r w:rsidRPr="00DA0334">
        <w:rPr>
          <w:sz w:val="28"/>
          <w:szCs w:val="28"/>
        </w:rPr>
        <w:t xml:space="preserve">, найти оптимальное </w:t>
      </w:r>
      <w:r>
        <w:rPr>
          <w:sz w:val="28"/>
          <w:szCs w:val="28"/>
        </w:rPr>
        <w:t>решение поставленного</w:t>
      </w:r>
      <w:r w:rsidRPr="00DA0334">
        <w:rPr>
          <w:sz w:val="28"/>
          <w:szCs w:val="28"/>
        </w:rPr>
        <w:t xml:space="preserve"> вопр</w:t>
      </w:r>
      <w:r>
        <w:rPr>
          <w:sz w:val="28"/>
          <w:szCs w:val="28"/>
        </w:rPr>
        <w:t>оса или задания. Е</w:t>
      </w:r>
      <w:r w:rsidRPr="00DA0334">
        <w:rPr>
          <w:sz w:val="28"/>
          <w:szCs w:val="28"/>
        </w:rPr>
        <w:t>сли создается ситу</w:t>
      </w:r>
      <w:r>
        <w:rPr>
          <w:sz w:val="28"/>
          <w:szCs w:val="28"/>
        </w:rPr>
        <w:t>ация конкуренции между группами, от каждого участника потребуется умение</w:t>
      </w:r>
      <w:r w:rsidRPr="00DA0334">
        <w:rPr>
          <w:sz w:val="28"/>
          <w:szCs w:val="28"/>
        </w:rPr>
        <w:t xml:space="preserve"> </w:t>
      </w:r>
      <w:r>
        <w:rPr>
          <w:sz w:val="28"/>
          <w:szCs w:val="28"/>
        </w:rPr>
        <w:t>согласовать свои действия</w:t>
      </w:r>
      <w:r w:rsidRPr="00DA0334">
        <w:rPr>
          <w:sz w:val="28"/>
          <w:szCs w:val="28"/>
        </w:rPr>
        <w:t xml:space="preserve"> с членами своей подгруппы, определения слабых и</w:t>
      </w:r>
      <w:r>
        <w:rPr>
          <w:sz w:val="28"/>
          <w:szCs w:val="28"/>
        </w:rPr>
        <w:t xml:space="preserve"> сильных сторон своей команды. Е</w:t>
      </w:r>
      <w:r w:rsidRPr="00DA0334">
        <w:rPr>
          <w:sz w:val="28"/>
          <w:szCs w:val="28"/>
        </w:rPr>
        <w:t xml:space="preserve">сли поставлена цель </w:t>
      </w:r>
      <w:proofErr w:type="gramStart"/>
      <w:r w:rsidRPr="00DA0334">
        <w:rPr>
          <w:sz w:val="28"/>
          <w:szCs w:val="28"/>
        </w:rPr>
        <w:t>научить</w:t>
      </w:r>
      <w:proofErr w:type="gramEnd"/>
      <w:r w:rsidRPr="00DA0334">
        <w:rPr>
          <w:sz w:val="28"/>
          <w:szCs w:val="28"/>
        </w:rPr>
        <w:t xml:space="preserve"> студентов взаимодействию в команде</w:t>
      </w:r>
      <w:r>
        <w:rPr>
          <w:sz w:val="28"/>
          <w:szCs w:val="28"/>
        </w:rPr>
        <w:t>,</w:t>
      </w:r>
      <w:r w:rsidRPr="00DA0334">
        <w:rPr>
          <w:sz w:val="28"/>
          <w:szCs w:val="28"/>
        </w:rPr>
        <w:t xml:space="preserve"> </w:t>
      </w:r>
      <w:r>
        <w:rPr>
          <w:sz w:val="28"/>
          <w:szCs w:val="28"/>
        </w:rPr>
        <w:t>следует</w:t>
      </w:r>
      <w:r w:rsidRPr="00DA0334">
        <w:rPr>
          <w:sz w:val="28"/>
          <w:szCs w:val="28"/>
        </w:rPr>
        <w:t xml:space="preserve"> создавать конкуренцию между гр</w:t>
      </w:r>
      <w:r>
        <w:rPr>
          <w:sz w:val="28"/>
          <w:szCs w:val="28"/>
        </w:rPr>
        <w:t>уппами, а не между индивидами.</w:t>
      </w:r>
    </w:p>
    <w:p w:rsidR="008453A8" w:rsidRDefault="008453A8" w:rsidP="008453A8">
      <w:pPr>
        <w:pStyle w:val="a5"/>
        <w:shd w:val="clear" w:color="auto" w:fill="FFFFFF"/>
        <w:spacing w:before="0" w:beforeAutospacing="0" w:after="0" w:afterAutospacing="0"/>
        <w:ind w:firstLine="567"/>
        <w:contextualSpacing/>
        <w:jc w:val="both"/>
        <w:rPr>
          <w:sz w:val="28"/>
          <w:szCs w:val="28"/>
        </w:rPr>
      </w:pPr>
      <w:r w:rsidRPr="00DA0334">
        <w:rPr>
          <w:sz w:val="28"/>
          <w:szCs w:val="28"/>
        </w:rPr>
        <w:t xml:space="preserve">Более жесткая </w:t>
      </w:r>
      <w:r>
        <w:rPr>
          <w:sz w:val="28"/>
          <w:szCs w:val="28"/>
        </w:rPr>
        <w:t>условия</w:t>
      </w:r>
      <w:r w:rsidRPr="00DA0334">
        <w:rPr>
          <w:sz w:val="28"/>
          <w:szCs w:val="28"/>
        </w:rPr>
        <w:t xml:space="preserve"> </w:t>
      </w:r>
      <w:r>
        <w:rPr>
          <w:sz w:val="28"/>
          <w:szCs w:val="28"/>
        </w:rPr>
        <w:t xml:space="preserve">возникают </w:t>
      </w:r>
      <w:r w:rsidRPr="00DA0334">
        <w:rPr>
          <w:sz w:val="28"/>
          <w:szCs w:val="28"/>
        </w:rPr>
        <w:t>при создании ситуации индивидуальной конкуренции</w:t>
      </w:r>
      <w:r>
        <w:rPr>
          <w:sz w:val="28"/>
          <w:szCs w:val="28"/>
        </w:rPr>
        <w:t>, поскольку каждый несет ответственность за результаты своей деятельности, которые будут оценивать уже не только преподаватель, но и члены группы,</w:t>
      </w:r>
      <w:r w:rsidRPr="00DA0334">
        <w:rPr>
          <w:sz w:val="28"/>
          <w:szCs w:val="28"/>
        </w:rPr>
        <w:t xml:space="preserve"> </w:t>
      </w:r>
      <w:r>
        <w:rPr>
          <w:sz w:val="28"/>
          <w:szCs w:val="28"/>
        </w:rPr>
        <w:t>к</w:t>
      </w:r>
      <w:r w:rsidRPr="00DA0334">
        <w:rPr>
          <w:sz w:val="28"/>
          <w:szCs w:val="28"/>
        </w:rPr>
        <w:t xml:space="preserve">ак </w:t>
      </w:r>
      <w:r>
        <w:rPr>
          <w:sz w:val="28"/>
          <w:szCs w:val="28"/>
        </w:rPr>
        <w:t>это и происходит в реальных условиях социума.</w:t>
      </w:r>
      <w:r w:rsidRPr="00DA0334">
        <w:rPr>
          <w:sz w:val="28"/>
          <w:szCs w:val="28"/>
        </w:rPr>
        <w:t xml:space="preserve"> </w:t>
      </w:r>
    </w:p>
    <w:p w:rsidR="008453A8" w:rsidRPr="00DA0334" w:rsidRDefault="008453A8" w:rsidP="008453A8">
      <w:pPr>
        <w:pStyle w:val="a5"/>
        <w:shd w:val="clear" w:color="auto" w:fill="FFFFFF"/>
        <w:spacing w:before="0" w:beforeAutospacing="0" w:after="0" w:afterAutospacing="0"/>
        <w:ind w:firstLine="567"/>
        <w:contextualSpacing/>
        <w:jc w:val="both"/>
        <w:rPr>
          <w:sz w:val="28"/>
          <w:szCs w:val="28"/>
        </w:rPr>
      </w:pPr>
      <w:r>
        <w:rPr>
          <w:sz w:val="28"/>
          <w:szCs w:val="28"/>
        </w:rPr>
        <w:t xml:space="preserve">Ситуация конкуренции дает возможность студентам критически оценить друг друга по уровню компетентности, и по многим другим качествам, необходимым в реальном рабочем процессе. Вне зависимости от выбора типа ситуации конкуренции применение данной технологии достаточно эффективно. </w:t>
      </w:r>
    </w:p>
    <w:p w:rsidR="002A6200" w:rsidRPr="002A6200" w:rsidRDefault="002A6200" w:rsidP="002A6200">
      <w:pPr>
        <w:pStyle w:val="a3"/>
        <w:jc w:val="both"/>
        <w:rPr>
          <w:lang w:val="ru-RU"/>
        </w:rPr>
      </w:pPr>
    </w:p>
    <w:p w:rsidR="00A24C70" w:rsidRPr="00EE4EAA" w:rsidRDefault="00A24C70" w:rsidP="00A24C70">
      <w:pPr>
        <w:rPr>
          <w:sz w:val="28"/>
          <w:szCs w:val="28"/>
        </w:rPr>
      </w:pPr>
    </w:p>
    <w:sectPr w:rsidR="00A24C70" w:rsidRPr="00EE4E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47" w:rsidRDefault="005F0847" w:rsidP="008453A8">
      <w:pPr>
        <w:spacing w:after="0" w:line="240" w:lineRule="auto"/>
      </w:pPr>
      <w:r>
        <w:separator/>
      </w:r>
    </w:p>
  </w:endnote>
  <w:endnote w:type="continuationSeparator" w:id="0">
    <w:p w:rsidR="005F0847" w:rsidRDefault="005F0847" w:rsidP="008453A8">
      <w:pPr>
        <w:spacing w:after="0" w:line="240" w:lineRule="auto"/>
      </w:pPr>
      <w:r>
        <w:continuationSeparator/>
      </w:r>
    </w:p>
  </w:endnote>
  <w:endnote w:id="1">
    <w:p w:rsidR="008453A8" w:rsidRPr="00F23315" w:rsidRDefault="008453A8" w:rsidP="008453A8">
      <w:pPr>
        <w:pStyle w:val="a6"/>
        <w:spacing w:after="0" w:line="240" w:lineRule="auto"/>
        <w:contextualSpacing/>
        <w:jc w:val="both"/>
        <w:rPr>
          <w:rFonts w:ascii="Times New Roman" w:hAnsi="Times New Roman"/>
          <w:sz w:val="28"/>
          <w:szCs w:val="28"/>
        </w:rPr>
      </w:pPr>
      <w:r w:rsidRPr="00F23315">
        <w:rPr>
          <w:rStyle w:val="a8"/>
          <w:rFonts w:ascii="Times New Roman" w:hAnsi="Times New Roman"/>
          <w:sz w:val="28"/>
          <w:szCs w:val="28"/>
        </w:rPr>
        <w:endnoteRef/>
      </w:r>
      <w:r w:rsidRPr="00F23315">
        <w:rPr>
          <w:rFonts w:ascii="Times New Roman" w:hAnsi="Times New Roman"/>
          <w:sz w:val="28"/>
          <w:szCs w:val="28"/>
        </w:rPr>
        <w:t xml:space="preserve"> </w:t>
      </w:r>
      <w:r w:rsidRPr="00F23315">
        <w:rPr>
          <w:rFonts w:ascii="Times New Roman" w:hAnsi="Times New Roman"/>
          <w:sz w:val="28"/>
          <w:szCs w:val="28"/>
          <w:shd w:val="clear" w:color="auto" w:fill="FFFFFF"/>
        </w:rPr>
        <w:t xml:space="preserve">Бондаренко, Т.Н. Роль практико-ориентированного подхода в учебном процессе вуза при формировании и развитии отраслевых и региональных рынков услуг РФ/ Т.Н. Бондаренко, А.П. </w:t>
      </w:r>
      <w:proofErr w:type="spellStart"/>
      <w:r w:rsidRPr="00F23315">
        <w:rPr>
          <w:rFonts w:ascii="Times New Roman" w:hAnsi="Times New Roman"/>
          <w:sz w:val="28"/>
          <w:szCs w:val="28"/>
          <w:shd w:val="clear" w:color="auto" w:fill="FFFFFF"/>
        </w:rPr>
        <w:t>Латкин</w:t>
      </w:r>
      <w:proofErr w:type="spellEnd"/>
      <w:r w:rsidRPr="00F23315">
        <w:rPr>
          <w:rFonts w:ascii="Times New Roman" w:hAnsi="Times New Roman"/>
          <w:sz w:val="28"/>
          <w:szCs w:val="28"/>
          <w:shd w:val="clear" w:color="auto" w:fill="FFFFFF"/>
        </w:rPr>
        <w:t xml:space="preserve"> // Современные проблемы науки и образования [Электронный научный журнал]. – 2012. – № 6. Режим доступа:</w:t>
      </w:r>
      <w:r w:rsidRPr="00F23315">
        <w:rPr>
          <w:rStyle w:val="apple-converted-space"/>
          <w:rFonts w:ascii="Times New Roman" w:hAnsi="Times New Roman"/>
          <w:sz w:val="28"/>
          <w:szCs w:val="28"/>
          <w:shd w:val="clear" w:color="auto" w:fill="FFFFFF"/>
        </w:rPr>
        <w:t xml:space="preserve"> </w:t>
      </w:r>
      <w:hyperlink r:id="rId1" w:history="1">
        <w:r w:rsidRPr="00F23315">
          <w:rPr>
            <w:rStyle w:val="a4"/>
            <w:rFonts w:ascii="Times New Roman" w:hAnsi="Times New Roman"/>
            <w:sz w:val="28"/>
            <w:szCs w:val="28"/>
            <w:shd w:val="clear" w:color="auto" w:fill="FFFFFF"/>
          </w:rPr>
          <w:t>www.science-education.ru/106-7784</w:t>
        </w:r>
      </w:hyperlink>
      <w:r w:rsidRPr="00F23315">
        <w:rPr>
          <w:rFonts w:ascii="Times New Roman" w:hAnsi="Times New Roman"/>
          <w:sz w:val="28"/>
          <w:szCs w:val="28"/>
        </w:rPr>
        <w:t>.</w:t>
      </w:r>
    </w:p>
  </w:endnote>
  <w:endnote w:id="2">
    <w:p w:rsidR="008453A8" w:rsidRPr="00F23315" w:rsidRDefault="008453A8" w:rsidP="008453A8">
      <w:pPr>
        <w:autoSpaceDE w:val="0"/>
        <w:autoSpaceDN w:val="0"/>
        <w:adjustRightInd w:val="0"/>
        <w:spacing w:after="0" w:line="240" w:lineRule="auto"/>
        <w:contextualSpacing/>
        <w:jc w:val="both"/>
        <w:rPr>
          <w:rFonts w:ascii="Times New Roman" w:hAnsi="Times New Roman"/>
          <w:sz w:val="28"/>
          <w:szCs w:val="28"/>
        </w:rPr>
      </w:pPr>
      <w:r w:rsidRPr="00F23315">
        <w:rPr>
          <w:rStyle w:val="a8"/>
          <w:rFonts w:ascii="Times New Roman" w:hAnsi="Times New Roman"/>
          <w:sz w:val="28"/>
          <w:szCs w:val="28"/>
        </w:rPr>
        <w:endnoteRef/>
      </w:r>
      <w:r w:rsidRPr="00F23315">
        <w:rPr>
          <w:rFonts w:ascii="Times New Roman" w:hAnsi="Times New Roman"/>
          <w:sz w:val="28"/>
          <w:szCs w:val="28"/>
        </w:rPr>
        <w:t xml:space="preserve"> </w:t>
      </w:r>
      <w:r w:rsidRPr="00F23315">
        <w:rPr>
          <w:rFonts w:ascii="Times New Roman" w:hAnsi="Times New Roman"/>
          <w:sz w:val="28"/>
          <w:szCs w:val="28"/>
          <w:lang w:eastAsia="ru-RU"/>
        </w:rPr>
        <w:t>Словарь / Под</w:t>
      </w:r>
      <w:proofErr w:type="gramStart"/>
      <w:r w:rsidRPr="00F23315">
        <w:rPr>
          <w:rFonts w:ascii="Times New Roman" w:hAnsi="Times New Roman"/>
          <w:sz w:val="28"/>
          <w:szCs w:val="28"/>
          <w:lang w:eastAsia="ru-RU"/>
        </w:rPr>
        <w:t>.</w:t>
      </w:r>
      <w:proofErr w:type="gramEnd"/>
      <w:r w:rsidRPr="00F23315">
        <w:rPr>
          <w:rFonts w:ascii="Times New Roman" w:hAnsi="Times New Roman"/>
          <w:sz w:val="28"/>
          <w:szCs w:val="28"/>
          <w:lang w:eastAsia="ru-RU"/>
        </w:rPr>
        <w:t xml:space="preserve"> </w:t>
      </w:r>
      <w:proofErr w:type="gramStart"/>
      <w:r w:rsidRPr="00F23315">
        <w:rPr>
          <w:rFonts w:ascii="Times New Roman" w:hAnsi="Times New Roman"/>
          <w:sz w:val="28"/>
          <w:szCs w:val="28"/>
          <w:lang w:eastAsia="ru-RU"/>
        </w:rPr>
        <w:t>р</w:t>
      </w:r>
      <w:proofErr w:type="gramEnd"/>
      <w:r w:rsidRPr="00F23315">
        <w:rPr>
          <w:rFonts w:ascii="Times New Roman" w:hAnsi="Times New Roman"/>
          <w:sz w:val="28"/>
          <w:szCs w:val="28"/>
          <w:lang w:eastAsia="ru-RU"/>
        </w:rPr>
        <w:t xml:space="preserve">ед. </w:t>
      </w:r>
      <w:proofErr w:type="spellStart"/>
      <w:r w:rsidRPr="00F23315">
        <w:rPr>
          <w:rFonts w:ascii="Times New Roman" w:hAnsi="Times New Roman"/>
          <w:sz w:val="28"/>
          <w:szCs w:val="28"/>
          <w:lang w:eastAsia="ru-RU"/>
        </w:rPr>
        <w:t>М.Ю.Кондратьева</w:t>
      </w:r>
      <w:proofErr w:type="spellEnd"/>
      <w:r w:rsidRPr="00F23315">
        <w:rPr>
          <w:rFonts w:ascii="Times New Roman" w:hAnsi="Times New Roman"/>
          <w:sz w:val="28"/>
          <w:szCs w:val="28"/>
          <w:lang w:eastAsia="ru-RU"/>
        </w:rPr>
        <w:t xml:space="preserve"> // </w:t>
      </w:r>
      <w:r w:rsidRPr="00F23315">
        <w:rPr>
          <w:rFonts w:ascii="Times New Roman" w:hAnsi="Times New Roman"/>
          <w:sz w:val="28"/>
          <w:szCs w:val="28"/>
        </w:rPr>
        <w:t>Психологический лексикон. Энциклопедический словарь в 6 томах</w:t>
      </w:r>
      <w:proofErr w:type="gramStart"/>
      <w:r w:rsidRPr="00F23315">
        <w:rPr>
          <w:rFonts w:ascii="Times New Roman" w:hAnsi="Times New Roman"/>
          <w:sz w:val="28"/>
          <w:szCs w:val="28"/>
        </w:rPr>
        <w:t xml:space="preserve"> / Р</w:t>
      </w:r>
      <w:proofErr w:type="gramEnd"/>
      <w:r w:rsidRPr="00F23315">
        <w:rPr>
          <w:rFonts w:ascii="Times New Roman" w:hAnsi="Times New Roman"/>
          <w:sz w:val="28"/>
          <w:szCs w:val="28"/>
        </w:rPr>
        <w:t xml:space="preserve">ед.-сост. </w:t>
      </w:r>
      <w:proofErr w:type="spellStart"/>
      <w:r w:rsidRPr="00F23315">
        <w:rPr>
          <w:rFonts w:ascii="Times New Roman" w:hAnsi="Times New Roman"/>
          <w:sz w:val="28"/>
          <w:szCs w:val="28"/>
        </w:rPr>
        <w:t>Л.А.Карпенко</w:t>
      </w:r>
      <w:proofErr w:type="spellEnd"/>
      <w:r w:rsidRPr="00F23315">
        <w:rPr>
          <w:rFonts w:ascii="Times New Roman" w:hAnsi="Times New Roman"/>
          <w:sz w:val="28"/>
          <w:szCs w:val="28"/>
        </w:rPr>
        <w:t xml:space="preserve">. Под общ. </w:t>
      </w:r>
      <w:proofErr w:type="spellStart"/>
      <w:proofErr w:type="gramStart"/>
      <w:r w:rsidRPr="00F23315">
        <w:rPr>
          <w:rFonts w:ascii="Times New Roman" w:hAnsi="Times New Roman"/>
          <w:sz w:val="28"/>
          <w:szCs w:val="28"/>
        </w:rPr>
        <w:t>ред</w:t>
      </w:r>
      <w:proofErr w:type="spellEnd"/>
      <w:proofErr w:type="gramEnd"/>
      <w:r w:rsidRPr="00F23315">
        <w:rPr>
          <w:rFonts w:ascii="Times New Roman" w:hAnsi="Times New Roman"/>
          <w:sz w:val="28"/>
          <w:szCs w:val="28"/>
        </w:rPr>
        <w:t xml:space="preserve"> А.В. Петровского. – М.:ПЕР СЭ, 2006. – 176 с. </w:t>
      </w:r>
    </w:p>
  </w:endnote>
  <w:endnote w:id="3">
    <w:p w:rsidR="008453A8" w:rsidRPr="003D2D6D" w:rsidRDefault="008453A8" w:rsidP="008453A8">
      <w:pPr>
        <w:pStyle w:val="a6"/>
        <w:spacing w:after="0" w:line="240" w:lineRule="auto"/>
        <w:contextualSpacing/>
        <w:jc w:val="both"/>
        <w:rPr>
          <w:rFonts w:ascii="Times New Roman" w:hAnsi="Times New Roman"/>
          <w:sz w:val="28"/>
          <w:szCs w:val="28"/>
        </w:rPr>
      </w:pPr>
      <w:r w:rsidRPr="003D2D6D">
        <w:rPr>
          <w:rStyle w:val="a8"/>
          <w:rFonts w:ascii="Times New Roman" w:hAnsi="Times New Roman"/>
          <w:sz w:val="28"/>
          <w:szCs w:val="28"/>
        </w:rPr>
        <w:endnoteRef/>
      </w:r>
      <w:r>
        <w:rPr>
          <w:rFonts w:ascii="Times New Roman" w:hAnsi="Times New Roman"/>
          <w:sz w:val="28"/>
          <w:szCs w:val="28"/>
        </w:rPr>
        <w:t xml:space="preserve"> </w:t>
      </w:r>
      <w:proofErr w:type="spellStart"/>
      <w:r>
        <w:rPr>
          <w:rFonts w:ascii="Times New Roman" w:hAnsi="Times New Roman"/>
          <w:sz w:val="28"/>
          <w:szCs w:val="28"/>
        </w:rPr>
        <w:t>Шестиловская</w:t>
      </w:r>
      <w:proofErr w:type="spellEnd"/>
      <w:r>
        <w:rPr>
          <w:rFonts w:ascii="Times New Roman" w:hAnsi="Times New Roman"/>
          <w:sz w:val="28"/>
          <w:szCs w:val="28"/>
        </w:rPr>
        <w:t xml:space="preserve">, Н.А. Социальная психология: курс лекций / Н.А. </w:t>
      </w:r>
      <w:proofErr w:type="spellStart"/>
      <w:r>
        <w:rPr>
          <w:rFonts w:ascii="Times New Roman" w:hAnsi="Times New Roman"/>
          <w:sz w:val="28"/>
          <w:szCs w:val="28"/>
        </w:rPr>
        <w:t>Шестиловская</w:t>
      </w:r>
      <w:proofErr w:type="spellEnd"/>
      <w:r>
        <w:rPr>
          <w:rFonts w:ascii="Times New Roman" w:hAnsi="Times New Roman"/>
          <w:sz w:val="28"/>
          <w:szCs w:val="28"/>
        </w:rPr>
        <w:t xml:space="preserve">, Е.Н. Каспарова. – Минск: БГУ, 2010. – 96 с.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47" w:rsidRDefault="005F0847" w:rsidP="008453A8">
      <w:pPr>
        <w:spacing w:after="0" w:line="240" w:lineRule="auto"/>
      </w:pPr>
      <w:r>
        <w:separator/>
      </w:r>
    </w:p>
  </w:footnote>
  <w:footnote w:type="continuationSeparator" w:id="0">
    <w:p w:rsidR="005F0847" w:rsidRDefault="005F0847" w:rsidP="00845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1D45"/>
    <w:multiLevelType w:val="hybridMultilevel"/>
    <w:tmpl w:val="49107DCE"/>
    <w:lvl w:ilvl="0" w:tplc="DFCE900C">
      <w:start w:val="1"/>
      <w:numFmt w:val="decimal"/>
      <w:lvlText w:val="%1."/>
      <w:lvlJc w:val="left"/>
      <w:pPr>
        <w:ind w:left="1745" w:hanging="10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F62D54"/>
    <w:multiLevelType w:val="hybridMultilevel"/>
    <w:tmpl w:val="4FD05C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BCF2360"/>
    <w:multiLevelType w:val="hybridMultilevel"/>
    <w:tmpl w:val="8DE657BC"/>
    <w:lvl w:ilvl="0" w:tplc="2DEABE1C">
      <w:start w:val="1"/>
      <w:numFmt w:val="decimal"/>
      <w:lvlText w:val="%1."/>
      <w:lvlJc w:val="left"/>
      <w:pPr>
        <w:ind w:left="2320" w:hanging="9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51C243B0"/>
    <w:multiLevelType w:val="hybridMultilevel"/>
    <w:tmpl w:val="D1E03B5C"/>
    <w:lvl w:ilvl="0" w:tplc="69EE5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D60619"/>
    <w:multiLevelType w:val="hybridMultilevel"/>
    <w:tmpl w:val="4BA67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7E6CF6"/>
    <w:multiLevelType w:val="hybridMultilevel"/>
    <w:tmpl w:val="B4720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7129A"/>
    <w:multiLevelType w:val="hybridMultilevel"/>
    <w:tmpl w:val="B08803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417553E"/>
    <w:multiLevelType w:val="hybridMultilevel"/>
    <w:tmpl w:val="DB7E0C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61"/>
    <w:rsid w:val="000158F7"/>
    <w:rsid w:val="00021CDA"/>
    <w:rsid w:val="0002514A"/>
    <w:rsid w:val="00063C02"/>
    <w:rsid w:val="000A6A4A"/>
    <w:rsid w:val="00117B50"/>
    <w:rsid w:val="00226C5D"/>
    <w:rsid w:val="002A6200"/>
    <w:rsid w:val="003C5092"/>
    <w:rsid w:val="00431681"/>
    <w:rsid w:val="004A0492"/>
    <w:rsid w:val="00511D99"/>
    <w:rsid w:val="00535C47"/>
    <w:rsid w:val="0057314C"/>
    <w:rsid w:val="005F0847"/>
    <w:rsid w:val="006134C1"/>
    <w:rsid w:val="007D74F3"/>
    <w:rsid w:val="008453A8"/>
    <w:rsid w:val="00896B65"/>
    <w:rsid w:val="008E7216"/>
    <w:rsid w:val="00951D61"/>
    <w:rsid w:val="009656DA"/>
    <w:rsid w:val="00A24C70"/>
    <w:rsid w:val="00A32EB8"/>
    <w:rsid w:val="00A73069"/>
    <w:rsid w:val="00AD6C9C"/>
    <w:rsid w:val="00B25E7B"/>
    <w:rsid w:val="00B64CEE"/>
    <w:rsid w:val="00BE435C"/>
    <w:rsid w:val="00C00194"/>
    <w:rsid w:val="00C45071"/>
    <w:rsid w:val="00CC54C8"/>
    <w:rsid w:val="00D43B5D"/>
    <w:rsid w:val="00E06F19"/>
    <w:rsid w:val="00E47A74"/>
    <w:rsid w:val="00E8159C"/>
    <w:rsid w:val="00EE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4C8"/>
    <w:pPr>
      <w:spacing w:after="0" w:line="240" w:lineRule="auto"/>
      <w:ind w:left="720"/>
    </w:pPr>
    <w:rPr>
      <w:sz w:val="24"/>
      <w:szCs w:val="24"/>
      <w:lang w:val="en-US"/>
    </w:rPr>
  </w:style>
  <w:style w:type="character" w:styleId="a4">
    <w:name w:val="Hyperlink"/>
    <w:unhideWhenUsed/>
    <w:rsid w:val="004A0492"/>
    <w:rPr>
      <w:color w:val="0000FF"/>
      <w:u w:val="single"/>
    </w:rPr>
  </w:style>
  <w:style w:type="character" w:customStyle="1" w:styleId="apple-converted-space">
    <w:name w:val="apple-converted-space"/>
    <w:rsid w:val="004A0492"/>
  </w:style>
  <w:style w:type="paragraph" w:styleId="a5">
    <w:name w:val="Normal (Web)"/>
    <w:basedOn w:val="a"/>
    <w:uiPriority w:val="99"/>
    <w:semiHidden/>
    <w:unhideWhenUsed/>
    <w:rsid w:val="008453A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endnote text"/>
    <w:basedOn w:val="a"/>
    <w:link w:val="a7"/>
    <w:uiPriority w:val="99"/>
    <w:semiHidden/>
    <w:unhideWhenUsed/>
    <w:rsid w:val="008453A8"/>
    <w:rPr>
      <w:sz w:val="20"/>
      <w:szCs w:val="20"/>
    </w:rPr>
  </w:style>
  <w:style w:type="character" w:customStyle="1" w:styleId="a7">
    <w:name w:val="Текст концевой сноски Знак"/>
    <w:basedOn w:val="a0"/>
    <w:link w:val="a6"/>
    <w:uiPriority w:val="99"/>
    <w:semiHidden/>
    <w:rsid w:val="008453A8"/>
    <w:rPr>
      <w:lang w:eastAsia="en-US"/>
    </w:rPr>
  </w:style>
  <w:style w:type="character" w:styleId="a8">
    <w:name w:val="endnote reference"/>
    <w:uiPriority w:val="99"/>
    <w:semiHidden/>
    <w:unhideWhenUsed/>
    <w:rsid w:val="008453A8"/>
    <w:rPr>
      <w:vertAlign w:val="superscript"/>
    </w:rPr>
  </w:style>
  <w:style w:type="character" w:styleId="a9">
    <w:name w:val="Emphasis"/>
    <w:basedOn w:val="a0"/>
    <w:uiPriority w:val="20"/>
    <w:qFormat/>
    <w:rsid w:val="00C001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4C8"/>
    <w:pPr>
      <w:spacing w:after="0" w:line="240" w:lineRule="auto"/>
      <w:ind w:left="720"/>
    </w:pPr>
    <w:rPr>
      <w:sz w:val="24"/>
      <w:szCs w:val="24"/>
      <w:lang w:val="en-US"/>
    </w:rPr>
  </w:style>
  <w:style w:type="character" w:styleId="a4">
    <w:name w:val="Hyperlink"/>
    <w:unhideWhenUsed/>
    <w:rsid w:val="004A0492"/>
    <w:rPr>
      <w:color w:val="0000FF"/>
      <w:u w:val="single"/>
    </w:rPr>
  </w:style>
  <w:style w:type="character" w:customStyle="1" w:styleId="apple-converted-space">
    <w:name w:val="apple-converted-space"/>
    <w:rsid w:val="004A0492"/>
  </w:style>
  <w:style w:type="paragraph" w:styleId="a5">
    <w:name w:val="Normal (Web)"/>
    <w:basedOn w:val="a"/>
    <w:uiPriority w:val="99"/>
    <w:semiHidden/>
    <w:unhideWhenUsed/>
    <w:rsid w:val="008453A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endnote text"/>
    <w:basedOn w:val="a"/>
    <w:link w:val="a7"/>
    <w:uiPriority w:val="99"/>
    <w:semiHidden/>
    <w:unhideWhenUsed/>
    <w:rsid w:val="008453A8"/>
    <w:rPr>
      <w:sz w:val="20"/>
      <w:szCs w:val="20"/>
    </w:rPr>
  </w:style>
  <w:style w:type="character" w:customStyle="1" w:styleId="a7">
    <w:name w:val="Текст концевой сноски Знак"/>
    <w:basedOn w:val="a0"/>
    <w:link w:val="a6"/>
    <w:uiPriority w:val="99"/>
    <w:semiHidden/>
    <w:rsid w:val="008453A8"/>
    <w:rPr>
      <w:lang w:eastAsia="en-US"/>
    </w:rPr>
  </w:style>
  <w:style w:type="character" w:styleId="a8">
    <w:name w:val="endnote reference"/>
    <w:uiPriority w:val="99"/>
    <w:semiHidden/>
    <w:unhideWhenUsed/>
    <w:rsid w:val="008453A8"/>
    <w:rPr>
      <w:vertAlign w:val="superscript"/>
    </w:rPr>
  </w:style>
  <w:style w:type="character" w:styleId="a9">
    <w:name w:val="Emphasis"/>
    <w:basedOn w:val="a0"/>
    <w:uiPriority w:val="20"/>
    <w:qFormat/>
    <w:rsid w:val="00C001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cience-education.ru/106-7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dc:creator>
  <cp:lastModifiedBy>User</cp:lastModifiedBy>
  <cp:revision>9</cp:revision>
  <cp:lastPrinted>2015-03-23T09:32:00Z</cp:lastPrinted>
  <dcterms:created xsi:type="dcterms:W3CDTF">2016-02-14T11:52:00Z</dcterms:created>
  <dcterms:modified xsi:type="dcterms:W3CDTF">2016-02-17T17:57:00Z</dcterms:modified>
</cp:coreProperties>
</file>