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29" w:rsidRDefault="004F4329" w:rsidP="005707A4">
      <w:pPr>
        <w:spacing w:after="0" w:line="360" w:lineRule="atLeast"/>
        <w:jc w:val="center"/>
        <w:rPr>
          <w:rFonts w:ascii="Times New Roman" w:eastAsia="Times New Roman" w:hAnsi="Times New Roman"/>
          <w:b/>
          <w:sz w:val="32"/>
          <w:szCs w:val="32"/>
          <w:lang w:val="de-DE" w:eastAsia="ru-RU"/>
        </w:rPr>
      </w:pPr>
      <w:r w:rsidRPr="00920B6F">
        <w:rPr>
          <w:rFonts w:ascii="Times New Roman" w:eastAsia="Times New Roman" w:hAnsi="Times New Roman"/>
          <w:b/>
          <w:sz w:val="32"/>
          <w:szCs w:val="32"/>
          <w:lang w:eastAsia="ru-RU"/>
        </w:rPr>
        <w:t>Ре</w:t>
      </w:r>
      <w:r w:rsidRPr="00920B6F">
        <w:rPr>
          <w:rFonts w:ascii="Times New Roman" w:eastAsia="Times New Roman" w:hAnsi="Times New Roman"/>
          <w:b/>
          <w:sz w:val="32"/>
          <w:szCs w:val="32"/>
          <w:lang w:val="be-BY" w:eastAsia="ru-RU"/>
        </w:rPr>
        <w:t>ф</w:t>
      </w:r>
      <w:r w:rsidRPr="00920B6F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Pr="00920B6F">
        <w:rPr>
          <w:rFonts w:ascii="Times New Roman" w:eastAsia="Times New Roman" w:hAnsi="Times New Roman"/>
          <w:b/>
          <w:sz w:val="32"/>
          <w:szCs w:val="32"/>
          <w:lang w:val="be-BY" w:eastAsia="ru-RU"/>
        </w:rPr>
        <w:t>рат</w:t>
      </w:r>
    </w:p>
    <w:p w:rsidR="004F4329" w:rsidRPr="00920B6F" w:rsidRDefault="004F4329" w:rsidP="005707A4">
      <w:pPr>
        <w:spacing w:after="0" w:line="360" w:lineRule="atLeast"/>
        <w:jc w:val="center"/>
        <w:rPr>
          <w:rFonts w:ascii="Times New Roman" w:eastAsia="Times New Roman" w:hAnsi="Times New Roman"/>
          <w:b/>
          <w:sz w:val="32"/>
          <w:szCs w:val="32"/>
          <w:lang w:val="de-DE" w:eastAsia="ru-RU"/>
        </w:rPr>
      </w:pPr>
    </w:p>
    <w:p w:rsidR="004F4329" w:rsidRPr="00920B6F" w:rsidRDefault="004F4329" w:rsidP="005707A4">
      <w:pPr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Шанцевалова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Карина Николаевна</w:t>
      </w:r>
    </w:p>
    <w:p w:rsidR="004F4329" w:rsidRDefault="00C51376" w:rsidP="005707A4">
      <w:pPr>
        <w:spacing w:after="0" w:line="360" w:lineRule="atLeast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4F43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уристический потенциал </w:t>
      </w:r>
      <w:proofErr w:type="spellStart"/>
      <w:r w:rsidR="004F4329">
        <w:rPr>
          <w:rFonts w:ascii="Times New Roman" w:eastAsia="Times New Roman" w:hAnsi="Times New Roman"/>
          <w:b/>
          <w:sz w:val="28"/>
          <w:szCs w:val="28"/>
          <w:lang w:eastAsia="ru-RU"/>
        </w:rPr>
        <w:t>Жлобинского</w:t>
      </w:r>
      <w:proofErr w:type="spellEnd"/>
      <w:r w:rsidR="004F43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4F4329" w:rsidRPr="00920B6F" w:rsidRDefault="004F4329" w:rsidP="005707A4">
      <w:pPr>
        <w:spacing w:after="0" w:line="360" w:lineRule="atLeast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</w:p>
    <w:p w:rsidR="004F4329" w:rsidRPr="008929E6" w:rsidRDefault="004F4329" w:rsidP="008929E6">
      <w:pPr>
        <w:tabs>
          <w:tab w:val="left" w:pos="0"/>
        </w:tabs>
        <w:spacing w:after="0" w:line="36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929E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Ключевые слова</w:t>
      </w:r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туризм, туристический потенциал, историко-культурное наследие,</w:t>
      </w:r>
      <w:r w:rsidR="00C51376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природно-рекреационные ресурсы,</w:t>
      </w:r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инфраструктура, проблемы и перспективы развития.</w:t>
      </w:r>
    </w:p>
    <w:p w:rsidR="00C51376" w:rsidRPr="008929E6" w:rsidRDefault="00C51376" w:rsidP="008929E6">
      <w:pPr>
        <w:tabs>
          <w:tab w:val="left" w:pos="0"/>
        </w:tabs>
        <w:spacing w:after="0" w:line="360" w:lineRule="atLeast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929E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Актуальность </w:t>
      </w:r>
      <w:r w:rsidRPr="008929E6">
        <w:rPr>
          <w:rFonts w:ascii="Times New Roman" w:hAnsi="Times New Roman"/>
          <w:color w:val="000000" w:themeColor="text1"/>
          <w:sz w:val="28"/>
          <w:szCs w:val="28"/>
        </w:rPr>
        <w:t xml:space="preserve">дипломного исследования обусловлена тем, что туристическая отрасль является неотъемлемой частью экономического и </w:t>
      </w:r>
      <w:proofErr w:type="spellStart"/>
      <w:proofErr w:type="gramStart"/>
      <w:r w:rsidRPr="008929E6">
        <w:rPr>
          <w:rFonts w:ascii="Times New Roman" w:hAnsi="Times New Roman"/>
          <w:color w:val="000000" w:themeColor="text1"/>
          <w:sz w:val="28"/>
          <w:szCs w:val="28"/>
        </w:rPr>
        <w:t>социо</w:t>
      </w:r>
      <w:proofErr w:type="spellEnd"/>
      <w:r w:rsidRPr="008929E6">
        <w:rPr>
          <w:rFonts w:ascii="Times New Roman" w:hAnsi="Times New Roman"/>
          <w:color w:val="000000" w:themeColor="text1"/>
          <w:sz w:val="28"/>
          <w:szCs w:val="28"/>
        </w:rPr>
        <w:t>-культу</w:t>
      </w:r>
      <w:bookmarkStart w:id="0" w:name="_GoBack"/>
      <w:bookmarkEnd w:id="0"/>
      <w:r w:rsidRPr="008929E6">
        <w:rPr>
          <w:rFonts w:ascii="Times New Roman" w:hAnsi="Times New Roman"/>
          <w:color w:val="000000" w:themeColor="text1"/>
          <w:sz w:val="28"/>
          <w:szCs w:val="28"/>
        </w:rPr>
        <w:t>рного</w:t>
      </w:r>
      <w:proofErr w:type="gramEnd"/>
      <w:r w:rsidRPr="008929E6">
        <w:rPr>
          <w:rFonts w:ascii="Times New Roman" w:hAnsi="Times New Roman"/>
          <w:color w:val="000000" w:themeColor="text1"/>
          <w:sz w:val="28"/>
          <w:szCs w:val="28"/>
        </w:rPr>
        <w:t xml:space="preserve"> развития </w:t>
      </w:r>
      <w:proofErr w:type="spellStart"/>
      <w:r w:rsidRPr="008929E6">
        <w:rPr>
          <w:rFonts w:ascii="Times New Roman" w:hAnsi="Times New Roman"/>
          <w:color w:val="000000" w:themeColor="text1"/>
          <w:sz w:val="28"/>
          <w:szCs w:val="28"/>
        </w:rPr>
        <w:t>Жлобинского</w:t>
      </w:r>
      <w:proofErr w:type="spellEnd"/>
      <w:r w:rsidRPr="008929E6">
        <w:rPr>
          <w:rFonts w:ascii="Times New Roman" w:hAnsi="Times New Roman"/>
          <w:color w:val="000000" w:themeColor="text1"/>
          <w:sz w:val="28"/>
          <w:szCs w:val="28"/>
        </w:rPr>
        <w:t xml:space="preserve"> района. Изучение историко-культурного наследия, природно-рекреационных ресурсов имеет практическую важность для ее успешного развития. </w:t>
      </w:r>
      <w:r w:rsidRPr="008929E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4F4329" w:rsidRPr="008929E6" w:rsidRDefault="004F4329" w:rsidP="008929E6">
      <w:pPr>
        <w:tabs>
          <w:tab w:val="left" w:pos="0"/>
        </w:tabs>
        <w:spacing w:after="0" w:line="36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929E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Цель исследования</w:t>
      </w:r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Pr="008929E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ыявить туристический потенциал </w:t>
      </w:r>
      <w:proofErr w:type="spellStart"/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Жлобинского</w:t>
      </w:r>
      <w:proofErr w:type="spellEnd"/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и показать степень его использования в туризме.</w:t>
      </w:r>
    </w:p>
    <w:p w:rsidR="00FF6291" w:rsidRPr="008929E6" w:rsidRDefault="00FF6291" w:rsidP="008929E6">
      <w:pPr>
        <w:spacing w:before="100" w:beforeAutospacing="1" w:after="0" w:line="360" w:lineRule="atLeast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8929E6">
        <w:rPr>
          <w:rFonts w:ascii="Times New Roman" w:hAnsi="Times New Roman"/>
          <w:i/>
          <w:color w:val="000000" w:themeColor="text1"/>
          <w:sz w:val="28"/>
          <w:szCs w:val="28"/>
          <w:lang w:bidi="en-US"/>
        </w:rPr>
        <w:t xml:space="preserve">Объект </w:t>
      </w:r>
      <w:r w:rsidRPr="008929E6">
        <w:rPr>
          <w:rFonts w:ascii="Times New Roman" w:hAnsi="Times New Roman"/>
          <w:i/>
          <w:color w:val="000000" w:themeColor="text1"/>
          <w:sz w:val="28"/>
          <w:szCs w:val="28"/>
          <w:lang w:val="be-BY" w:bidi="en-US"/>
        </w:rPr>
        <w:t>исследования:</w:t>
      </w:r>
      <w:r w:rsidR="008929E6">
        <w:rPr>
          <w:rFonts w:ascii="Times New Roman" w:hAnsi="Times New Roman"/>
          <w:color w:val="000000" w:themeColor="text1"/>
          <w:sz w:val="28"/>
          <w:szCs w:val="28"/>
          <w:lang w:val="be-BY" w:bidi="en-US"/>
        </w:rPr>
        <w:t xml:space="preserve"> </w:t>
      </w:r>
      <w:r w:rsidRPr="008929E6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туристический потенциал </w:t>
      </w:r>
      <w:proofErr w:type="spellStart"/>
      <w:r w:rsidRPr="008929E6">
        <w:rPr>
          <w:rFonts w:ascii="Times New Roman" w:hAnsi="Times New Roman"/>
          <w:color w:val="000000" w:themeColor="text1"/>
          <w:sz w:val="28"/>
          <w:szCs w:val="28"/>
          <w:lang w:bidi="en-US"/>
        </w:rPr>
        <w:t>Жлобинского</w:t>
      </w:r>
      <w:proofErr w:type="spellEnd"/>
      <w:r w:rsidRPr="008929E6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 района.</w:t>
      </w:r>
    </w:p>
    <w:p w:rsidR="00FF6291" w:rsidRPr="008929E6" w:rsidRDefault="00FF6291" w:rsidP="008929E6">
      <w:pPr>
        <w:spacing w:before="100" w:beforeAutospacing="1" w:after="0" w:line="360" w:lineRule="atLeast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8929E6">
        <w:rPr>
          <w:rFonts w:ascii="Times New Roman" w:hAnsi="Times New Roman"/>
          <w:i/>
          <w:color w:val="000000" w:themeColor="text1"/>
          <w:sz w:val="28"/>
          <w:szCs w:val="28"/>
          <w:lang w:bidi="en-US"/>
        </w:rPr>
        <w:t xml:space="preserve">Предмет </w:t>
      </w:r>
      <w:r w:rsidRPr="008929E6">
        <w:rPr>
          <w:rFonts w:ascii="Times New Roman" w:hAnsi="Times New Roman"/>
          <w:i/>
          <w:color w:val="000000" w:themeColor="text1"/>
          <w:sz w:val="28"/>
          <w:szCs w:val="28"/>
          <w:lang w:val="be-BY" w:bidi="en-US"/>
        </w:rPr>
        <w:t>исследования:</w:t>
      </w:r>
      <w:r w:rsidRPr="008929E6">
        <w:rPr>
          <w:rFonts w:ascii="Times New Roman" w:hAnsi="Times New Roman"/>
          <w:color w:val="000000" w:themeColor="text1"/>
          <w:sz w:val="28"/>
          <w:szCs w:val="28"/>
          <w:lang w:val="be-BY" w:bidi="en-US"/>
        </w:rPr>
        <w:t xml:space="preserve"> историко-культурное наследие, природно-р</w:t>
      </w:r>
      <w:r w:rsidR="008929E6">
        <w:rPr>
          <w:rFonts w:ascii="Times New Roman" w:hAnsi="Times New Roman"/>
          <w:color w:val="000000" w:themeColor="text1"/>
          <w:sz w:val="28"/>
          <w:szCs w:val="28"/>
          <w:lang w:val="be-BY" w:bidi="en-US"/>
        </w:rPr>
        <w:t>екреационный потенциал, развитие</w:t>
      </w:r>
      <w:r w:rsidRPr="008929E6">
        <w:rPr>
          <w:rFonts w:ascii="Times New Roman" w:hAnsi="Times New Roman"/>
          <w:color w:val="000000" w:themeColor="text1"/>
          <w:sz w:val="28"/>
          <w:szCs w:val="28"/>
          <w:lang w:val="be-BY" w:bidi="en-US"/>
        </w:rPr>
        <w:t xml:space="preserve"> туризма в Жлобинском районе. </w:t>
      </w:r>
    </w:p>
    <w:p w:rsidR="004F4329" w:rsidRPr="008929E6" w:rsidRDefault="004F4329" w:rsidP="008929E6">
      <w:pPr>
        <w:tabs>
          <w:tab w:val="left" w:pos="0"/>
          <w:tab w:val="left" w:pos="567"/>
        </w:tabs>
        <w:spacing w:after="0" w:line="360" w:lineRule="atLeast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929E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Методы исследования</w:t>
      </w:r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="00994DFA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системный</w:t>
      </w:r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историческ</w:t>
      </w:r>
      <w:r w:rsidR="00994DFA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ий</w:t>
      </w:r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сравнительн</w:t>
      </w:r>
      <w:r w:rsidR="00994DFA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ый анализ</w:t>
      </w:r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аналитический метод, метод анализа документов, SWOT-анализ.</w:t>
      </w:r>
    </w:p>
    <w:p w:rsidR="00F81C50" w:rsidRPr="008929E6" w:rsidRDefault="00C51376" w:rsidP="008929E6">
      <w:pPr>
        <w:spacing w:line="360" w:lineRule="atLeast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29E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Выводы:</w:t>
      </w:r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81C50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Жлобинский</w:t>
      </w:r>
      <w:proofErr w:type="spellEnd"/>
      <w:r w:rsidR="00F81C50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 имеет большой историко-культурный и природн</w:t>
      </w:r>
      <w:r w:rsidR="00AA29B5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ый</w:t>
      </w:r>
      <w:r w:rsidR="00F81C50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туристический потенциал. Благоприятное сочетание природно-ландшафтных и историко-культурных факторов позволяет развивать и совершенствовать</w:t>
      </w:r>
      <w:r w:rsidR="00AA29B5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различные формы туризма </w:t>
      </w:r>
      <w:r w:rsidR="00F81C50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AA29B5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регионе. В ка</w:t>
      </w:r>
      <w:r w:rsidR="00AA29B5" w:rsidRPr="008929E6">
        <w:rPr>
          <w:rFonts w:ascii="Times New Roman" w:hAnsi="Times New Roman"/>
          <w:color w:val="000000" w:themeColor="text1"/>
          <w:sz w:val="28"/>
          <w:szCs w:val="28"/>
        </w:rPr>
        <w:t xml:space="preserve">честве приоритетных видов туризма для района можно выделить следующие: культурно-познавательный туризм, </w:t>
      </w:r>
      <w:proofErr w:type="spellStart"/>
      <w:r w:rsidR="00AA29B5" w:rsidRPr="008929E6">
        <w:rPr>
          <w:rFonts w:ascii="Times New Roman" w:hAnsi="Times New Roman"/>
          <w:color w:val="000000" w:themeColor="text1"/>
          <w:sz w:val="28"/>
          <w:szCs w:val="28"/>
        </w:rPr>
        <w:t>агротуризм</w:t>
      </w:r>
      <w:proofErr w:type="spellEnd"/>
      <w:r w:rsidR="00AA29B5" w:rsidRPr="008929E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A29B5" w:rsidRPr="008929E6">
        <w:rPr>
          <w:rFonts w:ascii="Times New Roman" w:hAnsi="Times New Roman"/>
          <w:color w:val="000000" w:themeColor="text1"/>
          <w:sz w:val="28"/>
          <w:szCs w:val="28"/>
          <w:lang w:val="be-BY"/>
        </w:rPr>
        <w:t>промышленный туризм, рекреационный.</w:t>
      </w:r>
    </w:p>
    <w:p w:rsidR="004F4329" w:rsidRPr="008929E6" w:rsidRDefault="004F4329" w:rsidP="008929E6">
      <w:pPr>
        <w:tabs>
          <w:tab w:val="left" w:pos="0"/>
        </w:tabs>
        <w:spacing w:after="0" w:line="36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</w:pPr>
      <w:r w:rsidRPr="008929E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Структура работы:</w:t>
      </w:r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Работа состоит из введения, </w:t>
      </w:r>
      <w:r w:rsidR="00D24B63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пяти</w:t>
      </w:r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глав, з</w:t>
      </w:r>
      <w:r w:rsidR="00D24B63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аключения, списка использованных источников и</w:t>
      </w:r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литературы, приложения. Количество страниц </w:t>
      </w:r>
      <w:r w:rsidR="00D24B63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79</w:t>
      </w:r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количество </w:t>
      </w:r>
      <w:r w:rsidR="00D24B63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рисунков</w:t>
      </w:r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4B63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4B63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892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4B63" w:rsidRPr="008929E6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ru-RU"/>
        </w:rPr>
        <w:t>, количество источников – 63.</w:t>
      </w:r>
    </w:p>
    <w:p w:rsidR="008777ED" w:rsidRDefault="008777ED" w:rsidP="008929E6">
      <w:pPr>
        <w:spacing w:line="360" w:lineRule="atLeast"/>
        <w:ind w:firstLine="567"/>
      </w:pPr>
    </w:p>
    <w:p w:rsidR="00C51376" w:rsidRDefault="00C51376" w:rsidP="008929E6">
      <w:pPr>
        <w:spacing w:line="360" w:lineRule="atLeast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51376" w:rsidRDefault="00C51376" w:rsidP="005707A4">
      <w:pPr>
        <w:spacing w:line="360" w:lineRule="atLeast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51376" w:rsidRDefault="00C51376" w:rsidP="005707A4">
      <w:pPr>
        <w:spacing w:line="360" w:lineRule="atLeast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8929E6" w:rsidRDefault="008929E6" w:rsidP="005707A4">
      <w:pPr>
        <w:spacing w:line="360" w:lineRule="atLeast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8929E6" w:rsidRDefault="008929E6" w:rsidP="005707A4">
      <w:pPr>
        <w:spacing w:line="360" w:lineRule="atLeast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84717C" w:rsidRPr="0084717C" w:rsidRDefault="0084717C" w:rsidP="005707A4">
      <w:pPr>
        <w:spacing w:line="360" w:lineRule="atLeast"/>
        <w:ind w:firstLine="567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4717C">
        <w:rPr>
          <w:rFonts w:ascii="Times New Roman" w:hAnsi="Times New Roman"/>
          <w:b/>
          <w:sz w:val="32"/>
          <w:szCs w:val="32"/>
        </w:rPr>
        <w:lastRenderedPageBreak/>
        <w:t>Рэферат</w:t>
      </w:r>
      <w:proofErr w:type="spellEnd"/>
    </w:p>
    <w:p w:rsidR="0084717C" w:rsidRPr="0084717C" w:rsidRDefault="0084717C" w:rsidP="005707A4">
      <w:pPr>
        <w:spacing w:line="36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Шанцавала</w:t>
      </w:r>
      <w:r w:rsidRPr="0084717C">
        <w:rPr>
          <w:rFonts w:ascii="Times New Roman" w:hAnsi="Times New Roman"/>
          <w:sz w:val="28"/>
          <w:szCs w:val="28"/>
        </w:rPr>
        <w:t>ва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17C">
        <w:rPr>
          <w:rFonts w:ascii="Times New Roman" w:hAnsi="Times New Roman"/>
          <w:sz w:val="28"/>
          <w:szCs w:val="28"/>
        </w:rPr>
        <w:t>Карына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17C">
        <w:rPr>
          <w:rFonts w:ascii="Times New Roman" w:hAnsi="Times New Roman"/>
          <w:sz w:val="28"/>
          <w:szCs w:val="28"/>
        </w:rPr>
        <w:t>Мікалаеўна</w:t>
      </w:r>
      <w:proofErr w:type="spellEnd"/>
    </w:p>
    <w:p w:rsidR="0084717C" w:rsidRPr="0084717C" w:rsidRDefault="0084717C" w:rsidP="005707A4">
      <w:pPr>
        <w:spacing w:line="36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717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4717C">
        <w:rPr>
          <w:rFonts w:ascii="Times New Roman" w:hAnsi="Times New Roman"/>
          <w:b/>
          <w:sz w:val="28"/>
          <w:szCs w:val="28"/>
        </w:rPr>
        <w:t>Турыстычны</w:t>
      </w:r>
      <w:proofErr w:type="spellEnd"/>
      <w:r w:rsidRPr="008471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717C">
        <w:rPr>
          <w:rFonts w:ascii="Times New Roman" w:hAnsi="Times New Roman"/>
          <w:b/>
          <w:sz w:val="28"/>
          <w:szCs w:val="28"/>
        </w:rPr>
        <w:t>патэнцыял</w:t>
      </w:r>
      <w:proofErr w:type="spellEnd"/>
      <w:r w:rsidRPr="008471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717C">
        <w:rPr>
          <w:rFonts w:ascii="Times New Roman" w:hAnsi="Times New Roman"/>
          <w:b/>
          <w:sz w:val="28"/>
          <w:szCs w:val="28"/>
        </w:rPr>
        <w:t>Жлобінскага</w:t>
      </w:r>
      <w:proofErr w:type="spellEnd"/>
      <w:r w:rsidRPr="008471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717C">
        <w:rPr>
          <w:rFonts w:ascii="Times New Roman" w:hAnsi="Times New Roman"/>
          <w:b/>
          <w:sz w:val="28"/>
          <w:szCs w:val="28"/>
        </w:rPr>
        <w:t>раёна</w:t>
      </w:r>
      <w:proofErr w:type="spellEnd"/>
      <w:r w:rsidRPr="0084717C">
        <w:rPr>
          <w:rFonts w:ascii="Times New Roman" w:hAnsi="Times New Roman"/>
          <w:b/>
          <w:sz w:val="28"/>
          <w:szCs w:val="28"/>
        </w:rPr>
        <w:t>»</w:t>
      </w:r>
    </w:p>
    <w:p w:rsidR="0084717C" w:rsidRPr="0084717C" w:rsidRDefault="0084717C" w:rsidP="005707A4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29E6" w:rsidRPr="008929E6" w:rsidRDefault="008929E6" w:rsidP="008929E6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9E6">
        <w:rPr>
          <w:rFonts w:ascii="Times New Roman" w:hAnsi="Times New Roman"/>
          <w:i/>
          <w:sz w:val="28"/>
          <w:szCs w:val="28"/>
        </w:rPr>
        <w:t>Ключавыя</w:t>
      </w:r>
      <w:proofErr w:type="spellEnd"/>
      <w:r w:rsidRPr="008929E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i/>
          <w:sz w:val="28"/>
          <w:szCs w:val="28"/>
        </w:rPr>
        <w:t>словы</w:t>
      </w:r>
      <w:proofErr w:type="spellEnd"/>
      <w:r w:rsidRPr="008929E6">
        <w:rPr>
          <w:rFonts w:ascii="Times New Roman" w:hAnsi="Times New Roman"/>
          <w:i/>
          <w:sz w:val="28"/>
          <w:szCs w:val="28"/>
        </w:rPr>
        <w:t>:</w:t>
      </w:r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турызм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29E6">
        <w:rPr>
          <w:rFonts w:ascii="Times New Roman" w:hAnsi="Times New Roman"/>
          <w:sz w:val="28"/>
          <w:szCs w:val="28"/>
        </w:rPr>
        <w:t>турыстычны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патэнцыял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29E6">
        <w:rPr>
          <w:rFonts w:ascii="Times New Roman" w:hAnsi="Times New Roman"/>
          <w:sz w:val="28"/>
          <w:szCs w:val="28"/>
        </w:rPr>
        <w:t>гісторыка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-культурная </w:t>
      </w:r>
      <w:proofErr w:type="spellStart"/>
      <w:r w:rsidRPr="008929E6">
        <w:rPr>
          <w:rFonts w:ascii="Times New Roman" w:hAnsi="Times New Roman"/>
          <w:sz w:val="28"/>
          <w:szCs w:val="28"/>
        </w:rPr>
        <w:t>спадчына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29E6">
        <w:rPr>
          <w:rFonts w:ascii="Times New Roman" w:hAnsi="Times New Roman"/>
          <w:sz w:val="28"/>
          <w:szCs w:val="28"/>
        </w:rPr>
        <w:t>прыродна-рэкрэацыйныя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рэсурсы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29E6">
        <w:rPr>
          <w:rFonts w:ascii="Times New Roman" w:hAnsi="Times New Roman"/>
          <w:sz w:val="28"/>
          <w:szCs w:val="28"/>
        </w:rPr>
        <w:t>інфраструктура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29E6">
        <w:rPr>
          <w:rFonts w:ascii="Times New Roman" w:hAnsi="Times New Roman"/>
          <w:sz w:val="28"/>
          <w:szCs w:val="28"/>
        </w:rPr>
        <w:t>праблемы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929E6">
        <w:rPr>
          <w:rFonts w:ascii="Times New Roman" w:hAnsi="Times New Roman"/>
          <w:sz w:val="28"/>
          <w:szCs w:val="28"/>
        </w:rPr>
        <w:t>перспектывы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развіцця</w:t>
      </w:r>
      <w:proofErr w:type="spellEnd"/>
      <w:r w:rsidRPr="008929E6">
        <w:rPr>
          <w:rFonts w:ascii="Times New Roman" w:hAnsi="Times New Roman"/>
          <w:sz w:val="28"/>
          <w:szCs w:val="28"/>
        </w:rPr>
        <w:t>.</w:t>
      </w:r>
    </w:p>
    <w:p w:rsidR="008929E6" w:rsidRPr="008929E6" w:rsidRDefault="008929E6" w:rsidP="008929E6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9E6">
        <w:rPr>
          <w:rFonts w:ascii="Times New Roman" w:hAnsi="Times New Roman"/>
          <w:i/>
          <w:sz w:val="28"/>
          <w:szCs w:val="28"/>
        </w:rPr>
        <w:t>Актуальнасць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дыпломнага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даследавання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абумоўлена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тым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29E6">
        <w:rPr>
          <w:rFonts w:ascii="Times New Roman" w:hAnsi="Times New Roman"/>
          <w:sz w:val="28"/>
          <w:szCs w:val="28"/>
        </w:rPr>
        <w:t>што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турыстычная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галіна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з'яўляецца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неад'емнай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часткай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эканамічнага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929E6">
        <w:rPr>
          <w:rFonts w:ascii="Times New Roman" w:hAnsi="Times New Roman"/>
          <w:sz w:val="28"/>
          <w:szCs w:val="28"/>
        </w:rPr>
        <w:t>сацыя-культурнага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развіцця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Жлобінскага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раёна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29E6">
        <w:rPr>
          <w:rFonts w:ascii="Times New Roman" w:hAnsi="Times New Roman"/>
          <w:sz w:val="28"/>
          <w:szCs w:val="28"/>
        </w:rPr>
        <w:t>Вывучэнне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гісторыка-культурнай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спадчыны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29E6">
        <w:rPr>
          <w:rFonts w:ascii="Times New Roman" w:hAnsi="Times New Roman"/>
          <w:sz w:val="28"/>
          <w:szCs w:val="28"/>
        </w:rPr>
        <w:t>прыродна-рэкрэацыйных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рэсурсаў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мае </w:t>
      </w:r>
      <w:proofErr w:type="spellStart"/>
      <w:r w:rsidRPr="008929E6">
        <w:rPr>
          <w:rFonts w:ascii="Times New Roman" w:hAnsi="Times New Roman"/>
          <w:sz w:val="28"/>
          <w:szCs w:val="28"/>
        </w:rPr>
        <w:t>практычную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важнасць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929E6">
        <w:rPr>
          <w:rFonts w:ascii="Times New Roman" w:hAnsi="Times New Roman"/>
          <w:sz w:val="28"/>
          <w:szCs w:val="28"/>
        </w:rPr>
        <w:t>яе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паспяховага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развіцця</w:t>
      </w:r>
      <w:proofErr w:type="spellEnd"/>
      <w:r w:rsidRPr="008929E6">
        <w:rPr>
          <w:rFonts w:ascii="Times New Roman" w:hAnsi="Times New Roman"/>
          <w:sz w:val="28"/>
          <w:szCs w:val="28"/>
        </w:rPr>
        <w:t>.</w:t>
      </w:r>
    </w:p>
    <w:p w:rsidR="008929E6" w:rsidRPr="008929E6" w:rsidRDefault="008929E6" w:rsidP="008929E6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9E6">
        <w:rPr>
          <w:rFonts w:ascii="Times New Roman" w:hAnsi="Times New Roman"/>
          <w:i/>
          <w:sz w:val="28"/>
          <w:szCs w:val="28"/>
        </w:rPr>
        <w:t>Мэта</w:t>
      </w:r>
      <w:proofErr w:type="spellEnd"/>
      <w:r w:rsidRPr="008929E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i/>
          <w:sz w:val="28"/>
          <w:szCs w:val="28"/>
        </w:rPr>
        <w:t>даследавання</w:t>
      </w:r>
      <w:proofErr w:type="spellEnd"/>
      <w:r w:rsidRPr="008929E6">
        <w:rPr>
          <w:rFonts w:ascii="Times New Roman" w:hAnsi="Times New Roman"/>
          <w:i/>
          <w:sz w:val="28"/>
          <w:szCs w:val="28"/>
        </w:rPr>
        <w:t>:</w:t>
      </w:r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выявіць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турыстычны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патэнцыял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Жлобінскага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раёна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929E6">
        <w:rPr>
          <w:rFonts w:ascii="Times New Roman" w:hAnsi="Times New Roman"/>
          <w:sz w:val="28"/>
          <w:szCs w:val="28"/>
        </w:rPr>
        <w:t>паказаць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ступень </w:t>
      </w:r>
      <w:proofErr w:type="spellStart"/>
      <w:r w:rsidRPr="008929E6">
        <w:rPr>
          <w:rFonts w:ascii="Times New Roman" w:hAnsi="Times New Roman"/>
          <w:sz w:val="28"/>
          <w:szCs w:val="28"/>
        </w:rPr>
        <w:t>яго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выкарыстання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8929E6">
        <w:rPr>
          <w:rFonts w:ascii="Times New Roman" w:hAnsi="Times New Roman"/>
          <w:sz w:val="28"/>
          <w:szCs w:val="28"/>
        </w:rPr>
        <w:t>турызме</w:t>
      </w:r>
      <w:proofErr w:type="spellEnd"/>
      <w:r w:rsidRPr="008929E6">
        <w:rPr>
          <w:rFonts w:ascii="Times New Roman" w:hAnsi="Times New Roman"/>
          <w:sz w:val="28"/>
          <w:szCs w:val="28"/>
        </w:rPr>
        <w:t>.</w:t>
      </w:r>
    </w:p>
    <w:p w:rsidR="008929E6" w:rsidRPr="008929E6" w:rsidRDefault="008929E6" w:rsidP="008929E6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9E6">
        <w:rPr>
          <w:rFonts w:ascii="Times New Roman" w:hAnsi="Times New Roman"/>
          <w:i/>
          <w:sz w:val="28"/>
          <w:szCs w:val="28"/>
        </w:rPr>
        <w:t>Аб'ект</w:t>
      </w:r>
      <w:proofErr w:type="spellEnd"/>
      <w:r w:rsidRPr="008929E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i/>
          <w:sz w:val="28"/>
          <w:szCs w:val="28"/>
        </w:rPr>
        <w:t>даследавання</w:t>
      </w:r>
      <w:proofErr w:type="spellEnd"/>
      <w:r w:rsidRPr="008929E6">
        <w:rPr>
          <w:rFonts w:ascii="Times New Roman" w:hAnsi="Times New Roman"/>
          <w:i/>
          <w:sz w:val="28"/>
          <w:szCs w:val="28"/>
        </w:rPr>
        <w:t>:</w:t>
      </w:r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турыстычны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патэнцыял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Жлобінскага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раёна</w:t>
      </w:r>
      <w:proofErr w:type="spellEnd"/>
      <w:r w:rsidRPr="008929E6">
        <w:rPr>
          <w:rFonts w:ascii="Times New Roman" w:hAnsi="Times New Roman"/>
          <w:sz w:val="28"/>
          <w:szCs w:val="28"/>
        </w:rPr>
        <w:t>.</w:t>
      </w:r>
    </w:p>
    <w:p w:rsidR="008929E6" w:rsidRPr="008929E6" w:rsidRDefault="008929E6" w:rsidP="008929E6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9E6">
        <w:rPr>
          <w:rFonts w:ascii="Times New Roman" w:hAnsi="Times New Roman"/>
          <w:i/>
          <w:sz w:val="28"/>
          <w:szCs w:val="28"/>
        </w:rPr>
        <w:t>Прадмет</w:t>
      </w:r>
      <w:proofErr w:type="spellEnd"/>
      <w:r w:rsidRPr="008929E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i/>
          <w:sz w:val="28"/>
          <w:szCs w:val="28"/>
        </w:rPr>
        <w:t>даследавання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929E6">
        <w:rPr>
          <w:rFonts w:ascii="Times New Roman" w:hAnsi="Times New Roman"/>
          <w:sz w:val="28"/>
          <w:szCs w:val="28"/>
        </w:rPr>
        <w:t>гісторыка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-культурная </w:t>
      </w:r>
      <w:proofErr w:type="spellStart"/>
      <w:r w:rsidRPr="008929E6">
        <w:rPr>
          <w:rFonts w:ascii="Times New Roman" w:hAnsi="Times New Roman"/>
          <w:sz w:val="28"/>
          <w:szCs w:val="28"/>
        </w:rPr>
        <w:t>спадчына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29E6">
        <w:rPr>
          <w:rFonts w:ascii="Times New Roman" w:hAnsi="Times New Roman"/>
          <w:sz w:val="28"/>
          <w:szCs w:val="28"/>
        </w:rPr>
        <w:t>прыродна</w:t>
      </w:r>
      <w:r>
        <w:rPr>
          <w:rFonts w:ascii="Times New Roman" w:hAnsi="Times New Roman"/>
          <w:sz w:val="28"/>
          <w:szCs w:val="28"/>
        </w:rPr>
        <w:t>-рэкрэацыйны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патэнцыял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развіццё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турызму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8929E6">
        <w:rPr>
          <w:rFonts w:ascii="Times New Roman" w:hAnsi="Times New Roman"/>
          <w:sz w:val="28"/>
          <w:szCs w:val="28"/>
        </w:rPr>
        <w:t>Жлобінскім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раёне</w:t>
      </w:r>
      <w:proofErr w:type="spellEnd"/>
      <w:r w:rsidRPr="008929E6">
        <w:rPr>
          <w:rFonts w:ascii="Times New Roman" w:hAnsi="Times New Roman"/>
          <w:sz w:val="28"/>
          <w:szCs w:val="28"/>
        </w:rPr>
        <w:t>.</w:t>
      </w:r>
    </w:p>
    <w:p w:rsidR="008929E6" w:rsidRPr="008929E6" w:rsidRDefault="008929E6" w:rsidP="008929E6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9E6">
        <w:rPr>
          <w:rFonts w:ascii="Times New Roman" w:hAnsi="Times New Roman"/>
          <w:i/>
          <w:sz w:val="28"/>
          <w:szCs w:val="28"/>
        </w:rPr>
        <w:t>Метады</w:t>
      </w:r>
      <w:proofErr w:type="spellEnd"/>
      <w:r w:rsidRPr="008929E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i/>
          <w:sz w:val="28"/>
          <w:szCs w:val="28"/>
        </w:rPr>
        <w:t>даследавання</w:t>
      </w:r>
      <w:proofErr w:type="spellEnd"/>
      <w:r w:rsidRPr="008929E6">
        <w:rPr>
          <w:rFonts w:ascii="Times New Roman" w:hAnsi="Times New Roman"/>
          <w:i/>
          <w:sz w:val="28"/>
          <w:szCs w:val="28"/>
        </w:rPr>
        <w:t>:</w:t>
      </w:r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сістэмны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29E6">
        <w:rPr>
          <w:rFonts w:ascii="Times New Roman" w:hAnsi="Times New Roman"/>
          <w:sz w:val="28"/>
          <w:szCs w:val="28"/>
        </w:rPr>
        <w:t>гістарычны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929E6">
        <w:rPr>
          <w:rFonts w:ascii="Times New Roman" w:hAnsi="Times New Roman"/>
          <w:sz w:val="28"/>
          <w:szCs w:val="28"/>
        </w:rPr>
        <w:t>параўнальны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аналіз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929E6">
        <w:rPr>
          <w:rFonts w:ascii="Times New Roman" w:hAnsi="Times New Roman"/>
          <w:sz w:val="28"/>
          <w:szCs w:val="28"/>
        </w:rPr>
        <w:t>аналітычны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метад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29E6">
        <w:rPr>
          <w:rFonts w:ascii="Times New Roman" w:hAnsi="Times New Roman"/>
          <w:sz w:val="28"/>
          <w:szCs w:val="28"/>
        </w:rPr>
        <w:t>метад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аналізу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дакументаў</w:t>
      </w:r>
      <w:proofErr w:type="spellEnd"/>
      <w:r w:rsidRPr="008929E6">
        <w:rPr>
          <w:rFonts w:ascii="Times New Roman" w:hAnsi="Times New Roman"/>
          <w:sz w:val="28"/>
          <w:szCs w:val="28"/>
        </w:rPr>
        <w:t>, SWOT-</w:t>
      </w:r>
      <w:proofErr w:type="spellStart"/>
      <w:r w:rsidRPr="008929E6">
        <w:rPr>
          <w:rFonts w:ascii="Times New Roman" w:hAnsi="Times New Roman"/>
          <w:sz w:val="28"/>
          <w:szCs w:val="28"/>
        </w:rPr>
        <w:t>аналіз</w:t>
      </w:r>
      <w:proofErr w:type="spellEnd"/>
      <w:r w:rsidRPr="008929E6">
        <w:rPr>
          <w:rFonts w:ascii="Times New Roman" w:hAnsi="Times New Roman"/>
          <w:sz w:val="28"/>
          <w:szCs w:val="28"/>
        </w:rPr>
        <w:t>.</w:t>
      </w:r>
    </w:p>
    <w:p w:rsidR="008929E6" w:rsidRDefault="008929E6" w:rsidP="008929E6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9E6">
        <w:rPr>
          <w:rFonts w:ascii="Times New Roman" w:hAnsi="Times New Roman"/>
          <w:i/>
          <w:sz w:val="28"/>
          <w:szCs w:val="28"/>
        </w:rPr>
        <w:t>Высновы</w:t>
      </w:r>
      <w:proofErr w:type="spellEnd"/>
      <w:r w:rsidRPr="008929E6">
        <w:rPr>
          <w:rFonts w:ascii="Times New Roman" w:hAnsi="Times New Roman"/>
          <w:i/>
          <w:sz w:val="28"/>
          <w:szCs w:val="28"/>
        </w:rPr>
        <w:t>:</w:t>
      </w:r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Жлобінскі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раён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мае </w:t>
      </w:r>
      <w:proofErr w:type="spellStart"/>
      <w:r w:rsidRPr="008929E6">
        <w:rPr>
          <w:rFonts w:ascii="Times New Roman" w:hAnsi="Times New Roman"/>
          <w:sz w:val="28"/>
          <w:szCs w:val="28"/>
        </w:rPr>
        <w:t>вялікі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гісторыка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-культурны і </w:t>
      </w:r>
      <w:proofErr w:type="spellStart"/>
      <w:r w:rsidRPr="008929E6">
        <w:rPr>
          <w:rFonts w:ascii="Times New Roman" w:hAnsi="Times New Roman"/>
          <w:sz w:val="28"/>
          <w:szCs w:val="28"/>
        </w:rPr>
        <w:t>прыродны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турыстычны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патэнцыял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29E6">
        <w:rPr>
          <w:rFonts w:ascii="Times New Roman" w:hAnsi="Times New Roman"/>
          <w:sz w:val="28"/>
          <w:szCs w:val="28"/>
        </w:rPr>
        <w:t>Спрыяльнае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спалучэнне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прыродна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-ландшафтных і </w:t>
      </w:r>
      <w:proofErr w:type="spellStart"/>
      <w:r w:rsidRPr="008929E6">
        <w:rPr>
          <w:rFonts w:ascii="Times New Roman" w:hAnsi="Times New Roman"/>
          <w:sz w:val="28"/>
          <w:szCs w:val="28"/>
        </w:rPr>
        <w:t>гісторыка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-культурных </w:t>
      </w:r>
      <w:proofErr w:type="spellStart"/>
      <w:r w:rsidRPr="008929E6">
        <w:rPr>
          <w:rFonts w:ascii="Times New Roman" w:hAnsi="Times New Roman"/>
          <w:sz w:val="28"/>
          <w:szCs w:val="28"/>
        </w:rPr>
        <w:t>фактараў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дазваляе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развіваць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929E6">
        <w:rPr>
          <w:rFonts w:ascii="Times New Roman" w:hAnsi="Times New Roman"/>
          <w:sz w:val="28"/>
          <w:szCs w:val="28"/>
        </w:rPr>
        <w:t>ўдасканальваць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розныя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формы </w:t>
      </w:r>
      <w:proofErr w:type="spellStart"/>
      <w:r w:rsidRPr="008929E6">
        <w:rPr>
          <w:rFonts w:ascii="Times New Roman" w:hAnsi="Times New Roman"/>
          <w:sz w:val="28"/>
          <w:szCs w:val="28"/>
        </w:rPr>
        <w:t>турызму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8929E6">
        <w:rPr>
          <w:rFonts w:ascii="Times New Roman" w:hAnsi="Times New Roman"/>
          <w:sz w:val="28"/>
          <w:szCs w:val="28"/>
        </w:rPr>
        <w:t>рэгіёне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8929E6">
        <w:rPr>
          <w:rFonts w:ascii="Times New Roman" w:hAnsi="Times New Roman"/>
          <w:sz w:val="28"/>
          <w:szCs w:val="28"/>
        </w:rPr>
        <w:t>якасці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прыярытэтных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відаў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турызму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929E6">
        <w:rPr>
          <w:rFonts w:ascii="Times New Roman" w:hAnsi="Times New Roman"/>
          <w:sz w:val="28"/>
          <w:szCs w:val="28"/>
        </w:rPr>
        <w:t>раёна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можна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вылучыць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наступныя</w:t>
      </w:r>
      <w:proofErr w:type="spellEnd"/>
      <w:r w:rsidRPr="008929E6">
        <w:rPr>
          <w:rFonts w:ascii="Times New Roman" w:hAnsi="Times New Roman"/>
          <w:sz w:val="28"/>
          <w:szCs w:val="28"/>
        </w:rPr>
        <w:t>: культурна-</w:t>
      </w:r>
      <w:proofErr w:type="spellStart"/>
      <w:r w:rsidRPr="008929E6">
        <w:rPr>
          <w:rFonts w:ascii="Times New Roman" w:hAnsi="Times New Roman"/>
          <w:sz w:val="28"/>
          <w:szCs w:val="28"/>
        </w:rPr>
        <w:t>пазнавальны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турызм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29E6">
        <w:rPr>
          <w:rFonts w:ascii="Times New Roman" w:hAnsi="Times New Roman"/>
          <w:sz w:val="28"/>
          <w:szCs w:val="28"/>
        </w:rPr>
        <w:t>агратурызм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29E6">
        <w:rPr>
          <w:rFonts w:ascii="Times New Roman" w:hAnsi="Times New Roman"/>
          <w:sz w:val="28"/>
          <w:szCs w:val="28"/>
        </w:rPr>
        <w:t>прамысловы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9E6">
        <w:rPr>
          <w:rFonts w:ascii="Times New Roman" w:hAnsi="Times New Roman"/>
          <w:sz w:val="28"/>
          <w:szCs w:val="28"/>
        </w:rPr>
        <w:t>турызм</w:t>
      </w:r>
      <w:proofErr w:type="spellEnd"/>
      <w:r w:rsidRPr="008929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29E6">
        <w:rPr>
          <w:rFonts w:ascii="Times New Roman" w:hAnsi="Times New Roman"/>
          <w:sz w:val="28"/>
          <w:szCs w:val="28"/>
        </w:rPr>
        <w:t>рэкрэацыйны</w:t>
      </w:r>
      <w:proofErr w:type="spellEnd"/>
      <w:r w:rsidRPr="008929E6">
        <w:rPr>
          <w:rFonts w:ascii="Times New Roman" w:hAnsi="Times New Roman"/>
          <w:sz w:val="28"/>
          <w:szCs w:val="28"/>
        </w:rPr>
        <w:t>.</w:t>
      </w:r>
    </w:p>
    <w:p w:rsidR="00AA29B5" w:rsidRDefault="0084717C" w:rsidP="008929E6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717C">
        <w:rPr>
          <w:rFonts w:ascii="Times New Roman" w:hAnsi="Times New Roman"/>
          <w:i/>
          <w:sz w:val="28"/>
          <w:szCs w:val="28"/>
        </w:rPr>
        <w:t xml:space="preserve">Структура </w:t>
      </w:r>
      <w:proofErr w:type="spellStart"/>
      <w:r w:rsidRPr="0084717C">
        <w:rPr>
          <w:rFonts w:ascii="Times New Roman" w:hAnsi="Times New Roman"/>
          <w:i/>
          <w:sz w:val="28"/>
          <w:szCs w:val="28"/>
        </w:rPr>
        <w:t>працы</w:t>
      </w:r>
      <w:proofErr w:type="spellEnd"/>
      <w:r w:rsidRPr="0084717C">
        <w:rPr>
          <w:rFonts w:ascii="Times New Roman" w:hAnsi="Times New Roman"/>
          <w:i/>
          <w:sz w:val="28"/>
          <w:szCs w:val="28"/>
        </w:rPr>
        <w:t>:</w:t>
      </w:r>
      <w:r w:rsidRPr="00847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17C">
        <w:rPr>
          <w:rFonts w:ascii="Times New Roman" w:hAnsi="Times New Roman"/>
          <w:sz w:val="28"/>
          <w:szCs w:val="28"/>
        </w:rPr>
        <w:t>Праца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17C">
        <w:rPr>
          <w:rFonts w:ascii="Times New Roman" w:hAnsi="Times New Roman"/>
          <w:sz w:val="28"/>
          <w:szCs w:val="28"/>
        </w:rPr>
        <w:t>складаецца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4717C">
        <w:rPr>
          <w:rFonts w:ascii="Times New Roman" w:hAnsi="Times New Roman"/>
          <w:sz w:val="28"/>
          <w:szCs w:val="28"/>
        </w:rPr>
        <w:t>ўвядзення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717C">
        <w:rPr>
          <w:rFonts w:ascii="Times New Roman" w:hAnsi="Times New Roman"/>
          <w:sz w:val="28"/>
          <w:szCs w:val="28"/>
        </w:rPr>
        <w:t>пяці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DFA">
        <w:rPr>
          <w:rFonts w:ascii="Times New Roman" w:hAnsi="Times New Roman"/>
          <w:sz w:val="28"/>
          <w:szCs w:val="28"/>
        </w:rPr>
        <w:t>гла</w:t>
      </w:r>
      <w:r w:rsidRPr="0084717C">
        <w:rPr>
          <w:rFonts w:ascii="Times New Roman" w:hAnsi="Times New Roman"/>
          <w:sz w:val="28"/>
          <w:szCs w:val="28"/>
        </w:rPr>
        <w:t>ў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717C">
        <w:rPr>
          <w:rFonts w:ascii="Times New Roman" w:hAnsi="Times New Roman"/>
          <w:sz w:val="28"/>
          <w:szCs w:val="28"/>
        </w:rPr>
        <w:t>заключэння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717C">
        <w:rPr>
          <w:rFonts w:ascii="Times New Roman" w:hAnsi="Times New Roman"/>
          <w:sz w:val="28"/>
          <w:szCs w:val="28"/>
        </w:rPr>
        <w:t>спісу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17C">
        <w:rPr>
          <w:rFonts w:ascii="Times New Roman" w:hAnsi="Times New Roman"/>
          <w:sz w:val="28"/>
          <w:szCs w:val="28"/>
        </w:rPr>
        <w:t>выкарыстаных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17C">
        <w:rPr>
          <w:rFonts w:ascii="Times New Roman" w:hAnsi="Times New Roman"/>
          <w:sz w:val="28"/>
          <w:szCs w:val="28"/>
        </w:rPr>
        <w:t>крыніц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4717C">
        <w:rPr>
          <w:rFonts w:ascii="Times New Roman" w:hAnsi="Times New Roman"/>
          <w:sz w:val="28"/>
          <w:szCs w:val="28"/>
        </w:rPr>
        <w:t>літаратуры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717C">
        <w:rPr>
          <w:rFonts w:ascii="Times New Roman" w:hAnsi="Times New Roman"/>
          <w:sz w:val="28"/>
          <w:szCs w:val="28"/>
        </w:rPr>
        <w:t>прыкладання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4717C">
        <w:rPr>
          <w:rFonts w:ascii="Times New Roman" w:hAnsi="Times New Roman"/>
          <w:sz w:val="28"/>
          <w:szCs w:val="28"/>
        </w:rPr>
        <w:t>Колькасць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17C">
        <w:rPr>
          <w:rFonts w:ascii="Times New Roman" w:hAnsi="Times New Roman"/>
          <w:sz w:val="28"/>
          <w:szCs w:val="28"/>
        </w:rPr>
        <w:t>старонак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 - 79, </w:t>
      </w:r>
      <w:proofErr w:type="spellStart"/>
      <w:r w:rsidRPr="0084717C">
        <w:rPr>
          <w:rFonts w:ascii="Times New Roman" w:hAnsi="Times New Roman"/>
          <w:sz w:val="28"/>
          <w:szCs w:val="28"/>
        </w:rPr>
        <w:t>колькасць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17C">
        <w:rPr>
          <w:rFonts w:ascii="Times New Roman" w:hAnsi="Times New Roman"/>
          <w:sz w:val="28"/>
          <w:szCs w:val="28"/>
        </w:rPr>
        <w:t>малюнкаў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 - 21, </w:t>
      </w:r>
      <w:proofErr w:type="spellStart"/>
      <w:r w:rsidRPr="0084717C">
        <w:rPr>
          <w:rFonts w:ascii="Times New Roman" w:hAnsi="Times New Roman"/>
          <w:sz w:val="28"/>
          <w:szCs w:val="28"/>
        </w:rPr>
        <w:t>колькасць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17C">
        <w:rPr>
          <w:rFonts w:ascii="Times New Roman" w:hAnsi="Times New Roman"/>
          <w:sz w:val="28"/>
          <w:szCs w:val="28"/>
        </w:rPr>
        <w:t>крыніц</w:t>
      </w:r>
      <w:proofErr w:type="spellEnd"/>
      <w:r w:rsidRPr="0084717C">
        <w:rPr>
          <w:rFonts w:ascii="Times New Roman" w:hAnsi="Times New Roman"/>
          <w:sz w:val="28"/>
          <w:szCs w:val="28"/>
        </w:rPr>
        <w:t xml:space="preserve"> - 63.</w:t>
      </w:r>
    </w:p>
    <w:p w:rsidR="007C3FCD" w:rsidRDefault="007C3FCD" w:rsidP="007C3FCD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A29B5" w:rsidRDefault="00AA29B5" w:rsidP="005707A4">
      <w:pPr>
        <w:spacing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9E6" w:rsidRDefault="008929E6" w:rsidP="005707A4">
      <w:pPr>
        <w:spacing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9E6" w:rsidRDefault="008929E6" w:rsidP="005707A4">
      <w:pPr>
        <w:spacing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9E6" w:rsidRDefault="008929E6" w:rsidP="005707A4">
      <w:pPr>
        <w:spacing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9E6" w:rsidRDefault="008929E6" w:rsidP="005707A4">
      <w:pPr>
        <w:spacing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9E6" w:rsidRDefault="008929E6" w:rsidP="005707A4">
      <w:pPr>
        <w:spacing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9E6" w:rsidRDefault="008929E6" w:rsidP="005707A4">
      <w:pPr>
        <w:spacing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9E6" w:rsidRDefault="008929E6" w:rsidP="005707A4">
      <w:pPr>
        <w:spacing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9E6" w:rsidRDefault="008929E6" w:rsidP="005707A4">
      <w:pPr>
        <w:spacing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9E6" w:rsidRDefault="008929E6" w:rsidP="005707A4">
      <w:pPr>
        <w:spacing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94DFA" w:rsidRPr="005707A4" w:rsidRDefault="00994DFA" w:rsidP="005707A4">
      <w:pPr>
        <w:spacing w:line="360" w:lineRule="atLeast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994DFA">
        <w:rPr>
          <w:rFonts w:ascii="Times New Roman" w:hAnsi="Times New Roman"/>
          <w:b/>
          <w:sz w:val="32"/>
          <w:szCs w:val="32"/>
          <w:lang w:val="en-US"/>
        </w:rPr>
        <w:lastRenderedPageBreak/>
        <w:t>Abstrakt</w:t>
      </w:r>
      <w:proofErr w:type="spellEnd"/>
    </w:p>
    <w:p w:rsidR="00994DFA" w:rsidRPr="005707A4" w:rsidRDefault="00994DFA" w:rsidP="005707A4">
      <w:pPr>
        <w:spacing w:line="36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94DFA" w:rsidRPr="005707A4" w:rsidRDefault="00994DFA" w:rsidP="005707A4">
      <w:pPr>
        <w:spacing w:line="36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94DFA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367296">
        <w:rPr>
          <w:rFonts w:ascii="Times New Roman" w:hAnsi="Times New Roman"/>
          <w:sz w:val="28"/>
          <w:szCs w:val="28"/>
          <w:lang w:val="en-US"/>
        </w:rPr>
        <w:t>hancevalowa</w:t>
      </w:r>
      <w:proofErr w:type="spellEnd"/>
      <w:r w:rsidR="00367296" w:rsidRPr="005707A4">
        <w:rPr>
          <w:rFonts w:ascii="Times New Roman" w:hAnsi="Times New Roman"/>
          <w:sz w:val="28"/>
          <w:szCs w:val="28"/>
        </w:rPr>
        <w:t xml:space="preserve"> </w:t>
      </w:r>
      <w:r w:rsidR="00367296">
        <w:rPr>
          <w:rFonts w:ascii="Times New Roman" w:hAnsi="Times New Roman"/>
          <w:sz w:val="28"/>
          <w:szCs w:val="28"/>
          <w:lang w:val="en-US"/>
        </w:rPr>
        <w:t>Karina</w:t>
      </w:r>
      <w:r w:rsidR="00367296" w:rsidRPr="00570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296">
        <w:rPr>
          <w:rFonts w:ascii="Times New Roman" w:hAnsi="Times New Roman"/>
          <w:sz w:val="28"/>
          <w:szCs w:val="28"/>
          <w:lang w:val="en-US"/>
        </w:rPr>
        <w:t>Nikola</w:t>
      </w:r>
      <w:r w:rsidRPr="00994DFA">
        <w:rPr>
          <w:rFonts w:ascii="Times New Roman" w:hAnsi="Times New Roman"/>
          <w:sz w:val="28"/>
          <w:szCs w:val="28"/>
          <w:lang w:val="en-US"/>
        </w:rPr>
        <w:t>ewna</w:t>
      </w:r>
      <w:proofErr w:type="spellEnd"/>
    </w:p>
    <w:p w:rsidR="00994DFA" w:rsidRPr="005707A4" w:rsidRDefault="00994DFA" w:rsidP="005707A4">
      <w:pPr>
        <w:spacing w:line="36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07A4">
        <w:rPr>
          <w:rFonts w:ascii="Times New Roman" w:hAnsi="Times New Roman"/>
          <w:b/>
          <w:sz w:val="28"/>
          <w:szCs w:val="28"/>
        </w:rPr>
        <w:t>"</w:t>
      </w:r>
      <w:r w:rsidRPr="00994DFA">
        <w:rPr>
          <w:rFonts w:ascii="Times New Roman" w:hAnsi="Times New Roman"/>
          <w:b/>
          <w:sz w:val="28"/>
          <w:szCs w:val="28"/>
          <w:lang w:val="en-US"/>
        </w:rPr>
        <w:t>Das</w:t>
      </w:r>
      <w:r w:rsidRPr="005707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4DFA">
        <w:rPr>
          <w:rFonts w:ascii="Times New Roman" w:hAnsi="Times New Roman"/>
          <w:b/>
          <w:sz w:val="28"/>
          <w:szCs w:val="28"/>
          <w:lang w:val="en-US"/>
        </w:rPr>
        <w:t>touristische</w:t>
      </w:r>
      <w:proofErr w:type="spellEnd"/>
      <w:r w:rsidRPr="005707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4DFA">
        <w:rPr>
          <w:rFonts w:ascii="Times New Roman" w:hAnsi="Times New Roman"/>
          <w:b/>
          <w:sz w:val="28"/>
          <w:szCs w:val="28"/>
          <w:lang w:val="en-US"/>
        </w:rPr>
        <w:t>Potenzial</w:t>
      </w:r>
      <w:proofErr w:type="spellEnd"/>
      <w:r w:rsidRPr="005707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4DFA">
        <w:rPr>
          <w:rFonts w:ascii="Times New Roman" w:hAnsi="Times New Roman"/>
          <w:b/>
          <w:sz w:val="28"/>
          <w:szCs w:val="28"/>
          <w:lang w:val="en-US"/>
        </w:rPr>
        <w:t>Zhlobin</w:t>
      </w:r>
      <w:proofErr w:type="spellEnd"/>
      <w:r w:rsidRPr="005707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4DFA">
        <w:rPr>
          <w:rFonts w:ascii="Times New Roman" w:hAnsi="Times New Roman"/>
          <w:b/>
          <w:sz w:val="28"/>
          <w:szCs w:val="28"/>
          <w:lang w:val="en-US"/>
        </w:rPr>
        <w:t>Viertel</w:t>
      </w:r>
      <w:proofErr w:type="spellEnd"/>
      <w:r w:rsidRPr="005707A4">
        <w:rPr>
          <w:rFonts w:ascii="Times New Roman" w:hAnsi="Times New Roman"/>
          <w:b/>
          <w:sz w:val="28"/>
          <w:szCs w:val="28"/>
        </w:rPr>
        <w:t>"</w:t>
      </w:r>
    </w:p>
    <w:p w:rsidR="00994DFA" w:rsidRPr="005707A4" w:rsidRDefault="00994DFA" w:rsidP="005707A4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9E6" w:rsidRDefault="00994DFA" w:rsidP="005707A4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67296">
        <w:rPr>
          <w:rFonts w:ascii="Times New Roman" w:hAnsi="Times New Roman"/>
          <w:i/>
          <w:sz w:val="28"/>
          <w:szCs w:val="28"/>
          <w:lang w:val="en-US"/>
        </w:rPr>
        <w:t>Schlüsselwörter</w:t>
      </w:r>
      <w:proofErr w:type="spellEnd"/>
      <w:r w:rsidRPr="00994DF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="008929E6" w:rsidRPr="008929E6">
        <w:rPr>
          <w:rFonts w:ascii="Times New Roman" w:hAnsi="Times New Roman"/>
          <w:sz w:val="28"/>
          <w:szCs w:val="28"/>
          <w:lang w:val="en-US"/>
        </w:rPr>
        <w:t>Tourismus</w:t>
      </w:r>
      <w:proofErr w:type="spellEnd"/>
      <w:r w:rsidR="008929E6" w:rsidRPr="008929E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8929E6" w:rsidRPr="008929E6">
        <w:rPr>
          <w:rFonts w:ascii="Times New Roman" w:hAnsi="Times New Roman"/>
          <w:sz w:val="28"/>
          <w:szCs w:val="28"/>
          <w:lang w:val="en-US"/>
        </w:rPr>
        <w:t>Tourismuspotenzial</w:t>
      </w:r>
      <w:proofErr w:type="spellEnd"/>
      <w:r w:rsidR="008929E6" w:rsidRPr="008929E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8929E6" w:rsidRPr="008929E6">
        <w:rPr>
          <w:rFonts w:ascii="Times New Roman" w:hAnsi="Times New Roman"/>
          <w:sz w:val="28"/>
          <w:szCs w:val="28"/>
          <w:lang w:val="en-US"/>
        </w:rPr>
        <w:t>historischen</w:t>
      </w:r>
      <w:proofErr w:type="spellEnd"/>
      <w:r w:rsidR="008929E6" w:rsidRPr="008929E6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="008929E6" w:rsidRPr="008929E6">
        <w:rPr>
          <w:rFonts w:ascii="Times New Roman" w:hAnsi="Times New Roman"/>
          <w:sz w:val="28"/>
          <w:szCs w:val="28"/>
          <w:lang w:val="en-US"/>
        </w:rPr>
        <w:t>kulturellen</w:t>
      </w:r>
      <w:proofErr w:type="spellEnd"/>
      <w:r w:rsidR="008929E6" w:rsidRPr="008929E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929E6" w:rsidRPr="008929E6">
        <w:rPr>
          <w:rFonts w:ascii="Times New Roman" w:hAnsi="Times New Roman"/>
          <w:sz w:val="28"/>
          <w:szCs w:val="28"/>
          <w:lang w:val="en-US"/>
        </w:rPr>
        <w:t>Erbes</w:t>
      </w:r>
      <w:proofErr w:type="spellEnd"/>
      <w:r w:rsidR="008929E6" w:rsidRPr="008929E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8929E6" w:rsidRPr="008929E6">
        <w:rPr>
          <w:rFonts w:ascii="Times New Roman" w:hAnsi="Times New Roman"/>
          <w:sz w:val="28"/>
          <w:szCs w:val="28"/>
          <w:lang w:val="en-US"/>
        </w:rPr>
        <w:t>Natur</w:t>
      </w:r>
      <w:proofErr w:type="spellEnd"/>
      <w:r w:rsidR="008929E6" w:rsidRPr="008929E6">
        <w:rPr>
          <w:rFonts w:ascii="Times New Roman" w:hAnsi="Times New Roman"/>
          <w:sz w:val="28"/>
          <w:szCs w:val="28"/>
          <w:lang w:val="en-US"/>
        </w:rPr>
        <w:t xml:space="preserve">- und </w:t>
      </w:r>
      <w:proofErr w:type="spellStart"/>
      <w:r w:rsidR="008929E6" w:rsidRPr="008929E6">
        <w:rPr>
          <w:rFonts w:ascii="Times New Roman" w:hAnsi="Times New Roman"/>
          <w:sz w:val="28"/>
          <w:szCs w:val="28"/>
          <w:lang w:val="en-US"/>
        </w:rPr>
        <w:t>Erholungs</w:t>
      </w:r>
      <w:proofErr w:type="spellEnd"/>
      <w:r w:rsidR="008929E6" w:rsidRPr="008929E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929E6" w:rsidRPr="008929E6">
        <w:rPr>
          <w:rFonts w:ascii="Times New Roman" w:hAnsi="Times New Roman"/>
          <w:sz w:val="28"/>
          <w:szCs w:val="28"/>
          <w:lang w:val="en-US"/>
        </w:rPr>
        <w:t>Ressourcen</w:t>
      </w:r>
      <w:proofErr w:type="spellEnd"/>
      <w:r w:rsidR="008929E6" w:rsidRPr="008929E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8929E6" w:rsidRPr="008929E6">
        <w:rPr>
          <w:rFonts w:ascii="Times New Roman" w:hAnsi="Times New Roman"/>
          <w:sz w:val="28"/>
          <w:szCs w:val="28"/>
          <w:lang w:val="en-US"/>
        </w:rPr>
        <w:t>Infrastruktur</w:t>
      </w:r>
      <w:proofErr w:type="spellEnd"/>
      <w:r w:rsidR="008929E6" w:rsidRPr="008929E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8929E6" w:rsidRPr="008929E6">
        <w:rPr>
          <w:rFonts w:ascii="Times New Roman" w:hAnsi="Times New Roman"/>
          <w:sz w:val="28"/>
          <w:szCs w:val="28"/>
          <w:lang w:val="en-US"/>
        </w:rPr>
        <w:t>Probleme</w:t>
      </w:r>
      <w:proofErr w:type="spellEnd"/>
      <w:r w:rsidR="008929E6" w:rsidRPr="008929E6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="008929E6" w:rsidRPr="008929E6">
        <w:rPr>
          <w:rFonts w:ascii="Times New Roman" w:hAnsi="Times New Roman"/>
          <w:sz w:val="28"/>
          <w:szCs w:val="28"/>
          <w:lang w:val="en-US"/>
        </w:rPr>
        <w:t>Perspektiven</w:t>
      </w:r>
      <w:proofErr w:type="spellEnd"/>
      <w:r w:rsidR="008929E6" w:rsidRPr="008929E6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="008929E6" w:rsidRPr="008929E6">
        <w:rPr>
          <w:rFonts w:ascii="Times New Roman" w:hAnsi="Times New Roman"/>
          <w:sz w:val="28"/>
          <w:szCs w:val="28"/>
          <w:lang w:val="en-US"/>
        </w:rPr>
        <w:t>Entwicklung</w:t>
      </w:r>
      <w:proofErr w:type="spellEnd"/>
      <w:r w:rsidR="008929E6" w:rsidRPr="008929E6">
        <w:rPr>
          <w:rFonts w:ascii="Times New Roman" w:hAnsi="Times New Roman"/>
          <w:sz w:val="28"/>
          <w:szCs w:val="28"/>
          <w:lang w:val="en-US"/>
        </w:rPr>
        <w:t>.</w:t>
      </w:r>
    </w:p>
    <w:p w:rsidR="005B0B0B" w:rsidRPr="005B0B0B" w:rsidRDefault="005B0B0B" w:rsidP="005B0B0B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B0B0B">
        <w:rPr>
          <w:rFonts w:ascii="Times New Roman" w:hAnsi="Times New Roman"/>
          <w:i/>
          <w:sz w:val="28"/>
          <w:szCs w:val="28"/>
          <w:lang w:val="en-US"/>
        </w:rPr>
        <w:t xml:space="preserve">Die </w:t>
      </w:r>
      <w:proofErr w:type="spellStart"/>
      <w:r w:rsidRPr="005B0B0B">
        <w:rPr>
          <w:rFonts w:ascii="Times New Roman" w:hAnsi="Times New Roman"/>
          <w:i/>
          <w:sz w:val="28"/>
          <w:szCs w:val="28"/>
          <w:lang w:val="en-US"/>
        </w:rPr>
        <w:t>Relevanz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Studium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aufgrund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Tatsache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dass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Tourismusindustrie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0B0B"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proofErr w:type="gram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ein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wesentlicher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Bestandteil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wirtschaftlichen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soziokulturellen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Entwicklung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Zhlobin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Bezirk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. Das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Studium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historischen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kulturellen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Erbes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Natur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- und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Erholungsressourcen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hat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praktische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Bedeutung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für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ihre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erfolgreiche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Entwicklung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>.</w:t>
      </w:r>
    </w:p>
    <w:p w:rsidR="005B0B0B" w:rsidRPr="005B0B0B" w:rsidRDefault="005B0B0B" w:rsidP="005B0B0B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0B0B">
        <w:rPr>
          <w:rFonts w:ascii="Times New Roman" w:hAnsi="Times New Roman"/>
          <w:i/>
          <w:sz w:val="28"/>
          <w:szCs w:val="28"/>
          <w:lang w:val="en-US"/>
        </w:rPr>
        <w:t>Ziel</w:t>
      </w:r>
      <w:proofErr w:type="spellEnd"/>
      <w:r w:rsidRPr="005B0B0B">
        <w:rPr>
          <w:rFonts w:ascii="Times New Roman" w:hAnsi="Times New Roman"/>
          <w:i/>
          <w:sz w:val="28"/>
          <w:szCs w:val="28"/>
          <w:lang w:val="en-US"/>
        </w:rPr>
        <w:t xml:space="preserve"> der </w:t>
      </w:r>
      <w:proofErr w:type="spellStart"/>
      <w:r w:rsidRPr="005B0B0B">
        <w:rPr>
          <w:rFonts w:ascii="Times New Roman" w:hAnsi="Times New Roman"/>
          <w:i/>
          <w:sz w:val="28"/>
          <w:szCs w:val="28"/>
          <w:lang w:val="en-US"/>
        </w:rPr>
        <w:t>Untersuchung</w:t>
      </w:r>
      <w:proofErr w:type="spellEnd"/>
      <w:r w:rsidRPr="005B0B0B">
        <w:rPr>
          <w:rFonts w:ascii="Times New Roman" w:hAnsi="Times New Roman"/>
          <w:i/>
          <w:sz w:val="28"/>
          <w:szCs w:val="28"/>
          <w:lang w:val="en-US"/>
        </w:rPr>
        <w:t>:</w:t>
      </w:r>
      <w:r w:rsidRPr="005B0B0B">
        <w:rPr>
          <w:rFonts w:ascii="Times New Roman" w:hAnsi="Times New Roman"/>
          <w:sz w:val="28"/>
          <w:szCs w:val="28"/>
          <w:lang w:val="en-US"/>
        </w:rPr>
        <w:t xml:space="preserve"> das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touristische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Potential der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Zhlobin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Viertel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offenbaren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zeigen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das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Ausmaß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Nutzung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Tourismus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>.</w:t>
      </w:r>
    </w:p>
    <w:p w:rsidR="005B0B0B" w:rsidRPr="005B0B0B" w:rsidRDefault="005B0B0B" w:rsidP="005B0B0B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D</w:t>
      </w:r>
      <w:r w:rsidRPr="005B0B0B">
        <w:rPr>
          <w:rFonts w:ascii="Times New Roman" w:hAnsi="Times New Roman"/>
          <w:i/>
          <w:sz w:val="28"/>
          <w:szCs w:val="28"/>
          <w:lang w:val="en-US"/>
        </w:rPr>
        <w:t xml:space="preserve">as </w:t>
      </w:r>
      <w:proofErr w:type="spellStart"/>
      <w:r w:rsidRPr="005B0B0B">
        <w:rPr>
          <w:rFonts w:ascii="Times New Roman" w:hAnsi="Times New Roman"/>
          <w:i/>
          <w:sz w:val="28"/>
          <w:szCs w:val="28"/>
          <w:lang w:val="en-US"/>
        </w:rPr>
        <w:t>Objekt</w:t>
      </w:r>
      <w:proofErr w:type="spellEnd"/>
      <w:r w:rsidRPr="005B0B0B">
        <w:rPr>
          <w:rFonts w:ascii="Times New Roman" w:hAnsi="Times New Roman"/>
          <w:i/>
          <w:sz w:val="28"/>
          <w:szCs w:val="28"/>
          <w:lang w:val="en-US"/>
        </w:rPr>
        <w:t xml:space="preserve"> der </w:t>
      </w:r>
      <w:proofErr w:type="spellStart"/>
      <w:r w:rsidRPr="005B0B0B">
        <w:rPr>
          <w:rFonts w:ascii="Times New Roman" w:hAnsi="Times New Roman"/>
          <w:i/>
          <w:sz w:val="28"/>
          <w:szCs w:val="28"/>
          <w:lang w:val="en-US"/>
        </w:rPr>
        <w:t>Untersuchung</w:t>
      </w:r>
      <w:proofErr w:type="spellEnd"/>
      <w:r w:rsidRPr="005B0B0B">
        <w:rPr>
          <w:rFonts w:ascii="Times New Roman" w:hAnsi="Times New Roman"/>
          <w:i/>
          <w:sz w:val="28"/>
          <w:szCs w:val="28"/>
          <w:lang w:val="en-US"/>
        </w:rPr>
        <w:t>:</w:t>
      </w:r>
      <w:r w:rsidRPr="005B0B0B">
        <w:rPr>
          <w:rFonts w:ascii="Times New Roman" w:hAnsi="Times New Roman"/>
          <w:sz w:val="28"/>
          <w:szCs w:val="28"/>
          <w:lang w:val="en-US"/>
        </w:rPr>
        <w:t xml:space="preserve"> Das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touristische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Potenzial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Zhlobin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Bezirk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>.</w:t>
      </w:r>
    </w:p>
    <w:p w:rsidR="005B0B0B" w:rsidRPr="005B0B0B" w:rsidRDefault="005B0B0B" w:rsidP="005B0B0B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0B0B">
        <w:rPr>
          <w:rFonts w:ascii="Times New Roman" w:hAnsi="Times New Roman"/>
          <w:i/>
          <w:sz w:val="28"/>
          <w:szCs w:val="28"/>
          <w:lang w:val="en-US"/>
        </w:rPr>
        <w:t>Gegenstand</w:t>
      </w:r>
      <w:proofErr w:type="spellEnd"/>
      <w:r w:rsidRPr="005B0B0B">
        <w:rPr>
          <w:rFonts w:ascii="Times New Roman" w:hAnsi="Times New Roman"/>
          <w:i/>
          <w:sz w:val="28"/>
          <w:szCs w:val="28"/>
          <w:lang w:val="en-US"/>
        </w:rPr>
        <w:t xml:space="preserve"> der </w:t>
      </w:r>
      <w:proofErr w:type="spellStart"/>
      <w:r w:rsidRPr="005B0B0B">
        <w:rPr>
          <w:rFonts w:ascii="Times New Roman" w:hAnsi="Times New Roman"/>
          <w:i/>
          <w:sz w:val="28"/>
          <w:szCs w:val="28"/>
          <w:lang w:val="en-US"/>
        </w:rPr>
        <w:t>Studie</w:t>
      </w:r>
      <w:proofErr w:type="spellEnd"/>
      <w:r w:rsidRPr="005B0B0B">
        <w:rPr>
          <w:rFonts w:ascii="Times New Roman" w:hAnsi="Times New Roman"/>
          <w:i/>
          <w:sz w:val="28"/>
          <w:szCs w:val="28"/>
          <w:lang w:val="en-US"/>
        </w:rPr>
        <w:t>:</w:t>
      </w:r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historische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kulturelle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Erbe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Natur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- und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Erholungspotential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Tourismusentwicklung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Zhlobin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Bezirk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>.</w:t>
      </w:r>
    </w:p>
    <w:p w:rsidR="005B0B0B" w:rsidRPr="005B0B0B" w:rsidRDefault="005B0B0B" w:rsidP="005B0B0B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0B0B">
        <w:rPr>
          <w:rFonts w:ascii="Times New Roman" w:hAnsi="Times New Roman"/>
          <w:i/>
          <w:sz w:val="28"/>
          <w:szCs w:val="28"/>
          <w:lang w:val="en-US"/>
        </w:rPr>
        <w:t>Methoden</w:t>
      </w:r>
      <w:proofErr w:type="spellEnd"/>
      <w:r w:rsidRPr="005B0B0B">
        <w:rPr>
          <w:rFonts w:ascii="Times New Roman" w:hAnsi="Times New Roman"/>
          <w:i/>
          <w:sz w:val="28"/>
          <w:szCs w:val="28"/>
          <w:lang w:val="en-US"/>
        </w:rPr>
        <w:t>:</w:t>
      </w:r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eine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systematische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historische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vergleichende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Analyse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Analyseverfahren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Dokumentenanalyse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>, SWOT-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Analyse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>.</w:t>
      </w:r>
    </w:p>
    <w:p w:rsidR="005B0B0B" w:rsidRPr="005B0B0B" w:rsidRDefault="005B0B0B" w:rsidP="005B0B0B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0B0B">
        <w:rPr>
          <w:rFonts w:ascii="Times New Roman" w:hAnsi="Times New Roman"/>
          <w:i/>
          <w:sz w:val="28"/>
          <w:szCs w:val="28"/>
          <w:lang w:val="en-US"/>
        </w:rPr>
        <w:t>Schlussfolgerungen</w:t>
      </w:r>
      <w:proofErr w:type="spellEnd"/>
      <w:r w:rsidRPr="005B0B0B">
        <w:rPr>
          <w:rFonts w:ascii="Times New Roman" w:hAnsi="Times New Roman"/>
          <w:i/>
          <w:sz w:val="28"/>
          <w:szCs w:val="28"/>
          <w:lang w:val="en-US"/>
        </w:rPr>
        <w:t>:</w:t>
      </w:r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Zhlobin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Region hat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ein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großes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historisches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kulturelles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natürliches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touristisches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Potenzial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Eine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günstige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Kombination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von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Naturlandschaften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historischen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kulturellen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Faktoren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ermöglicht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es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uns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, die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Entwicklung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Verbesserung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verschiedener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Formen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des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Tourismus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in der Region. Die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prioritären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Arten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von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Tourismus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für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 die Region </w:t>
      </w:r>
      <w:proofErr w:type="spellStart"/>
      <w:proofErr w:type="gramStart"/>
      <w:r w:rsidRPr="005B0B0B">
        <w:rPr>
          <w:rFonts w:ascii="Times New Roman" w:hAnsi="Times New Roman"/>
          <w:sz w:val="28"/>
          <w:szCs w:val="28"/>
          <w:lang w:val="en-US"/>
        </w:rPr>
        <w:t>sind</w:t>
      </w:r>
      <w:proofErr w:type="spellEnd"/>
      <w:proofErr w:type="gramEnd"/>
      <w:r w:rsidRPr="005B0B0B"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folgenden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Kulturtourismus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>, Agro-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Tourismus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Industrie-Tourismus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0B0B">
        <w:rPr>
          <w:rFonts w:ascii="Times New Roman" w:hAnsi="Times New Roman"/>
          <w:sz w:val="28"/>
          <w:szCs w:val="28"/>
          <w:lang w:val="en-US"/>
        </w:rPr>
        <w:t>Freizeit</w:t>
      </w:r>
      <w:proofErr w:type="spellEnd"/>
      <w:r w:rsidRPr="005B0B0B">
        <w:rPr>
          <w:rFonts w:ascii="Times New Roman" w:hAnsi="Times New Roman"/>
          <w:sz w:val="28"/>
          <w:szCs w:val="28"/>
          <w:lang w:val="en-US"/>
        </w:rPr>
        <w:t>.</w:t>
      </w:r>
    </w:p>
    <w:p w:rsidR="00994DFA" w:rsidRPr="007C3FCD" w:rsidRDefault="00994DFA" w:rsidP="005B0B0B">
      <w:pPr>
        <w:spacing w:line="36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67296">
        <w:rPr>
          <w:rFonts w:ascii="Times New Roman" w:hAnsi="Times New Roman"/>
          <w:i/>
          <w:sz w:val="28"/>
          <w:szCs w:val="28"/>
          <w:lang w:val="en-US"/>
        </w:rPr>
        <w:t>Struktur</w:t>
      </w:r>
      <w:proofErr w:type="spellEnd"/>
      <w:r w:rsidRPr="00367296">
        <w:rPr>
          <w:rFonts w:ascii="Times New Roman" w:hAnsi="Times New Roman"/>
          <w:i/>
          <w:sz w:val="28"/>
          <w:szCs w:val="28"/>
          <w:lang w:val="en-US"/>
        </w:rPr>
        <w:t>:</w:t>
      </w:r>
      <w:r w:rsidRPr="00994DFA">
        <w:rPr>
          <w:rFonts w:ascii="Times New Roman" w:hAnsi="Times New Roman"/>
          <w:sz w:val="28"/>
          <w:szCs w:val="28"/>
          <w:lang w:val="en-US"/>
        </w:rPr>
        <w:t xml:space="preserve"> Das </w:t>
      </w:r>
      <w:proofErr w:type="spellStart"/>
      <w:r w:rsidRPr="00994DFA">
        <w:rPr>
          <w:rFonts w:ascii="Times New Roman" w:hAnsi="Times New Roman"/>
          <w:sz w:val="28"/>
          <w:szCs w:val="28"/>
          <w:lang w:val="en-US"/>
        </w:rPr>
        <w:t>Werk</w:t>
      </w:r>
      <w:proofErr w:type="spellEnd"/>
      <w:r w:rsidRPr="00994DF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94DFA">
        <w:rPr>
          <w:rFonts w:ascii="Times New Roman" w:hAnsi="Times New Roman"/>
          <w:sz w:val="28"/>
          <w:szCs w:val="28"/>
          <w:lang w:val="en-US"/>
        </w:rPr>
        <w:t>besteht</w:t>
      </w:r>
      <w:proofErr w:type="spellEnd"/>
      <w:r w:rsidRPr="00994DF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94DFA">
        <w:rPr>
          <w:rFonts w:ascii="Times New Roman" w:hAnsi="Times New Roman"/>
          <w:sz w:val="28"/>
          <w:szCs w:val="28"/>
          <w:lang w:val="en-US"/>
        </w:rPr>
        <w:t>aus</w:t>
      </w:r>
      <w:proofErr w:type="spellEnd"/>
      <w:r w:rsidRPr="00994DF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94DFA">
        <w:rPr>
          <w:rFonts w:ascii="Times New Roman" w:hAnsi="Times New Roman"/>
          <w:sz w:val="28"/>
          <w:szCs w:val="28"/>
          <w:lang w:val="en-US"/>
        </w:rPr>
        <w:t>einer</w:t>
      </w:r>
      <w:proofErr w:type="spellEnd"/>
      <w:r w:rsidRPr="00994DF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94DFA">
        <w:rPr>
          <w:rFonts w:ascii="Times New Roman" w:hAnsi="Times New Roman"/>
          <w:sz w:val="28"/>
          <w:szCs w:val="28"/>
          <w:lang w:val="en-US"/>
        </w:rPr>
        <w:t>Einleitung</w:t>
      </w:r>
      <w:proofErr w:type="spellEnd"/>
      <w:r w:rsidRPr="00994DF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94DFA">
        <w:rPr>
          <w:rFonts w:ascii="Times New Roman" w:hAnsi="Times New Roman"/>
          <w:sz w:val="28"/>
          <w:szCs w:val="28"/>
          <w:lang w:val="en-US"/>
        </w:rPr>
        <w:t>fünf</w:t>
      </w:r>
      <w:proofErr w:type="spellEnd"/>
      <w:r w:rsidRPr="00994DF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94DFA">
        <w:rPr>
          <w:rFonts w:ascii="Times New Roman" w:hAnsi="Times New Roman"/>
          <w:sz w:val="28"/>
          <w:szCs w:val="28"/>
          <w:lang w:val="en-US"/>
        </w:rPr>
        <w:t>Kapitel</w:t>
      </w:r>
      <w:proofErr w:type="spellEnd"/>
      <w:r w:rsidRPr="00994DF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94DFA">
        <w:rPr>
          <w:rFonts w:ascii="Times New Roman" w:hAnsi="Times New Roman"/>
          <w:sz w:val="28"/>
          <w:szCs w:val="28"/>
          <w:lang w:val="en-US"/>
        </w:rPr>
        <w:t>Fassend</w:t>
      </w:r>
      <w:proofErr w:type="spellEnd"/>
      <w:r w:rsidRPr="00994DF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94DFA">
        <w:rPr>
          <w:rFonts w:ascii="Times New Roman" w:hAnsi="Times New Roman"/>
          <w:sz w:val="28"/>
          <w:szCs w:val="28"/>
          <w:lang w:val="en-US"/>
        </w:rPr>
        <w:t>Liste</w:t>
      </w:r>
      <w:proofErr w:type="spellEnd"/>
      <w:r w:rsidRPr="00994DFA">
        <w:rPr>
          <w:rFonts w:ascii="Times New Roman" w:hAnsi="Times New Roman"/>
          <w:sz w:val="28"/>
          <w:szCs w:val="28"/>
          <w:lang w:val="en-US"/>
        </w:rPr>
        <w:t xml:space="preserve"> von </w:t>
      </w:r>
      <w:proofErr w:type="spellStart"/>
      <w:r w:rsidRPr="00994DFA">
        <w:rPr>
          <w:rFonts w:ascii="Times New Roman" w:hAnsi="Times New Roman"/>
          <w:sz w:val="28"/>
          <w:szCs w:val="28"/>
          <w:lang w:val="en-US"/>
        </w:rPr>
        <w:t>Referenzen</w:t>
      </w:r>
      <w:proofErr w:type="spellEnd"/>
      <w:r w:rsidRPr="00994DFA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994DFA">
        <w:rPr>
          <w:rFonts w:ascii="Times New Roman" w:hAnsi="Times New Roman"/>
          <w:sz w:val="28"/>
          <w:szCs w:val="28"/>
          <w:lang w:val="en-US"/>
        </w:rPr>
        <w:t>Literatur</w:t>
      </w:r>
      <w:proofErr w:type="spellEnd"/>
      <w:r w:rsidRPr="00994DF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94DFA">
        <w:rPr>
          <w:rFonts w:ascii="Times New Roman" w:hAnsi="Times New Roman"/>
          <w:sz w:val="28"/>
          <w:szCs w:val="28"/>
          <w:lang w:val="en-US"/>
        </w:rPr>
        <w:t>Anwendungen</w:t>
      </w:r>
      <w:proofErr w:type="spellEnd"/>
      <w:r w:rsidRPr="00994DF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7C3FCD">
        <w:rPr>
          <w:rFonts w:ascii="Times New Roman" w:hAnsi="Times New Roman"/>
          <w:sz w:val="28"/>
          <w:szCs w:val="28"/>
          <w:lang w:val="en-US"/>
        </w:rPr>
        <w:t>Seitenzahl</w:t>
      </w:r>
      <w:proofErr w:type="spellEnd"/>
      <w:r w:rsidRPr="007C3FCD">
        <w:rPr>
          <w:rFonts w:ascii="Times New Roman" w:hAnsi="Times New Roman"/>
          <w:sz w:val="28"/>
          <w:szCs w:val="28"/>
          <w:lang w:val="en-US"/>
        </w:rPr>
        <w:t xml:space="preserve"> - 79, die </w:t>
      </w:r>
      <w:proofErr w:type="spellStart"/>
      <w:r w:rsidRPr="007C3FCD">
        <w:rPr>
          <w:rFonts w:ascii="Times New Roman" w:hAnsi="Times New Roman"/>
          <w:sz w:val="28"/>
          <w:szCs w:val="28"/>
          <w:lang w:val="en-US"/>
        </w:rPr>
        <w:t>Zahl</w:t>
      </w:r>
      <w:proofErr w:type="spellEnd"/>
      <w:r w:rsidRPr="007C3FCD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7C3FCD">
        <w:rPr>
          <w:rFonts w:ascii="Times New Roman" w:hAnsi="Times New Roman"/>
          <w:sz w:val="28"/>
          <w:szCs w:val="28"/>
          <w:lang w:val="en-US"/>
        </w:rPr>
        <w:t>Zahlen</w:t>
      </w:r>
      <w:proofErr w:type="spellEnd"/>
      <w:r w:rsidRPr="007C3FCD">
        <w:rPr>
          <w:rFonts w:ascii="Times New Roman" w:hAnsi="Times New Roman"/>
          <w:sz w:val="28"/>
          <w:szCs w:val="28"/>
          <w:lang w:val="en-US"/>
        </w:rPr>
        <w:t xml:space="preserve"> - 21, die </w:t>
      </w:r>
      <w:proofErr w:type="spellStart"/>
      <w:r w:rsidRPr="007C3FCD">
        <w:rPr>
          <w:rFonts w:ascii="Times New Roman" w:hAnsi="Times New Roman"/>
          <w:sz w:val="28"/>
          <w:szCs w:val="28"/>
          <w:lang w:val="en-US"/>
        </w:rPr>
        <w:t>Anzahl</w:t>
      </w:r>
      <w:proofErr w:type="spellEnd"/>
      <w:r w:rsidRPr="007C3FCD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7C3FCD">
        <w:rPr>
          <w:rFonts w:ascii="Times New Roman" w:hAnsi="Times New Roman"/>
          <w:sz w:val="28"/>
          <w:szCs w:val="28"/>
          <w:lang w:val="en-US"/>
        </w:rPr>
        <w:t>Quellen</w:t>
      </w:r>
      <w:proofErr w:type="spellEnd"/>
      <w:r w:rsidRPr="007C3FCD">
        <w:rPr>
          <w:rFonts w:ascii="Times New Roman" w:hAnsi="Times New Roman"/>
          <w:sz w:val="28"/>
          <w:szCs w:val="28"/>
          <w:lang w:val="en-US"/>
        </w:rPr>
        <w:t xml:space="preserve"> - 63.</w:t>
      </w:r>
    </w:p>
    <w:sectPr w:rsidR="00994DFA" w:rsidRPr="007C3FCD" w:rsidSect="00367296">
      <w:footerReference w:type="default" r:id="rId6"/>
      <w:pgSz w:w="11906" w:h="16838"/>
      <w:pgMar w:top="1134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9DB" w:rsidRDefault="004C49DB" w:rsidP="00367296">
      <w:pPr>
        <w:spacing w:after="0" w:line="240" w:lineRule="auto"/>
      </w:pPr>
      <w:r>
        <w:separator/>
      </w:r>
    </w:p>
  </w:endnote>
  <w:endnote w:type="continuationSeparator" w:id="0">
    <w:p w:rsidR="004C49DB" w:rsidRDefault="004C49DB" w:rsidP="0036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96" w:rsidRDefault="0036729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B0B0B">
      <w:rPr>
        <w:noProof/>
      </w:rPr>
      <w:t>4</w:t>
    </w:r>
    <w:r>
      <w:fldChar w:fldCharType="end"/>
    </w:r>
  </w:p>
  <w:p w:rsidR="00367296" w:rsidRDefault="003672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9DB" w:rsidRDefault="004C49DB" w:rsidP="00367296">
      <w:pPr>
        <w:spacing w:after="0" w:line="240" w:lineRule="auto"/>
      </w:pPr>
      <w:r>
        <w:separator/>
      </w:r>
    </w:p>
  </w:footnote>
  <w:footnote w:type="continuationSeparator" w:id="0">
    <w:p w:rsidR="004C49DB" w:rsidRDefault="004C49DB" w:rsidP="00367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14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329"/>
    <w:rsid w:val="0002011D"/>
    <w:rsid w:val="00037E93"/>
    <w:rsid w:val="00046264"/>
    <w:rsid w:val="000608DC"/>
    <w:rsid w:val="000D53A1"/>
    <w:rsid w:val="001177F5"/>
    <w:rsid w:val="00126700"/>
    <w:rsid w:val="00126D30"/>
    <w:rsid w:val="001A410F"/>
    <w:rsid w:val="001F62DA"/>
    <w:rsid w:val="00223BC3"/>
    <w:rsid w:val="00231B7F"/>
    <w:rsid w:val="002A1BCE"/>
    <w:rsid w:val="002F503B"/>
    <w:rsid w:val="003156E9"/>
    <w:rsid w:val="00353DF7"/>
    <w:rsid w:val="0035516B"/>
    <w:rsid w:val="00362DB1"/>
    <w:rsid w:val="00367296"/>
    <w:rsid w:val="003824A6"/>
    <w:rsid w:val="003A7164"/>
    <w:rsid w:val="003A762C"/>
    <w:rsid w:val="003B3110"/>
    <w:rsid w:val="003F45B0"/>
    <w:rsid w:val="00403A72"/>
    <w:rsid w:val="0043549D"/>
    <w:rsid w:val="00454FBA"/>
    <w:rsid w:val="00495F3D"/>
    <w:rsid w:val="004A406C"/>
    <w:rsid w:val="004C49DB"/>
    <w:rsid w:val="004D0492"/>
    <w:rsid w:val="004D2D96"/>
    <w:rsid w:val="004F4329"/>
    <w:rsid w:val="004F771A"/>
    <w:rsid w:val="00521B5A"/>
    <w:rsid w:val="00543DF9"/>
    <w:rsid w:val="00553634"/>
    <w:rsid w:val="0057056B"/>
    <w:rsid w:val="005707A4"/>
    <w:rsid w:val="00573CED"/>
    <w:rsid w:val="0059138A"/>
    <w:rsid w:val="005966E3"/>
    <w:rsid w:val="005B0B0B"/>
    <w:rsid w:val="006056C8"/>
    <w:rsid w:val="00623C2E"/>
    <w:rsid w:val="006338DF"/>
    <w:rsid w:val="00671A33"/>
    <w:rsid w:val="00691455"/>
    <w:rsid w:val="0069363F"/>
    <w:rsid w:val="00694D9B"/>
    <w:rsid w:val="006C5922"/>
    <w:rsid w:val="006C5C11"/>
    <w:rsid w:val="006F0F5E"/>
    <w:rsid w:val="00702765"/>
    <w:rsid w:val="00703B9F"/>
    <w:rsid w:val="00704D13"/>
    <w:rsid w:val="0072255D"/>
    <w:rsid w:val="00741A62"/>
    <w:rsid w:val="00745BE3"/>
    <w:rsid w:val="0077172F"/>
    <w:rsid w:val="0077608A"/>
    <w:rsid w:val="00777F9A"/>
    <w:rsid w:val="007C09AB"/>
    <w:rsid w:val="007C3FCD"/>
    <w:rsid w:val="007C55C1"/>
    <w:rsid w:val="007D3C39"/>
    <w:rsid w:val="0084717C"/>
    <w:rsid w:val="0086723E"/>
    <w:rsid w:val="00872ADE"/>
    <w:rsid w:val="008777ED"/>
    <w:rsid w:val="008929E6"/>
    <w:rsid w:val="008A7FBA"/>
    <w:rsid w:val="008C45AD"/>
    <w:rsid w:val="008D4A17"/>
    <w:rsid w:val="00912A05"/>
    <w:rsid w:val="00946544"/>
    <w:rsid w:val="00977B27"/>
    <w:rsid w:val="009902F7"/>
    <w:rsid w:val="00994DFA"/>
    <w:rsid w:val="009A227D"/>
    <w:rsid w:val="009E49F6"/>
    <w:rsid w:val="00A01442"/>
    <w:rsid w:val="00A142C1"/>
    <w:rsid w:val="00A16DFE"/>
    <w:rsid w:val="00A3036E"/>
    <w:rsid w:val="00A6151E"/>
    <w:rsid w:val="00A820C5"/>
    <w:rsid w:val="00A83E19"/>
    <w:rsid w:val="00AA0599"/>
    <w:rsid w:val="00AA29B5"/>
    <w:rsid w:val="00AA77DB"/>
    <w:rsid w:val="00AC342A"/>
    <w:rsid w:val="00AE786F"/>
    <w:rsid w:val="00B128C5"/>
    <w:rsid w:val="00B71CFB"/>
    <w:rsid w:val="00B92CA0"/>
    <w:rsid w:val="00BA425D"/>
    <w:rsid w:val="00BB01CE"/>
    <w:rsid w:val="00BF281D"/>
    <w:rsid w:val="00C231B5"/>
    <w:rsid w:val="00C3573A"/>
    <w:rsid w:val="00C51376"/>
    <w:rsid w:val="00C55A08"/>
    <w:rsid w:val="00C70647"/>
    <w:rsid w:val="00C70BB2"/>
    <w:rsid w:val="00CC3D9F"/>
    <w:rsid w:val="00CC6FA0"/>
    <w:rsid w:val="00D00B94"/>
    <w:rsid w:val="00D07FEF"/>
    <w:rsid w:val="00D24B63"/>
    <w:rsid w:val="00D479F5"/>
    <w:rsid w:val="00DC74EA"/>
    <w:rsid w:val="00DE4C0C"/>
    <w:rsid w:val="00DE7259"/>
    <w:rsid w:val="00DF0376"/>
    <w:rsid w:val="00DF4037"/>
    <w:rsid w:val="00DF65F1"/>
    <w:rsid w:val="00E03840"/>
    <w:rsid w:val="00E11D2D"/>
    <w:rsid w:val="00E12A1F"/>
    <w:rsid w:val="00E15A91"/>
    <w:rsid w:val="00E57F62"/>
    <w:rsid w:val="00E65612"/>
    <w:rsid w:val="00E843CC"/>
    <w:rsid w:val="00E94E39"/>
    <w:rsid w:val="00EB7014"/>
    <w:rsid w:val="00EC7400"/>
    <w:rsid w:val="00ED3C17"/>
    <w:rsid w:val="00EF512D"/>
    <w:rsid w:val="00F10230"/>
    <w:rsid w:val="00F153C4"/>
    <w:rsid w:val="00F55FB9"/>
    <w:rsid w:val="00F57EA1"/>
    <w:rsid w:val="00F653A1"/>
    <w:rsid w:val="00F66F6C"/>
    <w:rsid w:val="00F676F9"/>
    <w:rsid w:val="00F81C50"/>
    <w:rsid w:val="00FC1619"/>
    <w:rsid w:val="00FD6704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7E8FBCF-A545-4B66-AEF6-99FE965B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be-BY" w:eastAsia="be-B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29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367296"/>
    <w:rPr>
      <w:rFonts w:ascii="Calibri" w:hAnsi="Calibri" w:cs="Times New Roman"/>
      <w:sz w:val="22"/>
      <w:lang w:val="ru-RU"/>
    </w:rPr>
  </w:style>
  <w:style w:type="paragraph" w:styleId="a5">
    <w:name w:val="footer"/>
    <w:basedOn w:val="a"/>
    <w:link w:val="a6"/>
    <w:uiPriority w:val="99"/>
    <w:unhideWhenUsed/>
    <w:rsid w:val="0036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367296"/>
    <w:rPr>
      <w:rFonts w:ascii="Calibri" w:hAnsi="Calibri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AnimaFelis</dc:creator>
  <cp:keywords/>
  <cp:lastModifiedBy>AnimaFelis</cp:lastModifiedBy>
  <cp:revision>2</cp:revision>
  <dcterms:created xsi:type="dcterms:W3CDTF">2016-01-24T12:04:00Z</dcterms:created>
  <dcterms:modified xsi:type="dcterms:W3CDTF">2016-01-24T12:04:00Z</dcterms:modified>
</cp:coreProperties>
</file>