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1" w:rsidRDefault="007C50C4" w:rsidP="007C50C4">
      <w:pPr>
        <w:spacing w:after="0" w:line="360" w:lineRule="exact"/>
        <w:ind w:firstLine="709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216EAD"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РЕФЕРАТ</w:t>
      </w:r>
    </w:p>
    <w:p w:rsidR="00264DE1" w:rsidRDefault="007C50C4" w:rsidP="00264DE1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64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64DE1" w:rsidRPr="00264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Студентки 5 курса, 6 группы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дневной формы обучения</w:t>
      </w:r>
      <w:r w:rsidR="00216EAD" w:rsidRPr="00264D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proofErr w:type="spellStart"/>
      <w:r w:rsidR="0026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Гришкевич</w:t>
      </w:r>
      <w:proofErr w:type="spellEnd"/>
      <w:r w:rsidR="0026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Кристины Сергеевны</w:t>
      </w:r>
    </w:p>
    <w:p w:rsidR="00216EAD" w:rsidRDefault="00216EAD" w:rsidP="00216EAD">
      <w:pPr>
        <w:spacing w:after="0" w:line="36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E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ПАРКИ РЕСПУБЛИКИ БЕЛАРУСЬ КАК ТУРИСТИЧ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ОБЪЕКТЫ</w:t>
      </w:r>
    </w:p>
    <w:p w:rsidR="00216EAD" w:rsidRDefault="00216EAD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 слова:</w:t>
      </w:r>
      <w:r w:rsidR="00C3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ациональные парки, туризм,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экотропы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объекты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фраструктуры, природоохранные территории, туристический потенциал,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временное развитие, природные объекты, </w:t>
      </w:r>
      <w:r w:rsidR="0077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функциональные зоны.</w:t>
      </w:r>
      <w:r w:rsidRPr="00216E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7767E6" w:rsidRDefault="007767E6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темы заключается в том, что в Беларуси приор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тетным направлением является внутренний и въездной туризм.  В этой связи в стране ведётся активная работа по популяризации 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вида</w:t>
      </w:r>
      <w:r w:rsidR="00A3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туризма.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шой акцент, в последнее время, направлен именно на развитие природо</w:t>
      </w:r>
      <w:r w:rsidR="00C3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</w:t>
      </w:r>
      <w:r w:rsidR="00C3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3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территорий, таких как н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ациональные парки. На</w:t>
      </w:r>
      <w:r w:rsidR="00A3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пример, 2013 год в Белар</w:t>
      </w:r>
      <w:r w:rsidR="00A3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30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  был годом экологического туризма.</w:t>
      </w:r>
    </w:p>
    <w:p w:rsidR="007767E6" w:rsidRDefault="00216EAD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 исследования: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природоохранные территории Республики Бел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русь.</w:t>
      </w:r>
    </w:p>
    <w:p w:rsidR="007767E6" w:rsidRDefault="00216EAD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 исследования: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ациональные парки Республики Беларусь.</w:t>
      </w:r>
    </w:p>
    <w:p w:rsidR="007767E6" w:rsidRPr="007767E6" w:rsidRDefault="00216EAD" w:rsidP="007767E6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4D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216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данной дипломной работы: </w:t>
      </w:r>
      <w:r w:rsidR="007767E6" w:rsidRPr="00E76480">
        <w:rPr>
          <w:rFonts w:ascii="Times New Roman" w:hAnsi="Times New Roman"/>
          <w:sz w:val="28"/>
          <w:szCs w:val="28"/>
        </w:rPr>
        <w:t>изучение Национального парка «</w:t>
      </w:r>
      <w:proofErr w:type="spellStart"/>
      <w:r w:rsidR="007767E6" w:rsidRPr="00E76480">
        <w:rPr>
          <w:rFonts w:ascii="Times New Roman" w:hAnsi="Times New Roman"/>
          <w:sz w:val="28"/>
          <w:szCs w:val="28"/>
        </w:rPr>
        <w:t>Пр</w:t>
      </w:r>
      <w:r w:rsidR="007767E6" w:rsidRPr="00E76480">
        <w:rPr>
          <w:rFonts w:ascii="Times New Roman" w:hAnsi="Times New Roman"/>
          <w:sz w:val="28"/>
          <w:szCs w:val="28"/>
        </w:rPr>
        <w:t>и</w:t>
      </w:r>
      <w:r w:rsidR="007767E6" w:rsidRPr="00E76480">
        <w:rPr>
          <w:rFonts w:ascii="Times New Roman" w:hAnsi="Times New Roman"/>
          <w:sz w:val="28"/>
          <w:szCs w:val="28"/>
        </w:rPr>
        <w:t>пятский</w:t>
      </w:r>
      <w:proofErr w:type="spellEnd"/>
      <w:r w:rsidR="007767E6" w:rsidRPr="00E76480">
        <w:rPr>
          <w:rFonts w:ascii="Times New Roman" w:hAnsi="Times New Roman"/>
          <w:sz w:val="28"/>
          <w:szCs w:val="28"/>
        </w:rPr>
        <w:t>», Национального парка «Беловежская пуща», Национального парка «</w:t>
      </w:r>
      <w:proofErr w:type="spellStart"/>
      <w:r w:rsidR="007767E6" w:rsidRPr="00E76480">
        <w:rPr>
          <w:rFonts w:ascii="Times New Roman" w:hAnsi="Times New Roman"/>
          <w:sz w:val="28"/>
          <w:szCs w:val="28"/>
        </w:rPr>
        <w:t>Браславские</w:t>
      </w:r>
      <w:proofErr w:type="spellEnd"/>
      <w:r w:rsidR="007767E6" w:rsidRPr="00E76480">
        <w:rPr>
          <w:rFonts w:ascii="Times New Roman" w:hAnsi="Times New Roman"/>
          <w:sz w:val="28"/>
          <w:szCs w:val="28"/>
        </w:rPr>
        <w:t xml:space="preserve"> озёра» и Национального парка «</w:t>
      </w:r>
      <w:proofErr w:type="spellStart"/>
      <w:r w:rsidR="007767E6" w:rsidRPr="00E76480">
        <w:rPr>
          <w:rFonts w:ascii="Times New Roman" w:hAnsi="Times New Roman"/>
          <w:sz w:val="28"/>
          <w:szCs w:val="28"/>
        </w:rPr>
        <w:t>Нарочанский</w:t>
      </w:r>
      <w:proofErr w:type="spellEnd"/>
      <w:r w:rsidR="007767E6" w:rsidRPr="00E76480">
        <w:rPr>
          <w:rFonts w:ascii="Times New Roman" w:hAnsi="Times New Roman"/>
          <w:sz w:val="28"/>
          <w:szCs w:val="28"/>
        </w:rPr>
        <w:t>» как объектов т</w:t>
      </w:r>
      <w:r w:rsidR="007767E6" w:rsidRPr="00E76480">
        <w:rPr>
          <w:rFonts w:ascii="Times New Roman" w:hAnsi="Times New Roman"/>
          <w:sz w:val="28"/>
          <w:szCs w:val="28"/>
        </w:rPr>
        <w:t>у</w:t>
      </w:r>
      <w:r w:rsidR="007767E6" w:rsidRPr="00E76480">
        <w:rPr>
          <w:rFonts w:ascii="Times New Roman" w:hAnsi="Times New Roman"/>
          <w:sz w:val="28"/>
          <w:szCs w:val="28"/>
        </w:rPr>
        <w:t>ризма Республики Беларусь.</w:t>
      </w:r>
    </w:p>
    <w:p w:rsidR="007767E6" w:rsidRDefault="00216EAD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исследования: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общеисторические методы (синтез, анализ, оп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сание, сравнение, обобщение, статистика), специально-исторические (историко-сравнительный, историко-системный).</w:t>
      </w:r>
      <w:r w:rsidRPr="00216E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7767E6" w:rsidRPr="00107B5D" w:rsidRDefault="00237027" w:rsidP="00107B5D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4D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Выводы и рекомендации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26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932">
        <w:rPr>
          <w:rFonts w:ascii="Times New Roman" w:hAnsi="Times New Roman"/>
          <w:sz w:val="28"/>
          <w:szCs w:val="28"/>
          <w:lang w:val="be-BY"/>
        </w:rPr>
        <w:t>рассматр</w:t>
      </w:r>
      <w:proofErr w:type="spellStart"/>
      <w:r w:rsidRPr="00A46932">
        <w:rPr>
          <w:rFonts w:ascii="Times New Roman" w:hAnsi="Times New Roman"/>
          <w:sz w:val="28"/>
          <w:szCs w:val="28"/>
        </w:rPr>
        <w:t>иваемые</w:t>
      </w:r>
      <w:proofErr w:type="spellEnd"/>
      <w:r w:rsidRPr="00A46932">
        <w:rPr>
          <w:rFonts w:ascii="Times New Roman" w:hAnsi="Times New Roman"/>
          <w:sz w:val="28"/>
          <w:szCs w:val="28"/>
        </w:rPr>
        <w:t xml:space="preserve"> </w:t>
      </w:r>
      <w:r w:rsidR="00C34C7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ациональные парки </w:t>
      </w:r>
      <w:r w:rsidR="000A10D3">
        <w:rPr>
          <w:rStyle w:val="apple-style-span"/>
          <w:rFonts w:ascii="Times New Roman" w:hAnsi="Times New Roman"/>
          <w:sz w:val="28"/>
          <w:szCs w:val="28"/>
        </w:rPr>
        <w:t>пре</w:t>
      </w:r>
      <w:r w:rsidR="000A10D3">
        <w:rPr>
          <w:rStyle w:val="apple-style-span"/>
          <w:rFonts w:ascii="Times New Roman" w:hAnsi="Times New Roman"/>
          <w:sz w:val="28"/>
          <w:szCs w:val="28"/>
        </w:rPr>
        <w:t>д</w:t>
      </w:r>
      <w:r w:rsidR="000A10D3">
        <w:rPr>
          <w:rStyle w:val="apple-style-span"/>
          <w:rFonts w:ascii="Times New Roman" w:hAnsi="Times New Roman"/>
          <w:sz w:val="28"/>
          <w:szCs w:val="28"/>
        </w:rPr>
        <w:t xml:space="preserve">ставляют собой </w:t>
      </w:r>
      <w:r w:rsidRPr="00A46932">
        <w:rPr>
          <w:rStyle w:val="apple-style-span"/>
          <w:rFonts w:ascii="Times New Roman" w:hAnsi="Times New Roman"/>
          <w:sz w:val="28"/>
          <w:szCs w:val="28"/>
        </w:rPr>
        <w:t xml:space="preserve">крупные природно-охраняемые территории, в рамках которых ведётся активная научно – исследовательская работа. </w:t>
      </w:r>
      <w:r>
        <w:rPr>
          <w:rFonts w:ascii="Times New Roman" w:hAnsi="Times New Roman"/>
          <w:sz w:val="28"/>
          <w:szCs w:val="28"/>
        </w:rPr>
        <w:t>С</w:t>
      </w:r>
      <w:r w:rsidRPr="00A46932">
        <w:rPr>
          <w:rFonts w:ascii="Times New Roman" w:hAnsi="Times New Roman"/>
          <w:sz w:val="28"/>
          <w:szCs w:val="28"/>
        </w:rPr>
        <w:t>ледует отметить тот факт, что в</w:t>
      </w:r>
      <w:r w:rsidRPr="00A46932">
        <w:rPr>
          <w:rStyle w:val="apple-style-span"/>
          <w:rFonts w:ascii="Times New Roman" w:hAnsi="Times New Roman"/>
          <w:sz w:val="28"/>
          <w:szCs w:val="28"/>
        </w:rPr>
        <w:t xml:space="preserve"> перспективе развития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и усовершенствования технологий, </w:t>
      </w:r>
      <w:r w:rsidR="00C34C70">
        <w:rPr>
          <w:rStyle w:val="apple-style-span"/>
          <w:rFonts w:ascii="Times New Roman" w:hAnsi="Times New Roman"/>
          <w:sz w:val="28"/>
          <w:szCs w:val="28"/>
        </w:rPr>
        <w:t>террит</w:t>
      </w:r>
      <w:r w:rsidR="00C34C70">
        <w:rPr>
          <w:rStyle w:val="apple-style-span"/>
          <w:rFonts w:ascii="Times New Roman" w:hAnsi="Times New Roman"/>
          <w:sz w:val="28"/>
          <w:szCs w:val="28"/>
        </w:rPr>
        <w:t>о</w:t>
      </w:r>
      <w:r w:rsidR="00C34C70">
        <w:rPr>
          <w:rStyle w:val="apple-style-span"/>
          <w:rFonts w:ascii="Times New Roman" w:hAnsi="Times New Roman"/>
          <w:sz w:val="28"/>
          <w:szCs w:val="28"/>
        </w:rPr>
        <w:t>рии рассматриваемых н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ациональных парков могут стать международными эк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о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лого-образовательными центрами, исходя из выгодного географического пол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о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жения в Европе, качества окружающей среды и достаточного уровня приро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д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ных знаний созданной инфраструктуры, а также благодаря наличию высок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о</w:t>
      </w:r>
      <w:r w:rsidRPr="00A46932">
        <w:rPr>
          <w:rStyle w:val="apple-style-span"/>
          <w:rFonts w:ascii="Times New Roman" w:hAnsi="Times New Roman"/>
          <w:sz w:val="28"/>
          <w:szCs w:val="28"/>
        </w:rPr>
        <w:t>квалифицированных сотрудников и хороших условий приема посетителей.</w:t>
      </w:r>
    </w:p>
    <w:p w:rsidR="00BB48C5" w:rsidRDefault="00216EAD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 работы</w:t>
      </w:r>
      <w:r w:rsidR="00107B5D" w:rsidRPr="00264D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07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7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состоит из введения, трёх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глав, заключения, списка испол</w:t>
      </w:r>
      <w:r w:rsidR="0077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ьзованной литературы, приложений (в виде таблиц и рисунков). В работе использовано 5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</w:t>
      </w:r>
      <w:r w:rsidR="0077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нков</w:t>
      </w:r>
      <w:r w:rsidR="0033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1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Объём работы составляет 74</w:t>
      </w:r>
      <w:bookmarkStart w:id="0" w:name="_GoBack"/>
      <w:bookmarkEnd w:id="0"/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</w:t>
      </w:r>
      <w:r w:rsidR="0077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1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38CB" w:rsidRDefault="00E338CB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8CB" w:rsidRDefault="00E338CB" w:rsidP="00E338CB">
      <w:pPr>
        <w:spacing w:after="360"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E338CB" w:rsidRDefault="00E338CB" w:rsidP="00E338CB">
      <w:pPr>
        <w:spacing w:after="360"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E338CB" w:rsidRPr="00C0196B" w:rsidRDefault="00E338CB" w:rsidP="00E338CB">
      <w:pPr>
        <w:spacing w:after="360"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C0196B">
        <w:rPr>
          <w:b/>
          <w:sz w:val="28"/>
          <w:szCs w:val="28"/>
        </w:rPr>
        <w:lastRenderedPageBreak/>
        <w:t xml:space="preserve">РЭФЕРАТ </w:t>
      </w:r>
    </w:p>
    <w:p w:rsidR="00E338CB" w:rsidRPr="00C0196B" w:rsidRDefault="00E338CB" w:rsidP="00E338CB">
      <w:pPr>
        <w:spacing w:after="360" w:line="360" w:lineRule="exact"/>
        <w:ind w:firstLine="709"/>
        <w:contextualSpacing/>
        <w:jc w:val="center"/>
        <w:rPr>
          <w:sz w:val="28"/>
          <w:szCs w:val="28"/>
        </w:rPr>
      </w:pPr>
      <w:proofErr w:type="spellStart"/>
      <w:r w:rsidRPr="00C0196B">
        <w:rPr>
          <w:sz w:val="28"/>
          <w:szCs w:val="28"/>
        </w:rPr>
        <w:t>Студэнткі</w:t>
      </w:r>
      <w:proofErr w:type="spellEnd"/>
      <w:r w:rsidRPr="00C0196B">
        <w:rPr>
          <w:sz w:val="28"/>
          <w:szCs w:val="28"/>
        </w:rPr>
        <w:t xml:space="preserve"> 5 курса 6 </w:t>
      </w:r>
      <w:proofErr w:type="spellStart"/>
      <w:r w:rsidRPr="00C0196B">
        <w:rPr>
          <w:sz w:val="28"/>
          <w:szCs w:val="28"/>
        </w:rPr>
        <w:t>групы</w:t>
      </w:r>
      <w:proofErr w:type="spellEnd"/>
      <w:r w:rsidRPr="00C0196B">
        <w:rPr>
          <w:sz w:val="28"/>
          <w:szCs w:val="28"/>
        </w:rPr>
        <w:t xml:space="preserve">, </w:t>
      </w:r>
      <w:proofErr w:type="spellStart"/>
      <w:r w:rsidRPr="00C0196B">
        <w:rPr>
          <w:sz w:val="28"/>
          <w:szCs w:val="28"/>
        </w:rPr>
        <w:t>дзённай</w:t>
      </w:r>
      <w:proofErr w:type="spellEnd"/>
      <w:r w:rsidRPr="00C0196B">
        <w:rPr>
          <w:sz w:val="28"/>
          <w:szCs w:val="28"/>
        </w:rPr>
        <w:t xml:space="preserve"> формы </w:t>
      </w:r>
      <w:proofErr w:type="spellStart"/>
      <w:r w:rsidRPr="00C0196B">
        <w:rPr>
          <w:sz w:val="28"/>
          <w:szCs w:val="28"/>
        </w:rPr>
        <w:t>навучання</w:t>
      </w:r>
      <w:proofErr w:type="spellEnd"/>
    </w:p>
    <w:p w:rsidR="00E338CB" w:rsidRPr="00C0196B" w:rsidRDefault="00E338CB" w:rsidP="00E338CB">
      <w:pPr>
        <w:spacing w:after="360" w:line="360" w:lineRule="exact"/>
        <w:ind w:firstLine="709"/>
        <w:contextualSpacing/>
        <w:jc w:val="center"/>
        <w:rPr>
          <w:sz w:val="28"/>
          <w:szCs w:val="28"/>
          <w:lang w:val="be-BY"/>
        </w:rPr>
      </w:pPr>
      <w:proofErr w:type="spellStart"/>
      <w:r w:rsidRPr="00C0196B">
        <w:rPr>
          <w:sz w:val="28"/>
          <w:szCs w:val="28"/>
        </w:rPr>
        <w:t>Грышкев</w:t>
      </w:r>
      <w:proofErr w:type="gramStart"/>
      <w:r w:rsidRPr="00C0196B">
        <w:rPr>
          <w:sz w:val="28"/>
          <w:szCs w:val="28"/>
          <w:lang w:val="en-US"/>
        </w:rPr>
        <w:t>i</w:t>
      </w:r>
      <w:proofErr w:type="spellEnd"/>
      <w:proofErr w:type="gramEnd"/>
      <w:r w:rsidRPr="00C0196B">
        <w:rPr>
          <w:sz w:val="28"/>
          <w:szCs w:val="28"/>
        </w:rPr>
        <w:t xml:space="preserve">ч </w:t>
      </w:r>
      <w:r w:rsidRPr="00C0196B">
        <w:rPr>
          <w:sz w:val="28"/>
          <w:szCs w:val="28"/>
          <w:lang w:val="be-BY"/>
        </w:rPr>
        <w:t xml:space="preserve">Хрысціны Сяргееўны </w:t>
      </w:r>
    </w:p>
    <w:p w:rsidR="00E338CB" w:rsidRPr="00C0196B" w:rsidRDefault="00E338CB" w:rsidP="00E338CB">
      <w:pPr>
        <w:rPr>
          <w:sz w:val="28"/>
          <w:szCs w:val="28"/>
        </w:rPr>
      </w:pPr>
    </w:p>
    <w:p w:rsidR="00E338CB" w:rsidRPr="00C0196B" w:rsidRDefault="00E338CB" w:rsidP="00E338CB">
      <w:pPr>
        <w:jc w:val="center"/>
        <w:rPr>
          <w:sz w:val="28"/>
          <w:szCs w:val="28"/>
          <w:lang w:val="be-BY"/>
        </w:rPr>
      </w:pPr>
      <w:r w:rsidRPr="00C0196B">
        <w:rPr>
          <w:sz w:val="28"/>
          <w:szCs w:val="28"/>
        </w:rPr>
        <w:t>НАЦ</w:t>
      </w:r>
      <w:r w:rsidRPr="00C0196B">
        <w:rPr>
          <w:sz w:val="28"/>
          <w:szCs w:val="28"/>
          <w:lang w:val="be-BY"/>
        </w:rPr>
        <w:t>ЫЯНАЛЬНЫЯ ПАРКІ РЭСПУБЛІ</w:t>
      </w:r>
      <w:proofErr w:type="gramStart"/>
      <w:r w:rsidRPr="00C0196B">
        <w:rPr>
          <w:sz w:val="28"/>
          <w:szCs w:val="28"/>
          <w:lang w:val="be-BY"/>
        </w:rPr>
        <w:t>К</w:t>
      </w:r>
      <w:proofErr w:type="gramEnd"/>
      <w:r w:rsidRPr="00C0196B">
        <w:rPr>
          <w:sz w:val="28"/>
          <w:szCs w:val="28"/>
          <w:lang w:val="be-BY"/>
        </w:rPr>
        <w:t>І БЕЛАРУСЬ ЯК ТУРЫСТЫЧНЫЯ АБ’ЕКТЫ</w:t>
      </w:r>
    </w:p>
    <w:p w:rsidR="00E338CB" w:rsidRPr="00C0196B" w:rsidRDefault="00E338CB" w:rsidP="00E338CB">
      <w:pPr>
        <w:rPr>
          <w:sz w:val="28"/>
          <w:szCs w:val="28"/>
          <w:lang w:val="be-BY"/>
        </w:rPr>
      </w:pPr>
    </w:p>
    <w:p w:rsidR="00E338CB" w:rsidRPr="00C0196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C0196B">
        <w:rPr>
          <w:b/>
          <w:sz w:val="28"/>
          <w:szCs w:val="28"/>
          <w:lang w:val="be-BY"/>
        </w:rPr>
        <w:t>Ключавыя словы:</w:t>
      </w:r>
      <w:r>
        <w:rPr>
          <w:sz w:val="28"/>
          <w:szCs w:val="28"/>
          <w:lang w:val="be-BY"/>
        </w:rPr>
        <w:t xml:space="preserve"> н</w:t>
      </w:r>
      <w:r w:rsidRPr="00C0196B">
        <w:rPr>
          <w:sz w:val="28"/>
          <w:szCs w:val="28"/>
          <w:lang w:val="be-BY"/>
        </w:rPr>
        <w:t xml:space="preserve">ацыянальныя паркі, турызм, </w:t>
      </w:r>
      <w:r>
        <w:rPr>
          <w:sz w:val="28"/>
          <w:szCs w:val="28"/>
          <w:lang w:val="be-BY"/>
        </w:rPr>
        <w:t>экасцежкі</w:t>
      </w:r>
      <w:r w:rsidRPr="00C0196B">
        <w:rPr>
          <w:sz w:val="28"/>
          <w:szCs w:val="28"/>
          <w:lang w:val="be-BY"/>
        </w:rPr>
        <w:t>, аб'екты інфраструктуры, прыродаахоўныя тэрыторыі, турыстычны патэнцыял, сучаснае развіццё, прыродныя аб'екты, функцыянальныя зоны.</w:t>
      </w:r>
    </w:p>
    <w:p w:rsidR="00E338CB" w:rsidRPr="00C0196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C0196B">
        <w:rPr>
          <w:b/>
          <w:sz w:val="28"/>
          <w:szCs w:val="28"/>
          <w:lang w:val="be-BY"/>
        </w:rPr>
        <w:t xml:space="preserve">Актуальнасць </w:t>
      </w:r>
      <w:r w:rsidRPr="00C0196B">
        <w:rPr>
          <w:sz w:val="28"/>
          <w:szCs w:val="28"/>
          <w:lang w:val="be-BY"/>
        </w:rPr>
        <w:t>дадзенай тэмы заключ</w:t>
      </w:r>
      <w:r>
        <w:rPr>
          <w:sz w:val="28"/>
          <w:szCs w:val="28"/>
          <w:lang w:val="be-BY"/>
        </w:rPr>
        <w:t xml:space="preserve">аецца ў тым, што ў Беларусі прыя-рытэтным </w:t>
      </w:r>
      <w:r w:rsidRPr="00C0196B">
        <w:rPr>
          <w:sz w:val="28"/>
          <w:szCs w:val="28"/>
          <w:lang w:val="be-BY"/>
        </w:rPr>
        <w:t xml:space="preserve">напрамкам з'яўляецца ўнутраны </w:t>
      </w:r>
      <w:r w:rsidRPr="005D55DF">
        <w:rPr>
          <w:sz w:val="28"/>
          <w:szCs w:val="28"/>
          <w:lang w:val="be-BY"/>
        </w:rPr>
        <w:t xml:space="preserve">і ўязны </w:t>
      </w:r>
      <w:r w:rsidRPr="00C0196B">
        <w:rPr>
          <w:sz w:val="28"/>
          <w:szCs w:val="28"/>
          <w:lang w:val="be-BY"/>
        </w:rPr>
        <w:t>турызм. У сувязі з гэтым у краіне вядзецца актыўная праца па пап</w:t>
      </w:r>
      <w:r>
        <w:rPr>
          <w:sz w:val="28"/>
          <w:szCs w:val="28"/>
          <w:lang w:val="be-BY"/>
        </w:rPr>
        <w:t>улярызацыі гэтага віду турызму</w:t>
      </w:r>
      <w:r w:rsidRPr="00C0196B">
        <w:rPr>
          <w:sz w:val="28"/>
          <w:szCs w:val="28"/>
          <w:lang w:val="be-BY"/>
        </w:rPr>
        <w:t>. Вялікі акцэнт, у апошні час, накіраваны менавіта на развіццё прыр</w:t>
      </w:r>
      <w:r>
        <w:rPr>
          <w:sz w:val="28"/>
          <w:szCs w:val="28"/>
          <w:lang w:val="be-BY"/>
        </w:rPr>
        <w:t>одаахоўных тэрыторый, такіх як н</w:t>
      </w:r>
      <w:r w:rsidRPr="00C0196B">
        <w:rPr>
          <w:sz w:val="28"/>
          <w:szCs w:val="28"/>
          <w:lang w:val="be-BY"/>
        </w:rPr>
        <w:t>ацыянальныя паркі. Напрыклад, 2013 год у Беларусі быў годам экалагічнага турызму.</w:t>
      </w:r>
    </w:p>
    <w:p w:rsidR="00E338CB" w:rsidRPr="00C0196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C0196B">
        <w:rPr>
          <w:b/>
          <w:sz w:val="28"/>
          <w:szCs w:val="28"/>
          <w:lang w:val="be-BY"/>
        </w:rPr>
        <w:t>Аб'ект даследавання:</w:t>
      </w:r>
      <w:r w:rsidRPr="00C0196B">
        <w:rPr>
          <w:sz w:val="28"/>
          <w:szCs w:val="28"/>
          <w:lang w:val="be-BY"/>
        </w:rPr>
        <w:t xml:space="preserve"> прырода</w:t>
      </w:r>
      <w:r>
        <w:rPr>
          <w:sz w:val="28"/>
          <w:szCs w:val="28"/>
          <w:lang w:val="be-BY"/>
        </w:rPr>
        <w:t>ахоўныя тэрыторыі Рэспублікі Бе</w:t>
      </w:r>
      <w:r w:rsidRPr="00C0196B">
        <w:rPr>
          <w:sz w:val="28"/>
          <w:szCs w:val="28"/>
          <w:lang w:val="be-BY"/>
        </w:rPr>
        <w:t>ларусь.</w:t>
      </w:r>
    </w:p>
    <w:p w:rsidR="00E338CB" w:rsidRPr="00C0196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C0196B">
        <w:rPr>
          <w:b/>
          <w:sz w:val="28"/>
          <w:szCs w:val="28"/>
          <w:lang w:val="be-BY"/>
        </w:rPr>
        <w:t>Прадмет даследавання:</w:t>
      </w:r>
      <w:r>
        <w:rPr>
          <w:sz w:val="28"/>
          <w:szCs w:val="28"/>
          <w:lang w:val="be-BY"/>
        </w:rPr>
        <w:t xml:space="preserve"> н</w:t>
      </w:r>
      <w:r w:rsidRPr="00C0196B">
        <w:rPr>
          <w:sz w:val="28"/>
          <w:szCs w:val="28"/>
          <w:lang w:val="be-BY"/>
        </w:rPr>
        <w:t>ацыянальныя паркі Рэспублікі Беларусь.</w:t>
      </w:r>
    </w:p>
    <w:p w:rsidR="00E338CB" w:rsidRPr="00C0196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C0196B">
        <w:rPr>
          <w:b/>
          <w:sz w:val="28"/>
          <w:szCs w:val="28"/>
          <w:lang w:val="be-BY"/>
        </w:rPr>
        <w:t>Мэта</w:t>
      </w:r>
      <w:r w:rsidRPr="00C0196B">
        <w:rPr>
          <w:sz w:val="28"/>
          <w:szCs w:val="28"/>
          <w:lang w:val="be-BY"/>
        </w:rPr>
        <w:t xml:space="preserve"> дадзенай дыпломнай працы: вывучэнне Нацыянальнага парку «Прыпяцкі», Нацыянальнага парку «Белавеж</w:t>
      </w:r>
      <w:r>
        <w:rPr>
          <w:sz w:val="28"/>
          <w:szCs w:val="28"/>
          <w:lang w:val="be-BY"/>
        </w:rPr>
        <w:t>ская пушча», Нацыянальнага парку</w:t>
      </w:r>
      <w:r w:rsidRPr="00C0196B">
        <w:rPr>
          <w:sz w:val="28"/>
          <w:szCs w:val="28"/>
          <w:lang w:val="be-BY"/>
        </w:rPr>
        <w:t xml:space="preserve"> «Браслаўскія азёры» і Нацыянальнага</w:t>
      </w:r>
      <w:r>
        <w:rPr>
          <w:sz w:val="28"/>
          <w:szCs w:val="28"/>
          <w:lang w:val="be-BY"/>
        </w:rPr>
        <w:t xml:space="preserve"> парку «Нарачанскі» як турыстычныя аб’ектаў </w:t>
      </w:r>
      <w:r w:rsidRPr="00C0196B">
        <w:rPr>
          <w:sz w:val="28"/>
          <w:szCs w:val="28"/>
          <w:lang w:val="be-BY"/>
        </w:rPr>
        <w:t xml:space="preserve"> Рэспублікі Беларусь.</w:t>
      </w:r>
    </w:p>
    <w:p w:rsidR="00E338CB" w:rsidRPr="00C0196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C0196B">
        <w:rPr>
          <w:b/>
          <w:sz w:val="28"/>
          <w:szCs w:val="28"/>
          <w:lang w:val="be-BY"/>
        </w:rPr>
        <w:t>Метады даследавання</w:t>
      </w:r>
      <w:r>
        <w:rPr>
          <w:sz w:val="28"/>
          <w:szCs w:val="28"/>
          <w:lang w:val="be-BY"/>
        </w:rPr>
        <w:t>: агульнагістарычныя</w:t>
      </w:r>
      <w:r w:rsidRPr="00C0196B">
        <w:rPr>
          <w:sz w:val="28"/>
          <w:szCs w:val="28"/>
          <w:lang w:val="be-BY"/>
        </w:rPr>
        <w:t xml:space="preserve"> метады (сінтэз, аналіз, апісанне, параўнанне, абагульненне, статыстыка), спецы</w:t>
      </w:r>
      <w:r>
        <w:rPr>
          <w:sz w:val="28"/>
          <w:szCs w:val="28"/>
          <w:lang w:val="be-BY"/>
        </w:rPr>
        <w:t xml:space="preserve">яльна-гістарычныя (гісторыка - </w:t>
      </w:r>
      <w:r w:rsidRPr="00C0196B">
        <w:rPr>
          <w:sz w:val="28"/>
          <w:szCs w:val="28"/>
          <w:lang w:val="be-BY"/>
        </w:rPr>
        <w:t>параўнальны, гісторыка-сістэмны).</w:t>
      </w:r>
    </w:p>
    <w:p w:rsidR="00E338C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2C02DE">
        <w:rPr>
          <w:b/>
          <w:sz w:val="28"/>
          <w:szCs w:val="28"/>
          <w:lang w:val="be-BY"/>
        </w:rPr>
        <w:t>Высновы і рэкамендацыі:</w:t>
      </w:r>
      <w:r>
        <w:rPr>
          <w:sz w:val="28"/>
          <w:szCs w:val="28"/>
          <w:lang w:val="be-BY"/>
        </w:rPr>
        <w:t xml:space="preserve"> разгляданыя н</w:t>
      </w:r>
      <w:r w:rsidRPr="00C0196B">
        <w:rPr>
          <w:sz w:val="28"/>
          <w:szCs w:val="28"/>
          <w:lang w:val="be-BY"/>
        </w:rPr>
        <w:t>ацыянальныя паркі ўяўляюць сабой буйныя прыр</w:t>
      </w:r>
      <w:r>
        <w:rPr>
          <w:sz w:val="28"/>
          <w:szCs w:val="28"/>
          <w:lang w:val="be-BY"/>
        </w:rPr>
        <w:t>одна-ахоўныя тэрыторыі, у межах</w:t>
      </w:r>
      <w:r w:rsidRPr="00C0196B">
        <w:rPr>
          <w:sz w:val="28"/>
          <w:szCs w:val="28"/>
          <w:lang w:val="be-BY"/>
        </w:rPr>
        <w:t xml:space="preserve"> як</w:t>
      </w:r>
      <w:r>
        <w:rPr>
          <w:sz w:val="28"/>
          <w:szCs w:val="28"/>
          <w:lang w:val="be-BY"/>
        </w:rPr>
        <w:t>іх вядзецца актыўная навукова-</w:t>
      </w:r>
      <w:r w:rsidRPr="00C0196B">
        <w:rPr>
          <w:sz w:val="28"/>
          <w:szCs w:val="28"/>
          <w:lang w:val="be-BY"/>
        </w:rPr>
        <w:t>даслед</w:t>
      </w:r>
      <w:r>
        <w:rPr>
          <w:sz w:val="28"/>
          <w:szCs w:val="28"/>
          <w:lang w:val="be-BY"/>
        </w:rPr>
        <w:t>чая праца. Варта адзначыць</w:t>
      </w:r>
      <w:r w:rsidRPr="00C0196B">
        <w:rPr>
          <w:sz w:val="28"/>
          <w:szCs w:val="28"/>
          <w:lang w:val="be-BY"/>
        </w:rPr>
        <w:t xml:space="preserve"> той факт, што ў перспектыве развіцця і ўдасканалення тэх</w:t>
      </w:r>
      <w:r>
        <w:rPr>
          <w:sz w:val="28"/>
          <w:szCs w:val="28"/>
          <w:lang w:val="be-BY"/>
        </w:rPr>
        <w:t>налогій, тэрыторыі разгляданых н</w:t>
      </w:r>
      <w:r w:rsidRPr="00C0196B">
        <w:rPr>
          <w:sz w:val="28"/>
          <w:szCs w:val="28"/>
          <w:lang w:val="be-BY"/>
        </w:rPr>
        <w:t>ацыянальных парк</w:t>
      </w:r>
      <w:r>
        <w:rPr>
          <w:sz w:val="28"/>
          <w:szCs w:val="28"/>
          <w:lang w:val="be-BY"/>
        </w:rPr>
        <w:t>аў могуць стаць міжнароднымі</w:t>
      </w:r>
      <w:r w:rsidRPr="00C0196B">
        <w:rPr>
          <w:sz w:val="28"/>
          <w:szCs w:val="28"/>
          <w:lang w:val="be-BY"/>
        </w:rPr>
        <w:t xml:space="preserve"> эколага-адукацыйнымі цэнт</w:t>
      </w:r>
      <w:r>
        <w:rPr>
          <w:sz w:val="28"/>
          <w:szCs w:val="28"/>
          <w:lang w:val="be-BY"/>
        </w:rPr>
        <w:t>рамі, зыходзячы з выгаднага геа</w:t>
      </w:r>
      <w:r w:rsidRPr="00C0196B">
        <w:rPr>
          <w:sz w:val="28"/>
          <w:szCs w:val="28"/>
          <w:lang w:val="be-BY"/>
        </w:rPr>
        <w:t>графічнага становішча ў Еўропе, якасці навак</w:t>
      </w:r>
      <w:r>
        <w:rPr>
          <w:sz w:val="28"/>
          <w:szCs w:val="28"/>
          <w:lang w:val="be-BY"/>
        </w:rPr>
        <w:t>ольнага асяроддзя і дастатков</w:t>
      </w:r>
      <w:r w:rsidRPr="00C0196B">
        <w:rPr>
          <w:sz w:val="28"/>
          <w:szCs w:val="28"/>
          <w:lang w:val="be-BY"/>
        </w:rPr>
        <w:t xml:space="preserve">ага ўзроўню прыродных ведаў створанай інфраструктуры, а таксама </w:t>
      </w:r>
      <w:r w:rsidRPr="002C02DE">
        <w:rPr>
          <w:sz w:val="28"/>
          <w:szCs w:val="28"/>
          <w:lang w:val="be-BY"/>
        </w:rPr>
        <w:t>наяўнасці высокакваліфікаваных супрацоўнікаў і добрых умоў прыёму наведвальнікаў.</w:t>
      </w:r>
    </w:p>
    <w:p w:rsidR="00E338C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2C02DE">
        <w:rPr>
          <w:b/>
          <w:sz w:val="28"/>
          <w:szCs w:val="28"/>
          <w:lang w:val="be-BY"/>
        </w:rPr>
        <w:lastRenderedPageBreak/>
        <w:t>Структура працы:</w:t>
      </w:r>
      <w:r>
        <w:rPr>
          <w:sz w:val="28"/>
          <w:szCs w:val="28"/>
          <w:lang w:val="be-BY"/>
        </w:rPr>
        <w:t xml:space="preserve"> праца складаецца з ўводзін, трох частак, заключэн</w:t>
      </w:r>
      <w:r w:rsidRPr="00C0196B">
        <w:rPr>
          <w:sz w:val="28"/>
          <w:szCs w:val="28"/>
          <w:lang w:val="be-BY"/>
        </w:rPr>
        <w:t>ня, спісу выкары</w:t>
      </w:r>
      <w:r>
        <w:rPr>
          <w:sz w:val="28"/>
          <w:szCs w:val="28"/>
          <w:lang w:val="be-BY"/>
        </w:rPr>
        <w:t xml:space="preserve">станай літаратуры, дадаткаў </w:t>
      </w:r>
      <w:r w:rsidRPr="00C0196B">
        <w:rPr>
          <w:sz w:val="28"/>
          <w:szCs w:val="28"/>
          <w:lang w:val="be-BY"/>
        </w:rPr>
        <w:t>(у выглядз</w:t>
      </w:r>
      <w:r>
        <w:rPr>
          <w:sz w:val="28"/>
          <w:szCs w:val="28"/>
          <w:lang w:val="be-BY"/>
        </w:rPr>
        <w:t>е табліц і малюнкаў). У працы выкарыстаны</w:t>
      </w:r>
      <w:r w:rsidRPr="00C0196B">
        <w:rPr>
          <w:sz w:val="28"/>
          <w:szCs w:val="28"/>
          <w:lang w:val="be-BY"/>
        </w:rPr>
        <w:t xml:space="preserve"> 5 </w:t>
      </w:r>
      <w:r>
        <w:rPr>
          <w:sz w:val="28"/>
          <w:szCs w:val="28"/>
          <w:lang w:val="be-BY"/>
        </w:rPr>
        <w:t>малюнкаў. Аб'ём працы складае 74</w:t>
      </w:r>
      <w:r w:rsidRPr="00C0196B">
        <w:rPr>
          <w:sz w:val="28"/>
          <w:szCs w:val="28"/>
          <w:lang w:val="be-BY"/>
        </w:rPr>
        <w:t xml:space="preserve"> старонкі.</w:t>
      </w:r>
    </w:p>
    <w:p w:rsidR="00E338CB" w:rsidRPr="000503BC" w:rsidRDefault="00E338CB" w:rsidP="00E338CB">
      <w:pPr>
        <w:spacing w:after="36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03BC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E338CB" w:rsidRPr="007530BD" w:rsidRDefault="00E338CB" w:rsidP="00E338C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5C2B">
        <w:rPr>
          <w:rFonts w:ascii="Times New Roman" w:hAnsi="Times New Roman" w:cs="Times New Roman"/>
          <w:b/>
          <w:sz w:val="28"/>
          <w:szCs w:val="28"/>
          <w:lang w:val="en-US"/>
        </w:rPr>
        <w:t>Done by</w:t>
      </w:r>
      <w:r w:rsidRPr="007530BD">
        <w:rPr>
          <w:rFonts w:ascii="Times New Roman" w:hAnsi="Times New Roman" w:cs="Times New Roman"/>
          <w:sz w:val="28"/>
          <w:szCs w:val="28"/>
          <w:lang w:val="en-US"/>
        </w:rPr>
        <w:t xml:space="preserve"> Kristina </w:t>
      </w:r>
      <w:proofErr w:type="spellStart"/>
      <w:r w:rsidRPr="007530BD">
        <w:rPr>
          <w:rFonts w:ascii="Times New Roman" w:hAnsi="Times New Roman" w:cs="Times New Roman"/>
          <w:sz w:val="28"/>
          <w:szCs w:val="28"/>
          <w:lang w:val="en-US"/>
        </w:rPr>
        <w:t>Grishkevich</w:t>
      </w:r>
      <w:proofErr w:type="spellEnd"/>
      <w:r w:rsidRPr="007530BD">
        <w:rPr>
          <w:rFonts w:ascii="Times New Roman" w:hAnsi="Times New Roman" w:cs="Times New Roman"/>
          <w:sz w:val="28"/>
          <w:szCs w:val="28"/>
          <w:lang w:val="en-US"/>
        </w:rPr>
        <w:t>, 5</w:t>
      </w:r>
      <w:r w:rsidRPr="007530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7530BD">
        <w:rPr>
          <w:rFonts w:ascii="Times New Roman" w:hAnsi="Times New Roman" w:cs="Times New Roman"/>
          <w:sz w:val="28"/>
          <w:szCs w:val="28"/>
          <w:lang w:val="en-US"/>
        </w:rPr>
        <w:t>-year student, group 6, full-time education.</w:t>
      </w:r>
      <w:proofErr w:type="gramEnd"/>
    </w:p>
    <w:p w:rsidR="00E338CB" w:rsidRPr="00BB4AE2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</w:pPr>
      <w:r w:rsidRPr="00BB4AE2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NATIONAL PARKS OF THE REPUBLIC OF BELARUS AS TOURIST ATTRACTIONS</w:t>
      </w:r>
    </w:p>
    <w:p w:rsidR="00E338CB" w:rsidRPr="007530BD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BB4AE2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Keywords</w:t>
      </w:r>
      <w:r w:rsidRPr="00BB4AE2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: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National parks, tourism, eco paths,</w:t>
      </w:r>
      <w:r w:rsidRPr="00BB4AE2"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  <w:t>objects of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infrastructure,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protected </w:t>
      </w:r>
      <w:r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  <w:t xml:space="preserve">natural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areas, touristic potential,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modern development, objects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 nature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, functional zones. </w:t>
      </w:r>
    </w:p>
    <w:p w:rsidR="00E338CB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7530BD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The relevance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 this topic lies in the fact that the priority direction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 </w:t>
      </w:r>
      <w:r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  <w:t>Belarus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is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domestic and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inbound tourism. In this </w:t>
      </w:r>
      <w:proofErr w:type="gramStart"/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regard</w:t>
      </w:r>
      <w:proofErr w:type="gram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the country is actively prom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oting this type of tourism. </w:t>
      </w:r>
      <w:r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  <w:t>A big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emphasis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has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recent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ly been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aimed</w:t>
      </w:r>
      <w:proofErr w:type="gram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at the development of the protected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natural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areas such as Nationa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l parks. For example,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2013 was the year of ecological tourism.</w:t>
      </w:r>
    </w:p>
    <w:p w:rsidR="00E338CB" w:rsidRPr="007530BD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proofErr w:type="gramStart"/>
      <w:r w:rsidRPr="00034AFF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Obj</w:t>
      </w:r>
      <w:r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ect of research</w:t>
      </w:r>
      <w:r w:rsidRPr="00034AFF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: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protected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natural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areas of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the Republic of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Belarus.</w:t>
      </w:r>
      <w:proofErr w:type="gramEnd"/>
    </w:p>
    <w:p w:rsidR="00E338CB" w:rsidRPr="007530BD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proofErr w:type="gramStart"/>
      <w:r w:rsidRPr="00034AFF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Subject of research: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Na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tional parks of the Republic of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Belarus.</w:t>
      </w:r>
      <w:proofErr w:type="gramEnd"/>
    </w:p>
    <w:p w:rsidR="00E338CB" w:rsidRPr="007530BD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034AFF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The purpose of this thesis</w:t>
      </w:r>
      <w:r w:rsidRPr="00034AFF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: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the study of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National Park "</w:t>
      </w:r>
      <w:proofErr w:type="spellStart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Pripyatsky</w:t>
      </w:r>
      <w:proofErr w:type="spell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", the National Park "</w:t>
      </w:r>
      <w:proofErr w:type="spellStart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Belovezhskaya</w:t>
      </w:r>
      <w:proofErr w:type="spell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proofErr w:type="spellStart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Pushcha</w:t>
      </w:r>
      <w:proofErr w:type="spell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"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,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National Park "</w:t>
      </w:r>
      <w:proofErr w:type="spellStart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Braslav</w:t>
      </w:r>
      <w:proofErr w:type="spell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lakes"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,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National Park "</w:t>
      </w:r>
      <w:proofErr w:type="spellStart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Narochansky</w:t>
      </w:r>
      <w:proofErr w:type="spell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" as objects of tourism of the Republic of Belarus.</w:t>
      </w:r>
    </w:p>
    <w:p w:rsidR="00E338CB" w:rsidRPr="007530BD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7C1EC4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Research methods: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  <w:t xml:space="preserve">general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historical methods (synthesis, analysis, description, comparison, </w:t>
      </w:r>
      <w:proofErr w:type="spellStart"/>
      <w:r w:rsidRPr="007C1E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generalisation</w:t>
      </w:r>
      <w:proofErr w:type="spell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, statistics),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specially-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historical</w:t>
      </w:r>
      <w:proofErr w:type="gramEnd"/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methods (historical-comparative and historical-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systematic). </w:t>
      </w:r>
    </w:p>
    <w:p w:rsidR="00E338CB" w:rsidRPr="007530BD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7C1EC4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Conclusions and recommendations: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considered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National parks are large natural protected areas, </w:t>
      </w:r>
      <w:proofErr w:type="gramStart"/>
      <w:r>
        <w:rPr>
          <w:rFonts w:ascii="inherit" w:eastAsia="Times New Roman" w:hAnsi="inherit" w:cs="Courier New"/>
          <w:color w:val="222222"/>
          <w:sz w:val="28"/>
          <w:szCs w:val="28"/>
          <w:lang w:val="en-US" w:eastAsia="ru-RU"/>
        </w:rPr>
        <w:t>in regard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to</w:t>
      </w:r>
      <w:proofErr w:type="gramEnd"/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what an active </w:t>
      </w:r>
      <w:r w:rsidRPr="0027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research project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is being held. It should be noted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that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with the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development and improvement of technologies,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the territory of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considered National parks </w:t>
      </w:r>
      <w:proofErr w:type="gramStart"/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can</w:t>
      </w:r>
      <w:proofErr w:type="gramEnd"/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become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international ec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ological and educational center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, based on favorable geographical location in Europe, environmental quality and a sufficient level 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of 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knowledge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established infrastructure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,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and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also due to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highly qualified staff and a good reception of visitors.</w:t>
      </w:r>
    </w:p>
    <w:p w:rsidR="00E338CB" w:rsidRPr="007530BD" w:rsidRDefault="00E338CB" w:rsidP="00E3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7C1EC4">
        <w:rPr>
          <w:rFonts w:ascii="inherit" w:eastAsia="Times New Roman" w:hAnsi="inherit" w:cs="Courier New"/>
          <w:b/>
          <w:color w:val="222222"/>
          <w:sz w:val="28"/>
          <w:szCs w:val="28"/>
          <w:lang w:eastAsia="ru-RU"/>
        </w:rPr>
        <w:t>The structure of work: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the work consists of introduction, three chapters, conclusion, </w:t>
      </w:r>
      <w:proofErr w:type="gramStart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list</w:t>
      </w:r>
      <w:proofErr w:type="gram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of references, appendices (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tables and figures). We used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</w:t>
      </w:r>
      <w:proofErr w:type="gramStart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5</w:t>
      </w:r>
      <w:proofErr w:type="gramEnd"/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fi</w:t>
      </w:r>
      <w:r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>gures. The thesis consists of 74</w:t>
      </w:r>
      <w:r w:rsidRPr="007530BD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pages.</w:t>
      </w:r>
    </w:p>
    <w:p w:rsidR="00E338CB" w:rsidRPr="007530BD" w:rsidRDefault="00E338CB" w:rsidP="00E338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38CB" w:rsidRPr="00C0196B" w:rsidRDefault="00E338CB" w:rsidP="00E338CB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</w:p>
    <w:p w:rsidR="00E338CB" w:rsidRPr="00216EAD" w:rsidRDefault="00E338CB" w:rsidP="00216EA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C4" w:rsidRPr="00C34C70" w:rsidRDefault="007C50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C50C4" w:rsidRPr="00C34C70" w:rsidSect="00216E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216EAD"/>
    <w:rsid w:val="00046FA9"/>
    <w:rsid w:val="000A10D3"/>
    <w:rsid w:val="00107B5D"/>
    <w:rsid w:val="00121B0D"/>
    <w:rsid w:val="00216EAD"/>
    <w:rsid w:val="00237027"/>
    <w:rsid w:val="00264DE1"/>
    <w:rsid w:val="003334E5"/>
    <w:rsid w:val="007767E6"/>
    <w:rsid w:val="007C50C4"/>
    <w:rsid w:val="009219A4"/>
    <w:rsid w:val="00A3070D"/>
    <w:rsid w:val="00AB5C4E"/>
    <w:rsid w:val="00BB48C5"/>
    <w:rsid w:val="00C34C70"/>
    <w:rsid w:val="00E3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EAD"/>
  </w:style>
  <w:style w:type="paragraph" w:styleId="a3">
    <w:name w:val="No Spacing"/>
    <w:uiPriority w:val="1"/>
    <w:qFormat/>
    <w:rsid w:val="007767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uiPriority w:val="99"/>
    <w:rsid w:val="002370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Yes-servis</dc:creator>
  <cp:keywords/>
  <dc:description/>
  <cp:lastModifiedBy>ИРИНА ОЛЮНИНА</cp:lastModifiedBy>
  <cp:revision>8</cp:revision>
  <dcterms:created xsi:type="dcterms:W3CDTF">2015-11-25T17:19:00Z</dcterms:created>
  <dcterms:modified xsi:type="dcterms:W3CDTF">2016-01-20T13:43:00Z</dcterms:modified>
</cp:coreProperties>
</file>