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DB6354" w:rsidRDefault="00DB6354" w:rsidP="00DB6354">
      <w:pPr>
        <w:spacing w:after="0"/>
        <w:jc w:val="center"/>
        <w:outlineLvl w:val="0"/>
        <w:rPr>
          <w:rFonts w:eastAsia="Times New Roman"/>
          <w:b/>
          <w:szCs w:val="28"/>
        </w:rPr>
      </w:pPr>
      <w:r>
        <w:rPr>
          <w:rFonts w:eastAsia="Times New Roman"/>
          <w:b/>
          <w:szCs w:val="28"/>
        </w:rPr>
        <w:t>Факультет бизнеса</w:t>
      </w:r>
    </w:p>
    <w:p w:rsidR="00DB6354" w:rsidRDefault="00DB6354" w:rsidP="00DB6354">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bookmarkStart w:id="1" w:name="_GoBack"/>
      <w:bookmarkEnd w:id="1"/>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502E76">
      <w:pPr>
        <w:tabs>
          <w:tab w:val="left" w:pos="142"/>
        </w:tabs>
        <w:spacing w:after="0"/>
        <w:jc w:val="center"/>
        <w:rPr>
          <w:szCs w:val="28"/>
        </w:rPr>
      </w:pPr>
    </w:p>
    <w:p w:rsidR="00502E76" w:rsidRDefault="00502E76" w:rsidP="00502E76">
      <w:pPr>
        <w:spacing w:after="0"/>
        <w:jc w:val="center"/>
        <w:rPr>
          <w:rFonts w:cs="Times New Roman"/>
          <w:b/>
          <w:szCs w:val="28"/>
        </w:rPr>
      </w:pPr>
      <w:r w:rsidRPr="00BB1A87">
        <w:rPr>
          <w:rFonts w:cs="Times New Roman"/>
          <w:b/>
          <w:szCs w:val="28"/>
        </w:rPr>
        <w:t>ОРГАНИЗАЦИЯ И УПРАВЛЕНИЕ СИСТЕМОЙ РАЗВИТИЯ ПЕРСОНАЛА ФИРМЫ</w:t>
      </w:r>
      <w:r>
        <w:rPr>
          <w:rFonts w:cs="Times New Roman"/>
          <w:b/>
          <w:szCs w:val="28"/>
        </w:rPr>
        <w:t xml:space="preserve"> (НА ПРИМЕРЕ ЧАСТНОГО ТОРГОВОГО УНИТАРНОГО ПРЕДПРИЯТИЯ «ДАВЕРКО»)</w:t>
      </w:r>
    </w:p>
    <w:p w:rsidR="00502E76" w:rsidRDefault="00502E76" w:rsidP="00502E76">
      <w:pPr>
        <w:spacing w:after="0"/>
        <w:jc w:val="center"/>
        <w:rPr>
          <w:rFonts w:cs="Times New Roman"/>
          <w:szCs w:val="28"/>
        </w:rPr>
      </w:pPr>
    </w:p>
    <w:p w:rsidR="00502E76" w:rsidRDefault="00502E76" w:rsidP="00502E76">
      <w:pPr>
        <w:spacing w:after="0"/>
        <w:jc w:val="center"/>
        <w:rPr>
          <w:rFonts w:cs="Times New Roman"/>
          <w:szCs w:val="28"/>
        </w:rPr>
      </w:pPr>
      <w:r w:rsidRPr="00BB1A87">
        <w:rPr>
          <w:rFonts w:cs="Times New Roman"/>
          <w:szCs w:val="28"/>
        </w:rPr>
        <w:t>Ф</w:t>
      </w:r>
      <w:r>
        <w:rPr>
          <w:rFonts w:cs="Times New Roman"/>
          <w:szCs w:val="28"/>
        </w:rPr>
        <w:t>ИНСКАЯ</w:t>
      </w:r>
      <w:r w:rsidRPr="00BB1A87">
        <w:rPr>
          <w:rFonts w:cs="Times New Roman"/>
          <w:szCs w:val="28"/>
        </w:rPr>
        <w:t xml:space="preserve"> Юлия Сергеевна</w:t>
      </w:r>
    </w:p>
    <w:p w:rsidR="003F44E5" w:rsidRDefault="003F44E5" w:rsidP="00502E76">
      <w:pPr>
        <w:tabs>
          <w:tab w:val="left" w:pos="6663"/>
        </w:tabs>
        <w:spacing w:after="0"/>
        <w:jc w:val="center"/>
        <w:rPr>
          <w:rFonts w:eastAsia="Times New Roman"/>
          <w:szCs w:val="28"/>
        </w:rPr>
      </w:pPr>
    </w:p>
    <w:p w:rsidR="00F27BED" w:rsidRDefault="00F27BED" w:rsidP="00F27BED">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3F44E5" w:rsidRDefault="00502E76" w:rsidP="003F44E5">
      <w:pPr>
        <w:spacing w:after="0" w:line="360" w:lineRule="exact"/>
        <w:ind w:left="-142" w:firstLine="5"/>
        <w:jc w:val="center"/>
        <w:rPr>
          <w:rFonts w:cs="Times New Roman"/>
        </w:rPr>
      </w:pPr>
      <w:r>
        <w:rPr>
          <w:rFonts w:cs="Times New Roman"/>
        </w:rPr>
        <w:t>Иванов Андрей Аркадьевич</w:t>
      </w:r>
    </w:p>
    <w:p w:rsidR="00F27BED" w:rsidRPr="00F12ABE" w:rsidRDefault="00F27BED" w:rsidP="00502E76">
      <w:pPr>
        <w:spacing w:after="0"/>
        <w:jc w:val="center"/>
        <w:rPr>
          <w:rFonts w:eastAsia="Times New Roman"/>
          <w:szCs w:val="28"/>
        </w:rPr>
      </w:pP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3F44E5" w:rsidRDefault="003F44E5" w:rsidP="003F44E5">
      <w:pPr>
        <w:spacing w:after="0" w:line="360" w:lineRule="exact"/>
        <w:ind w:firstLine="709"/>
        <w:jc w:val="both"/>
        <w:rPr>
          <w:rFonts w:cs="Times New Roman"/>
          <w:bCs/>
          <w:szCs w:val="28"/>
        </w:rPr>
      </w:pPr>
      <w:r>
        <w:rPr>
          <w:rFonts w:cs="Times New Roman"/>
          <w:bCs/>
          <w:szCs w:val="28"/>
        </w:rPr>
        <w:lastRenderedPageBreak/>
        <w:t>Дипломная работа: 6</w:t>
      </w:r>
      <w:r w:rsidR="00502E76">
        <w:rPr>
          <w:rFonts w:cs="Times New Roman"/>
          <w:bCs/>
          <w:szCs w:val="28"/>
        </w:rPr>
        <w:t>7</w:t>
      </w:r>
      <w:r>
        <w:rPr>
          <w:rFonts w:cs="Times New Roman"/>
          <w:bCs/>
          <w:szCs w:val="28"/>
        </w:rPr>
        <w:t xml:space="preserve"> с., 14 табл., 7 рис., 47 источников, 4 прил.</w:t>
      </w:r>
    </w:p>
    <w:p w:rsidR="003F44E5" w:rsidRDefault="003F44E5" w:rsidP="003F44E5">
      <w:pPr>
        <w:spacing w:after="0" w:line="360" w:lineRule="exact"/>
        <w:ind w:firstLine="708"/>
        <w:jc w:val="both"/>
        <w:rPr>
          <w:rFonts w:eastAsia="Calibri" w:cs="Times New Roman"/>
          <w:szCs w:val="28"/>
        </w:rPr>
      </w:pPr>
    </w:p>
    <w:p w:rsidR="003F44E5" w:rsidRPr="00BC73A0" w:rsidRDefault="003F44E5" w:rsidP="003F44E5">
      <w:pPr>
        <w:spacing w:after="0" w:line="360" w:lineRule="exact"/>
        <w:ind w:firstLine="708"/>
        <w:jc w:val="both"/>
        <w:rPr>
          <w:rFonts w:eastAsia="Calibri" w:cs="Times New Roman"/>
          <w:szCs w:val="28"/>
        </w:rPr>
      </w:pPr>
      <w:r w:rsidRPr="00BC73A0">
        <w:rPr>
          <w:rFonts w:eastAsia="Calibri" w:cs="Times New Roman"/>
          <w:szCs w:val="28"/>
        </w:rPr>
        <w:t>МОТИВАЦИЯ, МОТИВЫ, СТИМУЛЫ, ПЕРСОНАЛ, МЕТОДЫ МОТИВИРОВАНИЯ, УПРАВЛЕНИЕ, СОВЕРШЕНСТВОВАНИЕ, ЭФФЕКТИВНОСТЬ</w:t>
      </w:r>
    </w:p>
    <w:p w:rsidR="003F44E5" w:rsidRPr="00BC73A0" w:rsidRDefault="003F44E5" w:rsidP="003F44E5">
      <w:pPr>
        <w:spacing w:after="0" w:line="360" w:lineRule="exact"/>
        <w:ind w:firstLine="709"/>
        <w:jc w:val="both"/>
        <w:rPr>
          <w:rFonts w:eastAsia="Calibri" w:cs="Times New Roman"/>
          <w:szCs w:val="28"/>
        </w:rPr>
      </w:pP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 xml:space="preserve">Объектом данного исследования является </w:t>
      </w:r>
      <w:r w:rsidRPr="00BC73A0">
        <w:rPr>
          <w:rFonts w:eastAsia="Calibri" w:cs="Times New Roman"/>
          <w:bCs/>
          <w:iCs/>
          <w:szCs w:val="28"/>
        </w:rPr>
        <w:t>филиал «Транзистор» ОАО «Интеграл»</w:t>
      </w:r>
      <w:r w:rsidRPr="00BC73A0">
        <w:rPr>
          <w:rFonts w:eastAsia="Calibri" w:cs="Times New Roman"/>
          <w:szCs w:val="28"/>
        </w:rPr>
        <w:t>.</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 xml:space="preserve">Предметом исследования является </w:t>
      </w:r>
      <w:r w:rsidRPr="00BC73A0">
        <w:rPr>
          <w:rFonts w:eastAsia="Calibri" w:cs="Times New Roman"/>
        </w:rPr>
        <w:t xml:space="preserve">система мотивации персонала в </w:t>
      </w:r>
      <w:r w:rsidRPr="00BC73A0">
        <w:rPr>
          <w:rFonts w:eastAsia="Calibri" w:cs="Times New Roman"/>
          <w:bCs/>
          <w:iCs/>
          <w:szCs w:val="28"/>
        </w:rPr>
        <w:t>филиале «Транзистор» ОАО «Интеграл»</w:t>
      </w:r>
      <w:r w:rsidRPr="00BC73A0">
        <w:rPr>
          <w:rFonts w:eastAsia="Calibri" w:cs="Times New Roman"/>
          <w:szCs w:val="28"/>
        </w:rPr>
        <w:t>.</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 xml:space="preserve">Цель работы – </w:t>
      </w:r>
      <w:r w:rsidRPr="00BC73A0">
        <w:rPr>
          <w:rFonts w:eastAsia="Calibri" w:cs="Times New Roman"/>
        </w:rPr>
        <w:t>разработка мероприятий, направленных на совершенствование системы мотивации на предприятии</w:t>
      </w:r>
      <w:r w:rsidRPr="00BC73A0">
        <w:rPr>
          <w:rFonts w:eastAsia="Calibri" w:cs="Times New Roman"/>
          <w:szCs w:val="28"/>
        </w:rPr>
        <w:t>.</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Методы исследования: общенаучные методы исследований: диалектические, системные, аналитические, статистические, маркетинговые.</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В работе использованы учебные материалы по менеджменту, а также материалы средств массовой информации, данные объекта исследования и собственные разработки автора.</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Исследования и разработки: рассмотрены теоретические основы мотивации персонала на предприятии, проведен анализа и оценки системы мотивации труда в управлении персоналом филиала «Транзистор» ОАО «Интеграл», разработаны мероприятия по совершенствованию системы мотивации персонала.</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Технико-экономическая и социальная значимость проведенного исследования заключается в том, что применение его результатов на практике может повысить эффективность системы управления персоналом предприятия.</w:t>
      </w:r>
    </w:p>
    <w:p w:rsidR="003F44E5" w:rsidRPr="00BC73A0" w:rsidRDefault="003F44E5" w:rsidP="003F44E5">
      <w:pPr>
        <w:spacing w:after="0" w:line="360" w:lineRule="exact"/>
        <w:ind w:firstLine="709"/>
        <w:jc w:val="both"/>
        <w:rPr>
          <w:rFonts w:eastAsia="Calibri" w:cs="Times New Roman"/>
          <w:szCs w:val="28"/>
        </w:rPr>
      </w:pPr>
      <w:r w:rsidRPr="00BC73A0">
        <w:rPr>
          <w:rFonts w:eastAsia="Calibri" w:cs="Times New Roman"/>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2313A4" w:rsidRDefault="002313A4">
      <w:r>
        <w:br w:type="page"/>
      </w:r>
    </w:p>
    <w:p w:rsidR="003F44E5" w:rsidRPr="002D3CF7" w:rsidRDefault="003F44E5" w:rsidP="003F44E5">
      <w:pPr>
        <w:spacing w:after="0" w:line="360" w:lineRule="exact"/>
        <w:ind w:firstLine="709"/>
        <w:jc w:val="both"/>
        <w:rPr>
          <w:rFonts w:eastAsia="Calibri" w:cs="Times New Roman"/>
          <w:lang w:val="en-US"/>
        </w:rPr>
      </w:pPr>
      <w:r>
        <w:rPr>
          <w:rFonts w:eastAsia="Calibri" w:cs="Times New Roman"/>
          <w:lang w:val="en-US"/>
        </w:rPr>
        <w:lastRenderedPageBreak/>
        <w:t>The volume of the thesis is 6</w:t>
      </w:r>
      <w:r w:rsidR="00502E76" w:rsidRPr="00502E76">
        <w:rPr>
          <w:rFonts w:eastAsia="Calibri" w:cs="Times New Roman"/>
          <w:lang w:val="en-US"/>
        </w:rPr>
        <w:t>7</w:t>
      </w:r>
      <w:r>
        <w:rPr>
          <w:rFonts w:eastAsia="Calibri" w:cs="Times New Roman"/>
          <w:lang w:val="en-US"/>
        </w:rPr>
        <w:t xml:space="preserve"> pages, 7 fig., 14 tab., 47 sources, </w:t>
      </w:r>
      <w:proofErr w:type="gramStart"/>
      <w:r w:rsidR="00E7573B" w:rsidRPr="00502E76">
        <w:rPr>
          <w:rFonts w:eastAsia="Calibri" w:cs="Times New Roman"/>
          <w:lang w:val="en-US"/>
        </w:rPr>
        <w:t>4</w:t>
      </w:r>
      <w:proofErr w:type="gramEnd"/>
      <w:r>
        <w:rPr>
          <w:rFonts w:eastAsia="Calibri" w:cs="Times New Roman"/>
          <w:lang w:val="en-US"/>
        </w:rPr>
        <w:t xml:space="preserve"> appl.</w:t>
      </w:r>
    </w:p>
    <w:p w:rsidR="003F44E5" w:rsidRPr="002313A4" w:rsidRDefault="003F44E5" w:rsidP="003F44E5">
      <w:pPr>
        <w:spacing w:after="0" w:line="360" w:lineRule="exact"/>
        <w:ind w:firstLine="708"/>
        <w:jc w:val="both"/>
        <w:rPr>
          <w:rFonts w:eastAsia="Calibri" w:cs="Times New Roman"/>
          <w:lang w:val="en-US"/>
        </w:rPr>
      </w:pPr>
    </w:p>
    <w:p w:rsidR="003F44E5" w:rsidRPr="00BC73A0" w:rsidRDefault="003F44E5" w:rsidP="003F44E5">
      <w:pPr>
        <w:spacing w:after="0" w:line="360" w:lineRule="exact"/>
        <w:ind w:firstLine="708"/>
        <w:jc w:val="both"/>
        <w:rPr>
          <w:rFonts w:eastAsia="Calibri" w:cs="Times New Roman"/>
          <w:lang w:val="en-US"/>
        </w:rPr>
      </w:pPr>
      <w:r w:rsidRPr="00BC73A0">
        <w:rPr>
          <w:rFonts w:eastAsia="Calibri" w:cs="Times New Roman"/>
          <w:lang w:val="en-US"/>
        </w:rPr>
        <w:t>MOTIVATION, MOTIVES, INCENTIVES, PERSONNEL, MOTIVATION METHODS, MANAGEMENT, IMPROVEMENT, EFFICIENCY</w:t>
      </w:r>
    </w:p>
    <w:p w:rsidR="003F44E5" w:rsidRPr="00BC73A0" w:rsidRDefault="003F44E5" w:rsidP="003F44E5">
      <w:pPr>
        <w:spacing w:after="0" w:line="360" w:lineRule="exact"/>
        <w:ind w:firstLine="709"/>
        <w:jc w:val="both"/>
        <w:rPr>
          <w:rFonts w:eastAsia="Calibri" w:cs="Times New Roman"/>
          <w:lang w:val="en-US"/>
        </w:rPr>
      </w:pP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 xml:space="preserve">The object of this study is the </w:t>
      </w:r>
      <w:proofErr w:type="spellStart"/>
      <w:r w:rsidRPr="00BC73A0">
        <w:rPr>
          <w:rFonts w:eastAsia="Calibri" w:cs="Times New Roman"/>
          <w:lang w:val="en-US"/>
        </w:rPr>
        <w:t>Tranzistor</w:t>
      </w:r>
      <w:proofErr w:type="spellEnd"/>
      <w:r w:rsidRPr="00BC73A0">
        <w:rPr>
          <w:rFonts w:eastAsia="Calibri" w:cs="Times New Roman"/>
          <w:lang w:val="en-US"/>
        </w:rPr>
        <w:t xml:space="preserve"> branch of JSC Integral.</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 xml:space="preserve">The study is the system of motivation of the personnel in </w:t>
      </w:r>
      <w:proofErr w:type="spellStart"/>
      <w:r w:rsidRPr="00BC73A0">
        <w:rPr>
          <w:rFonts w:eastAsia="Calibri" w:cs="Times New Roman"/>
          <w:lang w:val="en-US"/>
        </w:rPr>
        <w:t>Tranzistor</w:t>
      </w:r>
      <w:proofErr w:type="spellEnd"/>
      <w:r w:rsidRPr="00BC73A0">
        <w:rPr>
          <w:rFonts w:eastAsia="Calibri" w:cs="Times New Roman"/>
          <w:lang w:val="en-US"/>
        </w:rPr>
        <w:t xml:space="preserve"> branch of JSC Integral.</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The aim – development of the actions directed on improvement of system of motivation at the enterprise.</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 xml:space="preserve">Methods of research: general scientific methods of researches: dialectic, system, analytical, statistical, </w:t>
      </w:r>
      <w:proofErr w:type="gramStart"/>
      <w:r w:rsidRPr="00BC73A0">
        <w:rPr>
          <w:rFonts w:eastAsia="Calibri" w:cs="Times New Roman"/>
          <w:lang w:val="en-US"/>
        </w:rPr>
        <w:t>marketing</w:t>
      </w:r>
      <w:proofErr w:type="gramEnd"/>
      <w:r w:rsidRPr="00BC73A0">
        <w:rPr>
          <w:rFonts w:eastAsia="Calibri" w:cs="Times New Roman"/>
          <w:lang w:val="en-US"/>
        </w:rPr>
        <w:t>.</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In work training materials on management, and also the materials of mass media given object of research and own development of the author are used.</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 xml:space="preserve">Researches and development: theoretical basics of motivation of the personnel at the enterprise are covered, is carried out the analysis and an assessment of system of motivation of work in human resource management of </w:t>
      </w:r>
      <w:proofErr w:type="spellStart"/>
      <w:r w:rsidRPr="00BC73A0">
        <w:rPr>
          <w:rFonts w:eastAsia="Calibri" w:cs="Times New Roman"/>
          <w:lang w:val="en-US"/>
        </w:rPr>
        <w:t>Tranzistor</w:t>
      </w:r>
      <w:proofErr w:type="spellEnd"/>
      <w:r w:rsidRPr="00BC73A0">
        <w:rPr>
          <w:rFonts w:eastAsia="Calibri" w:cs="Times New Roman"/>
          <w:lang w:val="en-US"/>
        </w:rPr>
        <w:t xml:space="preserve"> branch of JSC Integral, actions for improvement of system of motivation of the personnel are developed.</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The technical and economic and social importance of the conducted research is that application of its results in practice can increase system effectiveness of human resource management of the enterprise.</w:t>
      </w:r>
    </w:p>
    <w:p w:rsidR="003F44E5" w:rsidRPr="00BC73A0" w:rsidRDefault="003F44E5" w:rsidP="003F44E5">
      <w:pPr>
        <w:spacing w:after="0" w:line="360" w:lineRule="exact"/>
        <w:ind w:firstLine="709"/>
        <w:jc w:val="both"/>
        <w:rPr>
          <w:rFonts w:eastAsia="Calibri" w:cs="Times New Roman"/>
          <w:lang w:val="en-US"/>
        </w:rPr>
      </w:pPr>
      <w:r w:rsidRPr="00BC73A0">
        <w:rPr>
          <w:rFonts w:eastAsia="Calibri" w:cs="Times New Roman"/>
          <w:lang w:val="en-US"/>
        </w:rPr>
        <w:t>The author acknowledges that some of the material correctly and objectively reflects the state of the investigated process and all borrowings accompanied by links to their authors.</w:t>
      </w:r>
    </w:p>
    <w:sectPr w:rsidR="003F44E5" w:rsidRPr="00BC73A0"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B55EE"/>
    <w:rsid w:val="00226FF9"/>
    <w:rsid w:val="002313A4"/>
    <w:rsid w:val="00334994"/>
    <w:rsid w:val="00375F47"/>
    <w:rsid w:val="003B5037"/>
    <w:rsid w:val="003F44E5"/>
    <w:rsid w:val="004139FA"/>
    <w:rsid w:val="004E7B53"/>
    <w:rsid w:val="00502E76"/>
    <w:rsid w:val="005A290A"/>
    <w:rsid w:val="007032B7"/>
    <w:rsid w:val="00766B08"/>
    <w:rsid w:val="00780B65"/>
    <w:rsid w:val="0082076C"/>
    <w:rsid w:val="0082229F"/>
    <w:rsid w:val="008C32CE"/>
    <w:rsid w:val="00A53014"/>
    <w:rsid w:val="00AA38EC"/>
    <w:rsid w:val="00B148A1"/>
    <w:rsid w:val="00BA4E2F"/>
    <w:rsid w:val="00C02778"/>
    <w:rsid w:val="00C12F76"/>
    <w:rsid w:val="00C24A6E"/>
    <w:rsid w:val="00D02310"/>
    <w:rsid w:val="00DB6354"/>
    <w:rsid w:val="00E1440D"/>
    <w:rsid w:val="00E7573B"/>
    <w:rsid w:val="00E97D0C"/>
    <w:rsid w:val="00EA1BBB"/>
    <w:rsid w:val="00F046AC"/>
    <w:rsid w:val="00F27BED"/>
    <w:rsid w:val="00F3616B"/>
    <w:rsid w:val="00F54723"/>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16</cp:revision>
  <dcterms:created xsi:type="dcterms:W3CDTF">2014-06-04T13:54:00Z</dcterms:created>
  <dcterms:modified xsi:type="dcterms:W3CDTF">2015-06-17T13:29:00Z</dcterms:modified>
</cp:coreProperties>
</file>