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83" w:rsidRDefault="003A4383" w:rsidP="00B650A2">
      <w:pPr>
        <w:pStyle w:val="40"/>
        <w:shd w:val="clear" w:color="auto" w:fill="auto"/>
        <w:spacing w:before="0" w:after="0" w:line="276" w:lineRule="auto"/>
        <w:ind w:left="20"/>
        <w:jc w:val="center"/>
      </w:pPr>
      <w:r>
        <w:rPr>
          <w:rStyle w:val="4"/>
          <w:b/>
          <w:bCs/>
          <w:color w:val="000000"/>
        </w:rPr>
        <w:t>ГОСУДАРСТВЕННОЕ УЧРЕЖДЕНИЕ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p w:rsidR="003A4383" w:rsidRDefault="003A4383" w:rsidP="00B650A2">
      <w:pPr>
        <w:pStyle w:val="40"/>
        <w:shd w:val="clear" w:color="auto" w:fill="auto"/>
        <w:spacing w:before="0" w:after="0" w:line="276" w:lineRule="auto"/>
        <w:ind w:left="20"/>
        <w:jc w:val="center"/>
        <w:rPr>
          <w:rStyle w:val="4"/>
          <w:b/>
          <w:bCs/>
          <w:color w:val="000000"/>
        </w:rPr>
      </w:pPr>
    </w:p>
    <w:p w:rsidR="00B650A2" w:rsidRDefault="003A4383" w:rsidP="00B650A2">
      <w:pPr>
        <w:pStyle w:val="40"/>
        <w:shd w:val="clear" w:color="auto" w:fill="auto"/>
        <w:spacing w:before="0" w:after="0" w:line="276" w:lineRule="auto"/>
        <w:ind w:left="20"/>
        <w:jc w:val="center"/>
        <w:rPr>
          <w:rStyle w:val="4"/>
          <w:b/>
          <w:bCs/>
          <w:color w:val="000000"/>
        </w:rPr>
      </w:pPr>
      <w:r>
        <w:rPr>
          <w:rStyle w:val="4"/>
          <w:b/>
          <w:bCs/>
          <w:color w:val="000000"/>
        </w:rPr>
        <w:t>Факультет бизнеса</w:t>
      </w:r>
    </w:p>
    <w:p w:rsidR="003A4383" w:rsidRDefault="003A4383" w:rsidP="00B650A2">
      <w:pPr>
        <w:pStyle w:val="40"/>
        <w:shd w:val="clear" w:color="auto" w:fill="auto"/>
        <w:spacing w:before="0" w:after="0" w:line="276" w:lineRule="auto"/>
        <w:ind w:left="20"/>
        <w:jc w:val="center"/>
      </w:pPr>
      <w:r>
        <w:rPr>
          <w:rStyle w:val="4"/>
          <w:b/>
          <w:bCs/>
          <w:color w:val="000000"/>
        </w:rPr>
        <w:t xml:space="preserve">Кафедра </w:t>
      </w:r>
      <w:proofErr w:type="gramStart"/>
      <w:r>
        <w:rPr>
          <w:rStyle w:val="4"/>
          <w:b/>
          <w:bCs/>
          <w:color w:val="000000"/>
        </w:rPr>
        <w:t>бизнес-администрирования</w:t>
      </w:r>
      <w:proofErr w:type="gramEnd"/>
    </w:p>
    <w:p w:rsidR="003A4383" w:rsidRDefault="003A4383" w:rsidP="00B650A2">
      <w:pPr>
        <w:pStyle w:val="40"/>
        <w:shd w:val="clear" w:color="auto" w:fill="auto"/>
        <w:spacing w:before="0" w:after="0" w:line="276" w:lineRule="auto"/>
        <w:ind w:left="20"/>
        <w:jc w:val="center"/>
        <w:rPr>
          <w:rStyle w:val="4"/>
          <w:b/>
          <w:bCs/>
          <w:color w:val="000000"/>
        </w:rPr>
      </w:pPr>
    </w:p>
    <w:p w:rsidR="003A4383" w:rsidRDefault="003A4383" w:rsidP="00B650A2">
      <w:pPr>
        <w:pStyle w:val="40"/>
        <w:shd w:val="clear" w:color="auto" w:fill="auto"/>
        <w:spacing w:before="0" w:after="0" w:line="276" w:lineRule="auto"/>
        <w:ind w:left="20"/>
        <w:jc w:val="center"/>
      </w:pPr>
      <w:r>
        <w:rPr>
          <w:rStyle w:val="4"/>
          <w:b/>
          <w:bCs/>
          <w:color w:val="000000"/>
        </w:rPr>
        <w:t>Аннотация к дипломной работе</w:t>
      </w:r>
    </w:p>
    <w:p w:rsidR="003A4383" w:rsidRDefault="003A4383" w:rsidP="00B650A2">
      <w:pPr>
        <w:pStyle w:val="40"/>
        <w:shd w:val="clear" w:color="auto" w:fill="auto"/>
        <w:spacing w:before="0" w:after="0" w:line="276" w:lineRule="auto"/>
        <w:ind w:left="20"/>
        <w:jc w:val="center"/>
        <w:rPr>
          <w:rStyle w:val="4"/>
          <w:b/>
          <w:bCs/>
          <w:color w:val="000000"/>
        </w:rPr>
      </w:pPr>
    </w:p>
    <w:p w:rsidR="003952DF" w:rsidRPr="0080397D" w:rsidRDefault="003952DF" w:rsidP="003952DF">
      <w:pPr>
        <w:widowControl w:val="0"/>
        <w:spacing w:after="0"/>
        <w:ind w:left="40"/>
        <w:jc w:val="center"/>
        <w:rPr>
          <w:rFonts w:ascii="Times New Roman" w:eastAsia="Arial Unicode MS" w:hAnsi="Times New Roman" w:cs="Times New Roman"/>
          <w:b/>
          <w:bCs/>
          <w:sz w:val="28"/>
          <w:szCs w:val="28"/>
          <w:lang w:eastAsia="ru-RU"/>
        </w:rPr>
      </w:pPr>
      <w:r>
        <w:rPr>
          <w:rFonts w:ascii="Times New Roman" w:eastAsia="Arial Unicode MS" w:hAnsi="Times New Roman" w:cs="Times New Roman"/>
          <w:b/>
          <w:color w:val="000000"/>
          <w:sz w:val="28"/>
          <w:szCs w:val="28"/>
          <w:shd w:val="clear" w:color="auto" w:fill="FFFFFF"/>
          <w:lang w:eastAsia="ru-RU"/>
        </w:rPr>
        <w:t>РАЗРАБОТКА СТРАТЕГИИ РАЗВИТИЯ ИВЕНТ-АГЕНТСТВА ООО «</w:t>
      </w:r>
      <w:r>
        <w:rPr>
          <w:rFonts w:ascii="Times New Roman" w:eastAsia="Arial Unicode MS" w:hAnsi="Times New Roman" w:cs="Times New Roman"/>
          <w:b/>
          <w:color w:val="000000"/>
          <w:sz w:val="28"/>
          <w:szCs w:val="28"/>
          <w:shd w:val="clear" w:color="auto" w:fill="FFFFFF"/>
          <w:lang w:val="en-US" w:eastAsia="ru-RU"/>
        </w:rPr>
        <w:t>EVENTUM</w:t>
      </w:r>
      <w:r w:rsidRPr="00006A51">
        <w:rPr>
          <w:rFonts w:ascii="Times New Roman" w:eastAsia="Arial Unicode MS" w:hAnsi="Times New Roman" w:cs="Times New Roman"/>
          <w:b/>
          <w:color w:val="000000"/>
          <w:sz w:val="28"/>
          <w:szCs w:val="28"/>
          <w:shd w:val="clear" w:color="auto" w:fill="FFFFFF"/>
          <w:lang w:eastAsia="ru-RU"/>
        </w:rPr>
        <w:t xml:space="preserve"> </w:t>
      </w:r>
      <w:r>
        <w:rPr>
          <w:rFonts w:ascii="Times New Roman" w:eastAsia="Arial Unicode MS" w:hAnsi="Times New Roman" w:cs="Times New Roman"/>
          <w:b/>
          <w:color w:val="000000"/>
          <w:sz w:val="28"/>
          <w:szCs w:val="28"/>
          <w:shd w:val="clear" w:color="auto" w:fill="FFFFFF"/>
          <w:lang w:val="en-US" w:eastAsia="ru-RU"/>
        </w:rPr>
        <w:t>GLOBO</w:t>
      </w:r>
      <w:r>
        <w:rPr>
          <w:rFonts w:ascii="Times New Roman" w:eastAsia="Arial Unicode MS" w:hAnsi="Times New Roman" w:cs="Times New Roman"/>
          <w:b/>
          <w:color w:val="000000"/>
          <w:sz w:val="28"/>
          <w:szCs w:val="28"/>
          <w:shd w:val="clear" w:color="auto" w:fill="FFFFFF"/>
          <w:lang w:eastAsia="ru-RU"/>
        </w:rPr>
        <w:t>»</w:t>
      </w:r>
    </w:p>
    <w:p w:rsidR="003952DF" w:rsidRDefault="003952DF" w:rsidP="003952DF">
      <w:pPr>
        <w:widowControl w:val="0"/>
        <w:spacing w:after="0"/>
        <w:ind w:left="40"/>
        <w:jc w:val="center"/>
        <w:rPr>
          <w:rFonts w:ascii="Times New Roman" w:eastAsia="Arial Unicode MS" w:hAnsi="Times New Roman" w:cs="Times New Roman"/>
          <w:color w:val="000000"/>
          <w:sz w:val="28"/>
          <w:szCs w:val="28"/>
          <w:shd w:val="clear" w:color="auto" w:fill="FFFFFF"/>
          <w:lang w:eastAsia="ru-RU"/>
        </w:rPr>
      </w:pPr>
    </w:p>
    <w:p w:rsidR="003952DF" w:rsidRPr="00804848" w:rsidRDefault="003952DF" w:rsidP="003952DF">
      <w:pPr>
        <w:widowControl w:val="0"/>
        <w:spacing w:after="0"/>
        <w:ind w:left="40"/>
        <w:jc w:val="center"/>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shd w:val="clear" w:color="auto" w:fill="FFFFFF"/>
          <w:lang w:eastAsia="ru-RU"/>
        </w:rPr>
        <w:t>БУРКОВСКАЯ</w:t>
      </w:r>
      <w:r w:rsidRPr="00804848">
        <w:rPr>
          <w:rFonts w:ascii="Times New Roman" w:eastAsia="Arial Unicode MS" w:hAnsi="Times New Roman" w:cs="Times New Roman"/>
          <w:color w:val="000000"/>
          <w:sz w:val="28"/>
          <w:szCs w:val="28"/>
          <w:shd w:val="clear" w:color="auto" w:fill="FFFFFF"/>
          <w:lang w:eastAsia="ru-RU"/>
        </w:rPr>
        <w:t xml:space="preserve"> </w:t>
      </w:r>
      <w:r>
        <w:rPr>
          <w:rFonts w:ascii="Times New Roman" w:eastAsia="Arial Unicode MS" w:hAnsi="Times New Roman" w:cs="Times New Roman"/>
          <w:color w:val="000000"/>
          <w:sz w:val="28"/>
          <w:szCs w:val="28"/>
          <w:shd w:val="clear" w:color="auto" w:fill="FFFFFF"/>
          <w:lang w:eastAsia="ru-RU"/>
        </w:rPr>
        <w:t>Ксения Александровна</w:t>
      </w:r>
    </w:p>
    <w:p w:rsidR="003952DF" w:rsidRDefault="003952DF" w:rsidP="00B650A2">
      <w:pPr>
        <w:pStyle w:val="21"/>
        <w:shd w:val="clear" w:color="auto" w:fill="auto"/>
        <w:spacing w:before="0" w:line="276" w:lineRule="auto"/>
        <w:ind w:left="20"/>
        <w:jc w:val="center"/>
        <w:rPr>
          <w:rStyle w:val="2"/>
          <w:color w:val="000000"/>
        </w:rPr>
      </w:pPr>
    </w:p>
    <w:p w:rsidR="003A4383" w:rsidRDefault="003A4383" w:rsidP="00B650A2">
      <w:pPr>
        <w:pStyle w:val="21"/>
        <w:shd w:val="clear" w:color="auto" w:fill="auto"/>
        <w:spacing w:before="0" w:line="276" w:lineRule="auto"/>
        <w:ind w:left="20"/>
        <w:jc w:val="center"/>
      </w:pPr>
      <w:r>
        <w:rPr>
          <w:rStyle w:val="2"/>
          <w:color w:val="000000"/>
        </w:rPr>
        <w:t>Руководитель</w:t>
      </w:r>
    </w:p>
    <w:p w:rsidR="003952DF" w:rsidRDefault="003952DF" w:rsidP="00B650A2">
      <w:pPr>
        <w:pStyle w:val="21"/>
        <w:shd w:val="clear" w:color="auto" w:fill="auto"/>
        <w:spacing w:before="0" w:line="276" w:lineRule="auto"/>
        <w:ind w:left="20"/>
        <w:jc w:val="center"/>
        <w:rPr>
          <w:rStyle w:val="2"/>
          <w:color w:val="000000"/>
        </w:rPr>
      </w:pPr>
      <w:r>
        <w:rPr>
          <w:rStyle w:val="2"/>
          <w:color w:val="000000"/>
        </w:rPr>
        <w:t>Мамонова Ирина Александровна,</w:t>
      </w:r>
    </w:p>
    <w:p w:rsidR="00B650A2" w:rsidRDefault="003952DF" w:rsidP="00B650A2">
      <w:pPr>
        <w:pStyle w:val="21"/>
        <w:shd w:val="clear" w:color="auto" w:fill="auto"/>
        <w:spacing w:before="0" w:line="276" w:lineRule="auto"/>
        <w:ind w:left="20"/>
        <w:jc w:val="center"/>
        <w:rPr>
          <w:rStyle w:val="2"/>
          <w:color w:val="000000"/>
        </w:rPr>
      </w:pPr>
      <w:r w:rsidRPr="00804848">
        <w:rPr>
          <w:rFonts w:eastAsia="Arial Unicode MS"/>
          <w:color w:val="000000"/>
          <w:shd w:val="clear" w:color="auto" w:fill="FFFFFF"/>
          <w:lang w:eastAsia="ru-RU"/>
        </w:rPr>
        <w:t xml:space="preserve">кандидат </w:t>
      </w:r>
      <w:r>
        <w:rPr>
          <w:rFonts w:eastAsia="Arial Unicode MS"/>
          <w:color w:val="000000"/>
          <w:shd w:val="clear" w:color="auto" w:fill="FFFFFF"/>
          <w:lang w:eastAsia="ru-RU"/>
        </w:rPr>
        <w:t>философских</w:t>
      </w:r>
      <w:r>
        <w:rPr>
          <w:rFonts w:eastAsia="Arial Unicode MS"/>
          <w:color w:val="000000"/>
          <w:shd w:val="clear" w:color="auto" w:fill="FFFFFF"/>
          <w:lang w:eastAsia="ru-RU"/>
        </w:rPr>
        <w:t xml:space="preserve"> наук,</w:t>
      </w:r>
      <w:r>
        <w:rPr>
          <w:rFonts w:eastAsia="Arial Unicode MS"/>
          <w:color w:val="000000"/>
          <w:shd w:val="clear" w:color="auto" w:fill="FFFFFF"/>
          <w:lang w:eastAsia="ru-RU"/>
        </w:rPr>
        <w:t xml:space="preserve"> </w:t>
      </w:r>
      <w:r w:rsidRPr="00804848">
        <w:rPr>
          <w:rFonts w:eastAsia="Arial Unicode MS"/>
          <w:color w:val="000000"/>
          <w:shd w:val="clear" w:color="auto" w:fill="FFFFFF"/>
          <w:lang w:eastAsia="ru-RU"/>
        </w:rPr>
        <w:t>доцент</w:t>
      </w:r>
    </w:p>
    <w:p w:rsidR="00B650A2" w:rsidRDefault="00B650A2" w:rsidP="00B650A2">
      <w:pPr>
        <w:pStyle w:val="21"/>
        <w:shd w:val="clear" w:color="auto" w:fill="auto"/>
        <w:spacing w:before="0" w:line="276" w:lineRule="auto"/>
        <w:ind w:left="20"/>
        <w:jc w:val="center"/>
        <w:rPr>
          <w:rStyle w:val="2"/>
          <w:color w:val="000000"/>
        </w:rPr>
      </w:pPr>
    </w:p>
    <w:p w:rsidR="00B650A2" w:rsidRDefault="00B650A2" w:rsidP="00B650A2">
      <w:pPr>
        <w:pStyle w:val="21"/>
        <w:shd w:val="clear" w:color="auto" w:fill="auto"/>
        <w:spacing w:before="0" w:line="276" w:lineRule="auto"/>
        <w:ind w:left="20"/>
        <w:jc w:val="center"/>
        <w:rPr>
          <w:rStyle w:val="2"/>
          <w:color w:val="000000"/>
        </w:rPr>
      </w:pPr>
      <w:r>
        <w:rPr>
          <w:rStyle w:val="2"/>
          <w:color w:val="000000"/>
        </w:rPr>
        <w:t>2015</w:t>
      </w:r>
      <w:r>
        <w:rPr>
          <w:rStyle w:val="2"/>
          <w:color w:val="000000"/>
        </w:rPr>
        <w:br w:type="page"/>
      </w:r>
    </w:p>
    <w:p w:rsidR="00854E97" w:rsidRDefault="003952DF" w:rsidP="00B650A2">
      <w:pPr>
        <w:pStyle w:val="21"/>
        <w:shd w:val="clear" w:color="auto" w:fill="auto"/>
        <w:spacing w:before="0" w:line="276" w:lineRule="auto"/>
        <w:ind w:left="20"/>
        <w:jc w:val="center"/>
        <w:rPr>
          <w:rStyle w:val="2"/>
          <w:color w:val="000000"/>
        </w:rPr>
      </w:pPr>
      <w:r>
        <w:rPr>
          <w:rStyle w:val="2"/>
          <w:color w:val="000000"/>
        </w:rPr>
        <w:lastRenderedPageBreak/>
        <w:t>Дипломная работа: 53</w:t>
      </w:r>
      <w:r w:rsidR="00854E97" w:rsidRPr="007F76A5">
        <w:rPr>
          <w:rStyle w:val="2"/>
          <w:color w:val="000000"/>
        </w:rPr>
        <w:t xml:space="preserve"> с., </w:t>
      </w:r>
      <w:r>
        <w:rPr>
          <w:rStyle w:val="2"/>
          <w:color w:val="000000"/>
        </w:rPr>
        <w:t xml:space="preserve">6 рис., </w:t>
      </w:r>
      <w:r w:rsidR="00854E97" w:rsidRPr="007F76A5">
        <w:rPr>
          <w:rStyle w:val="2"/>
          <w:color w:val="000000"/>
        </w:rPr>
        <w:t>3 табл., 3</w:t>
      </w:r>
      <w:r>
        <w:rPr>
          <w:rStyle w:val="2"/>
          <w:color w:val="000000"/>
        </w:rPr>
        <w:t>3</w:t>
      </w:r>
      <w:r w:rsidR="00854E97" w:rsidRPr="007F76A5">
        <w:rPr>
          <w:rStyle w:val="2"/>
          <w:color w:val="000000"/>
        </w:rPr>
        <w:t xml:space="preserve"> источников</w:t>
      </w:r>
      <w:r w:rsidR="00854E97">
        <w:rPr>
          <w:rStyle w:val="2"/>
          <w:color w:val="000000"/>
        </w:rPr>
        <w:t xml:space="preserve">, </w:t>
      </w:r>
      <w:r>
        <w:rPr>
          <w:rStyle w:val="2"/>
          <w:color w:val="000000"/>
        </w:rPr>
        <w:t>3</w:t>
      </w:r>
      <w:r w:rsidR="00854E97">
        <w:rPr>
          <w:rStyle w:val="2"/>
          <w:color w:val="000000"/>
        </w:rPr>
        <w:t xml:space="preserve"> прил</w:t>
      </w:r>
      <w:r w:rsidR="00854E97" w:rsidRPr="007F76A5">
        <w:rPr>
          <w:rStyle w:val="2"/>
          <w:color w:val="000000"/>
        </w:rPr>
        <w:t>.</w:t>
      </w:r>
    </w:p>
    <w:p w:rsidR="00854E97" w:rsidRPr="009F268E" w:rsidRDefault="00854E97" w:rsidP="00854E97">
      <w:pPr>
        <w:spacing w:line="360" w:lineRule="exact"/>
        <w:ind w:firstLine="709"/>
        <w:contextualSpacing/>
        <w:jc w:val="both"/>
        <w:rPr>
          <w:rFonts w:ascii="Times New Roman" w:hAnsi="Times New Roman" w:cs="Times New Roman"/>
          <w:sz w:val="28"/>
          <w:szCs w:val="28"/>
        </w:rPr>
      </w:pPr>
    </w:p>
    <w:p w:rsidR="00854E97" w:rsidRPr="00E46DD7" w:rsidRDefault="003952DF" w:rsidP="00B650A2">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ИНВЕНТ-МЕНЕДЖМЕНТ, </w:t>
      </w:r>
      <w:r>
        <w:rPr>
          <w:rFonts w:ascii="Times New Roman" w:hAnsi="Times New Roman" w:cs="Times New Roman"/>
          <w:sz w:val="28"/>
          <w:szCs w:val="28"/>
        </w:rPr>
        <w:t>ИНВЕНТ-УСЛУГИ</w:t>
      </w:r>
      <w:r>
        <w:rPr>
          <w:rFonts w:ascii="Times New Roman" w:hAnsi="Times New Roman" w:cs="Times New Roman"/>
          <w:sz w:val="28"/>
          <w:szCs w:val="28"/>
        </w:rPr>
        <w:t>,</w:t>
      </w:r>
      <w:r w:rsidR="00854E97" w:rsidRPr="00E46DD7">
        <w:rPr>
          <w:rFonts w:ascii="Times New Roman" w:hAnsi="Times New Roman" w:cs="Times New Roman"/>
          <w:sz w:val="28"/>
          <w:szCs w:val="28"/>
        </w:rPr>
        <w:t xml:space="preserve"> </w:t>
      </w:r>
      <w:r>
        <w:rPr>
          <w:rFonts w:ascii="Times New Roman" w:hAnsi="Times New Roman" w:cs="Times New Roman"/>
          <w:sz w:val="28"/>
          <w:szCs w:val="28"/>
        </w:rPr>
        <w:t xml:space="preserve">КОРПОРАТИВНАЯ КУЛЬТУРА, ОРГАНИЗАЦИОННАЯ КУЛЬТУРА, СИСТЕМА </w:t>
      </w:r>
      <w:r w:rsidR="00854E97" w:rsidRPr="00E46DD7">
        <w:rPr>
          <w:rFonts w:ascii="Times New Roman" w:hAnsi="Times New Roman" w:cs="Times New Roman"/>
          <w:sz w:val="28"/>
          <w:szCs w:val="28"/>
        </w:rPr>
        <w:t>УПРАВЛЕНИ</w:t>
      </w:r>
      <w:r>
        <w:rPr>
          <w:rFonts w:ascii="Times New Roman" w:hAnsi="Times New Roman" w:cs="Times New Roman"/>
          <w:sz w:val="28"/>
          <w:szCs w:val="28"/>
        </w:rPr>
        <w:t xml:space="preserve">Я ПЕРСОНАЛОМ, </w:t>
      </w:r>
    </w:p>
    <w:p w:rsidR="003952DF" w:rsidRPr="0080397D" w:rsidRDefault="003952DF" w:rsidP="003952DF">
      <w:pPr>
        <w:spacing w:after="0" w:line="360" w:lineRule="exact"/>
        <w:ind w:firstLine="709"/>
        <w:jc w:val="both"/>
        <w:rPr>
          <w:rFonts w:ascii="Times New Roman" w:eastAsia="Calibri" w:hAnsi="Times New Roman" w:cs="Times New Roman"/>
          <w:sz w:val="28"/>
          <w:szCs w:val="28"/>
        </w:rPr>
      </w:pPr>
      <w:r w:rsidRPr="0080397D">
        <w:rPr>
          <w:rFonts w:ascii="Times New Roman" w:eastAsia="Calibri" w:hAnsi="Times New Roman" w:cs="Times New Roman"/>
          <w:sz w:val="28"/>
          <w:szCs w:val="28"/>
        </w:rPr>
        <w:t xml:space="preserve">Цель работы – показать место </w:t>
      </w:r>
      <w:proofErr w:type="spellStart"/>
      <w:r w:rsidRPr="0080397D">
        <w:rPr>
          <w:rFonts w:ascii="Times New Roman" w:eastAsia="Calibri" w:hAnsi="Times New Roman" w:cs="Times New Roman"/>
          <w:sz w:val="28"/>
          <w:szCs w:val="28"/>
        </w:rPr>
        <w:t>ивент</w:t>
      </w:r>
      <w:proofErr w:type="spellEnd"/>
      <w:r w:rsidRPr="0080397D">
        <w:rPr>
          <w:rFonts w:ascii="Times New Roman" w:eastAsia="Calibri" w:hAnsi="Times New Roman" w:cs="Times New Roman"/>
          <w:sz w:val="28"/>
          <w:szCs w:val="28"/>
        </w:rPr>
        <w:t>-менеджмента в</w:t>
      </w:r>
      <w:r>
        <w:rPr>
          <w:rFonts w:ascii="Times New Roman" w:eastAsia="Calibri" w:hAnsi="Times New Roman" w:cs="Times New Roman"/>
          <w:sz w:val="28"/>
          <w:szCs w:val="28"/>
        </w:rPr>
        <w:t xml:space="preserve"> системе управления персоналом, а также разработать уникальную стратегию, которая позволит агентству в условиях кризиса продолжать свою деятельность. </w:t>
      </w:r>
      <w:r w:rsidRPr="0080397D">
        <w:rPr>
          <w:rFonts w:ascii="Times New Roman" w:eastAsia="Calibri" w:hAnsi="Times New Roman" w:cs="Times New Roman"/>
          <w:sz w:val="28"/>
          <w:szCs w:val="28"/>
        </w:rPr>
        <w:t>Для достижения поставленной цели необходимо решить следующие задачи:</w:t>
      </w:r>
    </w:p>
    <w:p w:rsidR="003952DF" w:rsidRPr="0080397D" w:rsidRDefault="003952DF" w:rsidP="003952DF">
      <w:pPr>
        <w:numPr>
          <w:ilvl w:val="0"/>
          <w:numId w:val="4"/>
        </w:numPr>
        <w:tabs>
          <w:tab w:val="left" w:pos="1134"/>
        </w:tabs>
        <w:spacing w:after="0" w:line="360" w:lineRule="exact"/>
        <w:ind w:left="0" w:firstLine="709"/>
        <w:jc w:val="both"/>
        <w:rPr>
          <w:rFonts w:ascii="Times New Roman" w:eastAsia="Calibri" w:hAnsi="Times New Roman" w:cs="Times New Roman"/>
          <w:sz w:val="28"/>
          <w:szCs w:val="28"/>
        </w:rPr>
      </w:pPr>
      <w:r w:rsidRPr="0080397D">
        <w:rPr>
          <w:rFonts w:ascii="Times New Roman" w:eastAsia="Calibri" w:hAnsi="Times New Roman" w:cs="Times New Roman"/>
          <w:sz w:val="28"/>
          <w:szCs w:val="28"/>
        </w:rPr>
        <w:t xml:space="preserve">Изучить теоретические аспекты </w:t>
      </w:r>
      <w:proofErr w:type="spellStart"/>
      <w:r w:rsidRPr="0080397D">
        <w:rPr>
          <w:rFonts w:ascii="Times New Roman" w:eastAsia="Calibri" w:hAnsi="Times New Roman" w:cs="Times New Roman"/>
          <w:sz w:val="28"/>
          <w:szCs w:val="28"/>
        </w:rPr>
        <w:t>ивент</w:t>
      </w:r>
      <w:proofErr w:type="spellEnd"/>
      <w:r w:rsidRPr="0080397D">
        <w:rPr>
          <w:rFonts w:ascii="Times New Roman" w:eastAsia="Calibri" w:hAnsi="Times New Roman" w:cs="Times New Roman"/>
          <w:sz w:val="28"/>
          <w:szCs w:val="28"/>
        </w:rPr>
        <w:t>-менеджмента;</w:t>
      </w:r>
    </w:p>
    <w:p w:rsidR="003952DF" w:rsidRPr="0080397D" w:rsidRDefault="003952DF" w:rsidP="003952DF">
      <w:pPr>
        <w:numPr>
          <w:ilvl w:val="0"/>
          <w:numId w:val="4"/>
        </w:numPr>
        <w:tabs>
          <w:tab w:val="left" w:pos="1134"/>
        </w:tabs>
        <w:spacing w:after="0" w:line="360" w:lineRule="exact"/>
        <w:ind w:left="0" w:firstLine="709"/>
        <w:jc w:val="both"/>
        <w:rPr>
          <w:rFonts w:ascii="Times New Roman" w:eastAsia="Calibri" w:hAnsi="Times New Roman" w:cs="Times New Roman"/>
          <w:sz w:val="28"/>
          <w:szCs w:val="28"/>
        </w:rPr>
      </w:pPr>
      <w:r w:rsidRPr="0080397D">
        <w:rPr>
          <w:rFonts w:ascii="Times New Roman" w:eastAsia="Calibri" w:hAnsi="Times New Roman" w:cs="Times New Roman"/>
          <w:sz w:val="28"/>
          <w:szCs w:val="28"/>
        </w:rPr>
        <w:t xml:space="preserve">Изучить инструменты и технологии </w:t>
      </w:r>
      <w:proofErr w:type="spellStart"/>
      <w:r w:rsidRPr="0080397D">
        <w:rPr>
          <w:rFonts w:ascii="Times New Roman" w:eastAsia="Calibri" w:hAnsi="Times New Roman" w:cs="Times New Roman"/>
          <w:sz w:val="28"/>
          <w:szCs w:val="28"/>
        </w:rPr>
        <w:t>ивент</w:t>
      </w:r>
      <w:proofErr w:type="spellEnd"/>
      <w:r w:rsidRPr="0080397D">
        <w:rPr>
          <w:rFonts w:ascii="Times New Roman" w:eastAsia="Calibri" w:hAnsi="Times New Roman" w:cs="Times New Roman"/>
          <w:sz w:val="28"/>
          <w:szCs w:val="28"/>
        </w:rPr>
        <w:t>-менеджмента;</w:t>
      </w:r>
    </w:p>
    <w:p w:rsidR="003952DF" w:rsidRPr="0080397D" w:rsidRDefault="003952DF" w:rsidP="003952DF">
      <w:pPr>
        <w:numPr>
          <w:ilvl w:val="0"/>
          <w:numId w:val="4"/>
        </w:numPr>
        <w:tabs>
          <w:tab w:val="left" w:pos="1134"/>
        </w:tabs>
        <w:spacing w:after="0" w:line="360" w:lineRule="exact"/>
        <w:ind w:left="0" w:firstLine="709"/>
        <w:jc w:val="both"/>
        <w:rPr>
          <w:rFonts w:ascii="Times New Roman" w:eastAsia="Calibri" w:hAnsi="Times New Roman" w:cs="Times New Roman"/>
          <w:sz w:val="28"/>
          <w:szCs w:val="28"/>
        </w:rPr>
      </w:pPr>
      <w:r w:rsidRPr="0080397D">
        <w:rPr>
          <w:rFonts w:ascii="Times New Roman" w:eastAsia="Calibri" w:hAnsi="Times New Roman" w:cs="Times New Roman"/>
          <w:sz w:val="28"/>
          <w:szCs w:val="28"/>
        </w:rPr>
        <w:t xml:space="preserve">Изучить уровень развития </w:t>
      </w:r>
      <w:proofErr w:type="spellStart"/>
      <w:r w:rsidRPr="0080397D">
        <w:rPr>
          <w:rFonts w:ascii="Times New Roman" w:eastAsia="Calibri" w:hAnsi="Times New Roman" w:cs="Times New Roman"/>
          <w:sz w:val="28"/>
          <w:szCs w:val="28"/>
        </w:rPr>
        <w:t>ивент</w:t>
      </w:r>
      <w:proofErr w:type="spellEnd"/>
      <w:r w:rsidRPr="0080397D">
        <w:rPr>
          <w:rFonts w:ascii="Times New Roman" w:eastAsia="Calibri" w:hAnsi="Times New Roman" w:cs="Times New Roman"/>
          <w:sz w:val="28"/>
          <w:szCs w:val="28"/>
        </w:rPr>
        <w:t>-менеджмента в Республике Беларусь;</w:t>
      </w:r>
    </w:p>
    <w:p w:rsidR="003952DF" w:rsidRPr="0080397D" w:rsidRDefault="003952DF" w:rsidP="003952DF">
      <w:pPr>
        <w:numPr>
          <w:ilvl w:val="0"/>
          <w:numId w:val="4"/>
        </w:numPr>
        <w:tabs>
          <w:tab w:val="left" w:pos="1134"/>
        </w:tabs>
        <w:spacing w:after="0" w:line="360" w:lineRule="exact"/>
        <w:ind w:left="0" w:firstLine="709"/>
        <w:jc w:val="both"/>
        <w:rPr>
          <w:rFonts w:ascii="Times New Roman" w:eastAsia="Calibri" w:hAnsi="Times New Roman" w:cs="Times New Roman"/>
          <w:sz w:val="28"/>
          <w:szCs w:val="28"/>
        </w:rPr>
      </w:pPr>
      <w:r w:rsidRPr="0080397D">
        <w:rPr>
          <w:rFonts w:ascii="Times New Roman" w:eastAsia="Calibri" w:hAnsi="Times New Roman" w:cs="Times New Roman"/>
          <w:sz w:val="28"/>
          <w:szCs w:val="28"/>
        </w:rPr>
        <w:t xml:space="preserve">Изучить </w:t>
      </w:r>
      <w:proofErr w:type="spellStart"/>
      <w:r w:rsidRPr="0080397D">
        <w:rPr>
          <w:rFonts w:ascii="Times New Roman" w:eastAsia="Calibri" w:hAnsi="Times New Roman" w:cs="Times New Roman"/>
          <w:sz w:val="28"/>
          <w:szCs w:val="28"/>
        </w:rPr>
        <w:t>ивент</w:t>
      </w:r>
      <w:proofErr w:type="spellEnd"/>
      <w:r w:rsidRPr="0080397D">
        <w:rPr>
          <w:rFonts w:ascii="Times New Roman" w:eastAsia="Calibri" w:hAnsi="Times New Roman" w:cs="Times New Roman"/>
          <w:sz w:val="28"/>
          <w:szCs w:val="28"/>
        </w:rPr>
        <w:t xml:space="preserve">-менеджмент в системе управления персоналом </w:t>
      </w:r>
    </w:p>
    <w:p w:rsidR="003952DF" w:rsidRPr="0080397D" w:rsidRDefault="003952DF" w:rsidP="003952DF">
      <w:pPr>
        <w:numPr>
          <w:ilvl w:val="0"/>
          <w:numId w:val="4"/>
        </w:numPr>
        <w:tabs>
          <w:tab w:val="left" w:pos="1134"/>
        </w:tabs>
        <w:spacing w:after="0" w:line="360" w:lineRule="exact"/>
        <w:ind w:left="0" w:firstLine="709"/>
        <w:jc w:val="both"/>
        <w:rPr>
          <w:rFonts w:ascii="Times New Roman" w:eastAsia="Calibri" w:hAnsi="Times New Roman" w:cs="Times New Roman"/>
          <w:sz w:val="28"/>
          <w:szCs w:val="28"/>
        </w:rPr>
      </w:pPr>
      <w:r w:rsidRPr="0080397D">
        <w:rPr>
          <w:rFonts w:ascii="Times New Roman" w:eastAsia="Calibri" w:hAnsi="Times New Roman" w:cs="Times New Roman"/>
          <w:sz w:val="28"/>
          <w:szCs w:val="28"/>
        </w:rPr>
        <w:t>Разработать</w:t>
      </w:r>
      <w:r>
        <w:rPr>
          <w:rFonts w:ascii="Times New Roman" w:eastAsia="Calibri" w:hAnsi="Times New Roman" w:cs="Times New Roman"/>
          <w:sz w:val="28"/>
          <w:szCs w:val="28"/>
        </w:rPr>
        <w:t xml:space="preserve"> уникальную концепцию корпоративного мероприятия для ЗАО «Бест»</w:t>
      </w:r>
      <w:r w:rsidRPr="0080397D">
        <w:rPr>
          <w:rFonts w:ascii="Times New Roman" w:eastAsia="Calibri" w:hAnsi="Times New Roman" w:cs="Times New Roman"/>
          <w:sz w:val="28"/>
          <w:szCs w:val="28"/>
        </w:rPr>
        <w:t xml:space="preserve">, используя инструменты </w:t>
      </w:r>
      <w:proofErr w:type="spellStart"/>
      <w:r w:rsidRPr="0080397D">
        <w:rPr>
          <w:rFonts w:ascii="Times New Roman" w:eastAsia="Calibri" w:hAnsi="Times New Roman" w:cs="Times New Roman"/>
          <w:sz w:val="28"/>
          <w:szCs w:val="28"/>
        </w:rPr>
        <w:t>ивент</w:t>
      </w:r>
      <w:proofErr w:type="spellEnd"/>
      <w:r w:rsidRPr="0080397D">
        <w:rPr>
          <w:rFonts w:ascii="Times New Roman" w:eastAsia="Calibri" w:hAnsi="Times New Roman" w:cs="Times New Roman"/>
          <w:sz w:val="28"/>
          <w:szCs w:val="28"/>
        </w:rPr>
        <w:t>-менеджмента.</w:t>
      </w:r>
    </w:p>
    <w:p w:rsidR="003952DF" w:rsidRPr="0080397D" w:rsidRDefault="003952DF" w:rsidP="003952DF">
      <w:pPr>
        <w:spacing w:after="0" w:line="360" w:lineRule="exact"/>
        <w:ind w:firstLine="709"/>
        <w:jc w:val="both"/>
        <w:rPr>
          <w:rFonts w:ascii="Times New Roman" w:eastAsia="Calibri" w:hAnsi="Times New Roman" w:cs="Times New Roman"/>
          <w:sz w:val="28"/>
          <w:szCs w:val="28"/>
        </w:rPr>
      </w:pPr>
      <w:r w:rsidRPr="0080397D">
        <w:rPr>
          <w:rFonts w:ascii="Times New Roman" w:eastAsia="Calibri" w:hAnsi="Times New Roman" w:cs="Times New Roman"/>
          <w:sz w:val="28"/>
          <w:szCs w:val="28"/>
        </w:rPr>
        <w:t>Объектом иссл</w:t>
      </w:r>
      <w:r>
        <w:rPr>
          <w:rFonts w:ascii="Times New Roman" w:eastAsia="Calibri" w:hAnsi="Times New Roman" w:cs="Times New Roman"/>
          <w:sz w:val="28"/>
          <w:szCs w:val="28"/>
        </w:rPr>
        <w:t>едования в данной работе являет</w:t>
      </w:r>
      <w:r w:rsidRPr="0080397D">
        <w:rPr>
          <w:rFonts w:ascii="Times New Roman" w:eastAsia="Calibri" w:hAnsi="Times New Roman" w:cs="Times New Roman"/>
          <w:sz w:val="28"/>
          <w:szCs w:val="28"/>
        </w:rPr>
        <w:t>ся</w:t>
      </w:r>
      <w:r>
        <w:rPr>
          <w:rFonts w:ascii="Times New Roman" w:eastAsia="Calibri" w:hAnsi="Times New Roman" w:cs="Times New Roman"/>
          <w:sz w:val="28"/>
          <w:szCs w:val="28"/>
        </w:rPr>
        <w:t xml:space="preserve"> ООО «</w:t>
      </w:r>
      <w:proofErr w:type="spellStart"/>
      <w:r>
        <w:rPr>
          <w:rFonts w:ascii="Times New Roman" w:eastAsia="Calibri" w:hAnsi="Times New Roman" w:cs="Times New Roman"/>
          <w:sz w:val="28"/>
          <w:szCs w:val="28"/>
        </w:rPr>
        <w:t>Ивентум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Глобо</w:t>
      </w:r>
      <w:proofErr w:type="spellEnd"/>
      <w:r>
        <w:rPr>
          <w:rFonts w:ascii="Times New Roman" w:eastAsia="Calibri" w:hAnsi="Times New Roman" w:cs="Times New Roman"/>
          <w:sz w:val="28"/>
          <w:szCs w:val="28"/>
        </w:rPr>
        <w:t xml:space="preserve">» </w:t>
      </w:r>
    </w:p>
    <w:p w:rsidR="003952DF" w:rsidRPr="0080397D" w:rsidRDefault="003952DF" w:rsidP="003952DF">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 – организация</w:t>
      </w:r>
      <w:r w:rsidRPr="0080397D">
        <w:rPr>
          <w:rFonts w:ascii="Times New Roman" w:eastAsia="Calibri" w:hAnsi="Times New Roman" w:cs="Times New Roman"/>
          <w:sz w:val="28"/>
          <w:szCs w:val="28"/>
        </w:rPr>
        <w:t xml:space="preserve"> мероприятий </w:t>
      </w:r>
      <w:r>
        <w:rPr>
          <w:rFonts w:ascii="Times New Roman" w:eastAsia="Calibri" w:hAnsi="Times New Roman" w:cs="Times New Roman"/>
          <w:sz w:val="28"/>
          <w:szCs w:val="28"/>
        </w:rPr>
        <w:t xml:space="preserve">агентством </w:t>
      </w:r>
      <w:r w:rsidRPr="0080397D">
        <w:rPr>
          <w:rFonts w:ascii="Times New Roman" w:eastAsia="Calibri" w:hAnsi="Times New Roman" w:cs="Times New Roman"/>
          <w:sz w:val="28"/>
          <w:szCs w:val="28"/>
        </w:rPr>
        <w:t xml:space="preserve">ООО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Ивентум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Глобо</w:t>
      </w:r>
      <w:proofErr w:type="spellEnd"/>
      <w:r>
        <w:rPr>
          <w:rFonts w:ascii="Times New Roman" w:eastAsia="Calibri" w:hAnsi="Times New Roman" w:cs="Times New Roman"/>
          <w:sz w:val="28"/>
          <w:szCs w:val="28"/>
        </w:rPr>
        <w:t>»</w:t>
      </w:r>
      <w:r w:rsidRPr="0080397D">
        <w:rPr>
          <w:rFonts w:ascii="Times New Roman" w:eastAsia="Calibri" w:hAnsi="Times New Roman" w:cs="Times New Roman"/>
          <w:sz w:val="28"/>
          <w:szCs w:val="28"/>
        </w:rPr>
        <w:t>.</w:t>
      </w:r>
    </w:p>
    <w:p w:rsidR="003952DF" w:rsidRDefault="003952DF" w:rsidP="003952DF">
      <w:pPr>
        <w:shd w:val="clear" w:color="000000" w:fill="auto"/>
        <w:spacing w:after="0" w:line="360" w:lineRule="exact"/>
        <w:ind w:firstLine="709"/>
        <w:jc w:val="both"/>
        <w:rPr>
          <w:rFonts w:ascii="Times New Roman" w:eastAsia="Calibri" w:hAnsi="Times New Roman" w:cs="Times New Roman"/>
          <w:color w:val="000000"/>
          <w:sz w:val="28"/>
          <w:szCs w:val="28"/>
        </w:rPr>
      </w:pPr>
      <w:r w:rsidRPr="0080397D">
        <w:rPr>
          <w:rFonts w:ascii="Times New Roman" w:eastAsia="Calibri" w:hAnsi="Times New Roman" w:cs="Times New Roman"/>
          <w:sz w:val="28"/>
          <w:szCs w:val="28"/>
        </w:rPr>
        <w:t xml:space="preserve">В работе использовались следующие методы исследования: </w:t>
      </w:r>
      <w:r w:rsidRPr="0080397D">
        <w:rPr>
          <w:rFonts w:ascii="Times New Roman" w:eastAsia="Calibri" w:hAnsi="Times New Roman" w:cs="Times New Roman"/>
          <w:color w:val="000000"/>
          <w:sz w:val="28"/>
          <w:szCs w:val="28"/>
        </w:rPr>
        <w:t xml:space="preserve">анализа научной и информационной базы, </w:t>
      </w:r>
      <w:r>
        <w:rPr>
          <w:rFonts w:ascii="Times New Roman" w:eastAsia="Calibri" w:hAnsi="Times New Roman" w:cs="Times New Roman"/>
          <w:color w:val="000000"/>
          <w:sz w:val="28"/>
          <w:szCs w:val="28"/>
        </w:rPr>
        <w:t xml:space="preserve">научной абстракции, </w:t>
      </w:r>
      <w:r w:rsidRPr="0080397D">
        <w:rPr>
          <w:rFonts w:ascii="Times New Roman" w:eastAsia="Calibri" w:hAnsi="Times New Roman" w:cs="Times New Roman"/>
          <w:color w:val="000000"/>
          <w:sz w:val="28"/>
          <w:szCs w:val="28"/>
        </w:rPr>
        <w:t>синтеза полученных данных в теоретические выводы и практические рекомендации.</w:t>
      </w:r>
    </w:p>
    <w:p w:rsidR="003952DF" w:rsidRDefault="003952DF" w:rsidP="003952DF">
      <w:pPr>
        <w:shd w:val="clear" w:color="000000" w:fill="auto"/>
        <w:spacing w:after="0" w:line="360" w:lineRule="exac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Актуальность работы ─ показать, что </w:t>
      </w:r>
      <w:proofErr w:type="spellStart"/>
      <w:r>
        <w:rPr>
          <w:rFonts w:ascii="Times New Roman" w:eastAsia="Calibri" w:hAnsi="Times New Roman" w:cs="Times New Roman"/>
          <w:color w:val="000000"/>
          <w:sz w:val="28"/>
          <w:szCs w:val="28"/>
        </w:rPr>
        <w:t>ивент</w:t>
      </w:r>
      <w:proofErr w:type="spellEnd"/>
      <w:r>
        <w:rPr>
          <w:rFonts w:ascii="Times New Roman" w:eastAsia="Calibri" w:hAnsi="Times New Roman" w:cs="Times New Roman"/>
          <w:color w:val="000000"/>
          <w:sz w:val="28"/>
          <w:szCs w:val="28"/>
        </w:rPr>
        <w:t xml:space="preserve">-сфера является важной частью </w:t>
      </w:r>
      <w:proofErr w:type="gramStart"/>
      <w:r>
        <w:rPr>
          <w:rFonts w:ascii="Times New Roman" w:eastAsia="Calibri" w:hAnsi="Times New Roman" w:cs="Times New Roman"/>
          <w:color w:val="000000"/>
          <w:sz w:val="28"/>
          <w:szCs w:val="28"/>
        </w:rPr>
        <w:t>бизнес-администрирования</w:t>
      </w:r>
      <w:proofErr w:type="gramEnd"/>
      <w:r>
        <w:rPr>
          <w:rFonts w:ascii="Times New Roman" w:eastAsia="Calibri" w:hAnsi="Times New Roman" w:cs="Times New Roman"/>
          <w:color w:val="000000"/>
          <w:sz w:val="28"/>
          <w:szCs w:val="28"/>
        </w:rPr>
        <w:t xml:space="preserve">. Повысить значимость </w:t>
      </w:r>
      <w:proofErr w:type="spellStart"/>
      <w:r>
        <w:rPr>
          <w:rFonts w:ascii="Times New Roman" w:eastAsia="Calibri" w:hAnsi="Times New Roman" w:cs="Times New Roman"/>
          <w:color w:val="000000"/>
          <w:sz w:val="28"/>
          <w:szCs w:val="28"/>
        </w:rPr>
        <w:t>ивент</w:t>
      </w:r>
      <w:proofErr w:type="spellEnd"/>
      <w:r>
        <w:rPr>
          <w:rFonts w:ascii="Times New Roman" w:eastAsia="Calibri" w:hAnsi="Times New Roman" w:cs="Times New Roman"/>
          <w:color w:val="000000"/>
          <w:sz w:val="28"/>
          <w:szCs w:val="28"/>
        </w:rPr>
        <w:t>-агентств в организации корпоративного праздника.</w:t>
      </w:r>
    </w:p>
    <w:p w:rsidR="003952DF" w:rsidRDefault="003952DF" w:rsidP="003952DF">
      <w:pPr>
        <w:shd w:val="clear" w:color="000000" w:fill="auto"/>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Р</w:t>
      </w:r>
      <w:r w:rsidRPr="0080397D">
        <w:rPr>
          <w:rFonts w:ascii="Times New Roman" w:eastAsia="Calibri" w:hAnsi="Times New Roman" w:cs="Times New Roman"/>
          <w:sz w:val="28"/>
          <w:szCs w:val="28"/>
        </w:rPr>
        <w:t xml:space="preserve">абота состоит из трех глав, разделенных на параграфы. В первой главе освещаются теоретические аспекты </w:t>
      </w:r>
      <w:proofErr w:type="spellStart"/>
      <w:r w:rsidRPr="0080397D">
        <w:rPr>
          <w:rFonts w:ascii="Times New Roman" w:eastAsia="Calibri" w:hAnsi="Times New Roman" w:cs="Times New Roman"/>
          <w:sz w:val="28"/>
          <w:szCs w:val="28"/>
        </w:rPr>
        <w:t>ивент</w:t>
      </w:r>
      <w:proofErr w:type="spellEnd"/>
      <w:r w:rsidRPr="0080397D">
        <w:rPr>
          <w:rFonts w:ascii="Times New Roman" w:eastAsia="Calibri" w:hAnsi="Times New Roman" w:cs="Times New Roman"/>
          <w:sz w:val="28"/>
          <w:szCs w:val="28"/>
        </w:rPr>
        <w:t xml:space="preserve"> менеджмента, его основные направления и </w:t>
      </w:r>
      <w:r>
        <w:rPr>
          <w:rFonts w:ascii="Times New Roman" w:eastAsia="Calibri" w:hAnsi="Times New Roman" w:cs="Times New Roman"/>
          <w:sz w:val="28"/>
          <w:szCs w:val="28"/>
        </w:rPr>
        <w:t xml:space="preserve">освещение рынка </w:t>
      </w:r>
      <w:proofErr w:type="spellStart"/>
      <w:r>
        <w:rPr>
          <w:rFonts w:ascii="Times New Roman" w:eastAsia="Calibri" w:hAnsi="Times New Roman" w:cs="Times New Roman"/>
          <w:sz w:val="28"/>
          <w:szCs w:val="28"/>
        </w:rPr>
        <w:t>ивент</w:t>
      </w:r>
      <w:proofErr w:type="spellEnd"/>
      <w:r>
        <w:rPr>
          <w:rFonts w:ascii="Times New Roman" w:eastAsia="Calibri" w:hAnsi="Times New Roman" w:cs="Times New Roman"/>
          <w:sz w:val="28"/>
          <w:szCs w:val="28"/>
        </w:rPr>
        <w:t>-услуг в Республике Беларусь</w:t>
      </w:r>
      <w:r w:rsidRPr="0080397D">
        <w:rPr>
          <w:rFonts w:ascii="Times New Roman" w:eastAsia="Calibri" w:hAnsi="Times New Roman" w:cs="Times New Roman"/>
          <w:sz w:val="28"/>
          <w:szCs w:val="28"/>
        </w:rPr>
        <w:t xml:space="preserve">. Во второй главе рассматривается </w:t>
      </w:r>
      <w:r>
        <w:rPr>
          <w:rFonts w:ascii="Times New Roman" w:eastAsia="Calibri" w:hAnsi="Times New Roman" w:cs="Times New Roman"/>
          <w:sz w:val="28"/>
          <w:szCs w:val="28"/>
        </w:rPr>
        <w:t>о</w:t>
      </w:r>
      <w:r w:rsidRPr="006F6F18">
        <w:rPr>
          <w:rFonts w:ascii="Times New Roman" w:eastAsia="Calibri" w:hAnsi="Times New Roman" w:cs="Times New Roman"/>
          <w:sz w:val="28"/>
          <w:szCs w:val="28"/>
        </w:rPr>
        <w:t>рганизационно-экономические характеристик</w:t>
      </w:r>
      <w:proofErr w:type="gramStart"/>
      <w:r w:rsidRPr="006F6F18">
        <w:rPr>
          <w:rFonts w:ascii="Times New Roman" w:eastAsia="Calibri" w:hAnsi="Times New Roman" w:cs="Times New Roman"/>
          <w:sz w:val="28"/>
          <w:szCs w:val="28"/>
        </w:rPr>
        <w:t>и ООО</w:t>
      </w:r>
      <w:proofErr w:type="gramEnd"/>
      <w:r w:rsidRPr="006F6F18">
        <w:rPr>
          <w:rFonts w:ascii="Times New Roman" w:eastAsia="Calibri" w:hAnsi="Times New Roman" w:cs="Times New Roman"/>
          <w:sz w:val="28"/>
          <w:szCs w:val="28"/>
        </w:rPr>
        <w:t xml:space="preserve"> «</w:t>
      </w:r>
      <w:proofErr w:type="spellStart"/>
      <w:r w:rsidRPr="006F6F18">
        <w:rPr>
          <w:rFonts w:ascii="Times New Roman" w:eastAsia="Calibri" w:hAnsi="Times New Roman" w:cs="Times New Roman"/>
          <w:sz w:val="28"/>
          <w:szCs w:val="28"/>
        </w:rPr>
        <w:t>Ивентум</w:t>
      </w:r>
      <w:proofErr w:type="spellEnd"/>
      <w:r w:rsidRPr="006F6F18">
        <w:rPr>
          <w:rFonts w:ascii="Times New Roman" w:eastAsia="Calibri" w:hAnsi="Times New Roman" w:cs="Times New Roman"/>
          <w:sz w:val="28"/>
          <w:szCs w:val="28"/>
        </w:rPr>
        <w:t xml:space="preserve"> </w:t>
      </w:r>
      <w:proofErr w:type="spellStart"/>
      <w:r w:rsidRPr="006F6F18">
        <w:rPr>
          <w:rFonts w:ascii="Times New Roman" w:eastAsia="Calibri" w:hAnsi="Times New Roman" w:cs="Times New Roman"/>
          <w:sz w:val="28"/>
          <w:szCs w:val="28"/>
        </w:rPr>
        <w:t>Глобо</w:t>
      </w:r>
      <w:proofErr w:type="spellEnd"/>
      <w:r w:rsidRPr="006F6F18">
        <w:rPr>
          <w:rFonts w:ascii="Times New Roman" w:eastAsia="Calibri" w:hAnsi="Times New Roman" w:cs="Times New Roman"/>
          <w:sz w:val="28"/>
          <w:szCs w:val="28"/>
        </w:rPr>
        <w:t>»</w:t>
      </w:r>
      <w:r>
        <w:rPr>
          <w:rFonts w:ascii="Times New Roman" w:eastAsia="Calibri" w:hAnsi="Times New Roman" w:cs="Times New Roman"/>
          <w:sz w:val="28"/>
          <w:szCs w:val="28"/>
        </w:rPr>
        <w:t>, а также м</w:t>
      </w:r>
      <w:r w:rsidRPr="006F6F18">
        <w:rPr>
          <w:rFonts w:ascii="Times New Roman" w:eastAsia="Calibri" w:hAnsi="Times New Roman" w:cs="Times New Roman"/>
          <w:sz w:val="28"/>
          <w:szCs w:val="28"/>
        </w:rPr>
        <w:t xml:space="preserve">есто </w:t>
      </w:r>
      <w:proofErr w:type="spellStart"/>
      <w:r w:rsidRPr="006F6F18">
        <w:rPr>
          <w:rFonts w:ascii="Times New Roman" w:eastAsia="Calibri" w:hAnsi="Times New Roman" w:cs="Times New Roman"/>
          <w:sz w:val="28"/>
          <w:szCs w:val="28"/>
        </w:rPr>
        <w:t>ивент</w:t>
      </w:r>
      <w:proofErr w:type="spellEnd"/>
      <w:r w:rsidRPr="006F6F18">
        <w:rPr>
          <w:rFonts w:ascii="Times New Roman" w:eastAsia="Calibri" w:hAnsi="Times New Roman" w:cs="Times New Roman"/>
          <w:sz w:val="28"/>
          <w:szCs w:val="28"/>
        </w:rPr>
        <w:t>-менеджмента в системе управления персоналом на примере новогоднего корпоративного мероп</w:t>
      </w:r>
      <w:r>
        <w:rPr>
          <w:rFonts w:ascii="Times New Roman" w:eastAsia="Calibri" w:hAnsi="Times New Roman" w:cs="Times New Roman"/>
          <w:sz w:val="28"/>
          <w:szCs w:val="28"/>
        </w:rPr>
        <w:t>риятия для ООО «</w:t>
      </w:r>
      <w:proofErr w:type="spellStart"/>
      <w:r>
        <w:rPr>
          <w:rFonts w:ascii="Times New Roman" w:eastAsia="Calibri" w:hAnsi="Times New Roman" w:cs="Times New Roman"/>
          <w:sz w:val="28"/>
          <w:szCs w:val="28"/>
        </w:rPr>
        <w:t>Qulix</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Systems</w:t>
      </w:r>
      <w:proofErr w:type="spellEnd"/>
      <w:r>
        <w:rPr>
          <w:rFonts w:ascii="Times New Roman" w:eastAsia="Calibri" w:hAnsi="Times New Roman" w:cs="Times New Roman"/>
          <w:sz w:val="28"/>
          <w:szCs w:val="28"/>
        </w:rPr>
        <w:t>».</w:t>
      </w:r>
      <w:r w:rsidRPr="0080397D">
        <w:rPr>
          <w:rFonts w:ascii="Times New Roman" w:eastAsia="Calibri" w:hAnsi="Times New Roman" w:cs="Times New Roman"/>
          <w:sz w:val="28"/>
          <w:szCs w:val="28"/>
        </w:rPr>
        <w:t xml:space="preserve"> Третья глава посвящена разработке </w:t>
      </w:r>
      <w:r>
        <w:rPr>
          <w:rFonts w:ascii="Times New Roman" w:eastAsia="Calibri" w:hAnsi="Times New Roman" w:cs="Times New Roman"/>
          <w:sz w:val="28"/>
          <w:szCs w:val="28"/>
        </w:rPr>
        <w:t>стратег</w:t>
      </w:r>
      <w:proofErr w:type="gramStart"/>
      <w:r>
        <w:rPr>
          <w:rFonts w:ascii="Times New Roman" w:eastAsia="Calibri" w:hAnsi="Times New Roman" w:cs="Times New Roman"/>
          <w:sz w:val="28"/>
          <w:szCs w:val="28"/>
        </w:rPr>
        <w:t>ии ООО</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Ивентум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Глобо</w:t>
      </w:r>
      <w:proofErr w:type="spellEnd"/>
      <w:r>
        <w:rPr>
          <w:rFonts w:ascii="Times New Roman" w:eastAsia="Calibri" w:hAnsi="Times New Roman" w:cs="Times New Roman"/>
          <w:sz w:val="28"/>
          <w:szCs w:val="28"/>
        </w:rPr>
        <w:t xml:space="preserve">» и разработке корпоративного мероприятия с </w:t>
      </w:r>
      <w:r w:rsidRPr="0080397D">
        <w:rPr>
          <w:rFonts w:ascii="Times New Roman" w:eastAsia="Calibri" w:hAnsi="Times New Roman" w:cs="Times New Roman"/>
          <w:sz w:val="28"/>
          <w:szCs w:val="28"/>
        </w:rPr>
        <w:t xml:space="preserve">использованием инструментов </w:t>
      </w:r>
      <w:proofErr w:type="spellStart"/>
      <w:r w:rsidRPr="0080397D">
        <w:rPr>
          <w:rFonts w:ascii="Times New Roman" w:eastAsia="Calibri" w:hAnsi="Times New Roman" w:cs="Times New Roman"/>
          <w:sz w:val="28"/>
          <w:szCs w:val="28"/>
        </w:rPr>
        <w:t>ивент</w:t>
      </w:r>
      <w:proofErr w:type="spellEnd"/>
      <w:r w:rsidRPr="0080397D">
        <w:rPr>
          <w:rFonts w:ascii="Times New Roman" w:eastAsia="Calibri" w:hAnsi="Times New Roman" w:cs="Times New Roman"/>
          <w:sz w:val="28"/>
          <w:szCs w:val="28"/>
        </w:rPr>
        <w:t xml:space="preserve">-менеджмента. </w:t>
      </w:r>
    </w:p>
    <w:p w:rsidR="005E3CD6" w:rsidRDefault="005E3CD6">
      <w:pPr>
        <w:rPr>
          <w:rStyle w:val="2"/>
          <w:color w:val="000000"/>
        </w:rPr>
      </w:pPr>
      <w:r>
        <w:rPr>
          <w:rStyle w:val="2"/>
          <w:color w:val="000000"/>
        </w:rPr>
        <w:br w:type="page"/>
      </w:r>
    </w:p>
    <w:p w:rsidR="005E3CD6" w:rsidRPr="005E3CD6" w:rsidRDefault="003952DF" w:rsidP="00B650A2">
      <w:pPr>
        <w:pStyle w:val="21"/>
        <w:spacing w:before="0" w:line="276" w:lineRule="auto"/>
        <w:ind w:firstLine="740"/>
        <w:rPr>
          <w:rStyle w:val="2"/>
          <w:color w:val="000000"/>
          <w:lang w:val="en-US"/>
        </w:rPr>
      </w:pPr>
      <w:r>
        <w:rPr>
          <w:rStyle w:val="2"/>
          <w:color w:val="000000"/>
          <w:lang w:val="en-US"/>
        </w:rPr>
        <w:lastRenderedPageBreak/>
        <w:t xml:space="preserve">Thesis: </w:t>
      </w:r>
      <w:r w:rsidRPr="003952DF">
        <w:rPr>
          <w:rStyle w:val="2"/>
          <w:color w:val="000000"/>
          <w:lang w:val="en-US"/>
        </w:rPr>
        <w:t>53</w:t>
      </w:r>
      <w:r w:rsidR="005E3CD6">
        <w:rPr>
          <w:rStyle w:val="2"/>
          <w:color w:val="000000"/>
          <w:lang w:val="en-US"/>
        </w:rPr>
        <w:t xml:space="preserve"> p., </w:t>
      </w:r>
      <w:r w:rsidRPr="003952DF">
        <w:rPr>
          <w:rStyle w:val="2"/>
          <w:color w:val="000000"/>
          <w:lang w:val="en-US"/>
        </w:rPr>
        <w:t>6</w:t>
      </w:r>
      <w:r w:rsidR="005E3CD6">
        <w:rPr>
          <w:rStyle w:val="2"/>
          <w:color w:val="000000"/>
          <w:lang w:val="en-US"/>
        </w:rPr>
        <w:t xml:space="preserve"> </w:t>
      </w:r>
      <w:r>
        <w:rPr>
          <w:rStyle w:val="2"/>
          <w:color w:val="000000"/>
          <w:lang w:val="en-US"/>
        </w:rPr>
        <w:t>fig</w:t>
      </w:r>
      <w:r w:rsidR="005E3CD6" w:rsidRPr="005E3CD6">
        <w:rPr>
          <w:rStyle w:val="2"/>
          <w:color w:val="000000"/>
          <w:lang w:val="en-US"/>
        </w:rPr>
        <w:t>., 3 tab., 3</w:t>
      </w:r>
      <w:r>
        <w:rPr>
          <w:rStyle w:val="2"/>
          <w:color w:val="000000"/>
          <w:lang w:val="en-US"/>
        </w:rPr>
        <w:t>3</w:t>
      </w:r>
      <w:r w:rsidR="005E3CD6" w:rsidRPr="005E3CD6">
        <w:rPr>
          <w:rStyle w:val="2"/>
          <w:color w:val="000000"/>
          <w:lang w:val="en-US"/>
        </w:rPr>
        <w:t xml:space="preserve"> sources, </w:t>
      </w:r>
      <w:r>
        <w:rPr>
          <w:rStyle w:val="2"/>
          <w:color w:val="000000"/>
          <w:lang w:val="en-US"/>
        </w:rPr>
        <w:t>3</w:t>
      </w:r>
      <w:bookmarkStart w:id="0" w:name="_GoBack"/>
      <w:bookmarkEnd w:id="0"/>
      <w:r w:rsidR="005E3CD6">
        <w:rPr>
          <w:rStyle w:val="2"/>
          <w:color w:val="000000"/>
          <w:lang w:val="en-US"/>
        </w:rPr>
        <w:t xml:space="preserve"> app</w:t>
      </w:r>
      <w:r w:rsidR="005E3CD6" w:rsidRPr="005E3CD6">
        <w:rPr>
          <w:rStyle w:val="2"/>
          <w:color w:val="000000"/>
          <w:lang w:val="en-US"/>
        </w:rPr>
        <w:t>.</w:t>
      </w:r>
    </w:p>
    <w:p w:rsidR="005E3CD6" w:rsidRPr="005E3CD6" w:rsidRDefault="005E3CD6" w:rsidP="00B650A2">
      <w:pPr>
        <w:pStyle w:val="21"/>
        <w:spacing w:before="0" w:line="276" w:lineRule="auto"/>
        <w:ind w:firstLine="740"/>
        <w:rPr>
          <w:rStyle w:val="2"/>
          <w:color w:val="000000"/>
          <w:lang w:val="en-US"/>
        </w:rPr>
      </w:pP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INVENT MANAGEMENT, INVENT SERVICES, CORPORATE CULTURE, ORGANIZATIONAL CULTURE, PERSONNEL MANAGEMENT SYSTEM</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Purpose - to show the place of the event-management system, personnel management, as well as to develop a unique strategy that will enable the agency in the crisis to continue their activities. To achieve this goal it is necessary to solve the following problems:</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 Study the theoretical aspects of event management;</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 Examine the tools and technology event management;</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 Examine the level of event management in the Republic of Belarus;</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 Examine the event management system of personnel management</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 Develop a unique concept of corporate events for JSC "</w:t>
      </w:r>
      <w:proofErr w:type="spellStart"/>
      <w:r w:rsidRPr="003952DF">
        <w:rPr>
          <w:rStyle w:val="2"/>
          <w:color w:val="000000"/>
          <w:lang w:val="en-US"/>
        </w:rPr>
        <w:t>BeST</w:t>
      </w:r>
      <w:proofErr w:type="spellEnd"/>
      <w:r w:rsidRPr="003952DF">
        <w:rPr>
          <w:rStyle w:val="2"/>
          <w:color w:val="000000"/>
          <w:lang w:val="en-US"/>
        </w:rPr>
        <w:t>" using event management tools.</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The object of study in this work is of "</w:t>
      </w:r>
      <w:proofErr w:type="spellStart"/>
      <w:r w:rsidRPr="003952DF">
        <w:rPr>
          <w:rStyle w:val="2"/>
          <w:color w:val="000000"/>
          <w:lang w:val="en-US"/>
        </w:rPr>
        <w:t>Iventum</w:t>
      </w:r>
      <w:proofErr w:type="spellEnd"/>
      <w:r w:rsidRPr="003952DF">
        <w:rPr>
          <w:rStyle w:val="2"/>
          <w:color w:val="000000"/>
          <w:lang w:val="en-US"/>
        </w:rPr>
        <w:t xml:space="preserve"> </w:t>
      </w:r>
      <w:proofErr w:type="spellStart"/>
      <w:r w:rsidRPr="003952DF">
        <w:rPr>
          <w:rStyle w:val="2"/>
          <w:color w:val="000000"/>
          <w:lang w:val="en-US"/>
        </w:rPr>
        <w:t>Globo</w:t>
      </w:r>
      <w:proofErr w:type="spellEnd"/>
      <w:r w:rsidRPr="003952DF">
        <w:rPr>
          <w:rStyle w:val="2"/>
          <w:color w:val="000000"/>
          <w:lang w:val="en-US"/>
        </w:rPr>
        <w:t>"</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Item - event organization agency LLC "</w:t>
      </w:r>
      <w:proofErr w:type="spellStart"/>
      <w:r w:rsidRPr="003952DF">
        <w:rPr>
          <w:rStyle w:val="2"/>
          <w:color w:val="000000"/>
          <w:lang w:val="en-US"/>
        </w:rPr>
        <w:t>Iventum</w:t>
      </w:r>
      <w:proofErr w:type="spellEnd"/>
      <w:r w:rsidRPr="003952DF">
        <w:rPr>
          <w:rStyle w:val="2"/>
          <w:color w:val="000000"/>
          <w:lang w:val="en-US"/>
        </w:rPr>
        <w:t xml:space="preserve"> </w:t>
      </w:r>
      <w:proofErr w:type="spellStart"/>
      <w:r w:rsidRPr="003952DF">
        <w:rPr>
          <w:rStyle w:val="2"/>
          <w:color w:val="000000"/>
          <w:lang w:val="en-US"/>
        </w:rPr>
        <w:t>Globo</w:t>
      </w:r>
      <w:proofErr w:type="spellEnd"/>
      <w:r w:rsidRPr="003952DF">
        <w:rPr>
          <w:rStyle w:val="2"/>
          <w:color w:val="000000"/>
          <w:lang w:val="en-US"/>
        </w:rPr>
        <w:t>".</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We used the following methods: analysis of scientific and information base, scientific abstraction, synthesis of the data obtained in the theoretical conclusions and practical recommendations.</w:t>
      </w:r>
    </w:p>
    <w:p w:rsidR="003952DF" w:rsidRPr="003952DF" w:rsidRDefault="003952DF" w:rsidP="003952DF">
      <w:pPr>
        <w:pStyle w:val="21"/>
        <w:spacing w:before="0" w:line="276" w:lineRule="auto"/>
        <w:ind w:firstLine="740"/>
        <w:rPr>
          <w:rStyle w:val="2"/>
          <w:color w:val="000000"/>
          <w:lang w:val="en-US"/>
        </w:rPr>
      </w:pPr>
      <w:r w:rsidRPr="003952DF">
        <w:rPr>
          <w:rStyle w:val="2"/>
          <w:color w:val="000000"/>
          <w:lang w:val="en-US"/>
        </w:rPr>
        <w:t>─ The relevance of the work to show that the event-sphere is an important part of business management. Raise the profile of the event-agencies in the organization of corporate events.</w:t>
      </w:r>
    </w:p>
    <w:p w:rsidR="005E3CD6" w:rsidRPr="002D29AE" w:rsidRDefault="003952DF" w:rsidP="003952DF">
      <w:pPr>
        <w:pStyle w:val="21"/>
        <w:spacing w:before="0" w:line="276" w:lineRule="auto"/>
        <w:ind w:firstLine="740"/>
        <w:rPr>
          <w:rStyle w:val="2"/>
          <w:color w:val="000000"/>
          <w:lang w:val="en-US"/>
        </w:rPr>
      </w:pPr>
      <w:r w:rsidRPr="003952DF">
        <w:rPr>
          <w:rStyle w:val="2"/>
          <w:color w:val="000000"/>
          <w:lang w:val="en-US"/>
        </w:rPr>
        <w:t>The work consists of three chapters divided into paragraphs. The first chapter covers the theoretical aspects of event management, its main areas of market coverage and event services in the Republic of Belarus. The second chapter examines the organizational and economic characteristics of "</w:t>
      </w:r>
      <w:proofErr w:type="spellStart"/>
      <w:r w:rsidRPr="003952DF">
        <w:rPr>
          <w:rStyle w:val="2"/>
          <w:color w:val="000000"/>
          <w:lang w:val="en-US"/>
        </w:rPr>
        <w:t>Iventum</w:t>
      </w:r>
      <w:proofErr w:type="spellEnd"/>
      <w:r w:rsidRPr="003952DF">
        <w:rPr>
          <w:rStyle w:val="2"/>
          <w:color w:val="000000"/>
          <w:lang w:val="en-US"/>
        </w:rPr>
        <w:t xml:space="preserve"> </w:t>
      </w:r>
      <w:proofErr w:type="spellStart"/>
      <w:r w:rsidRPr="003952DF">
        <w:rPr>
          <w:rStyle w:val="2"/>
          <w:color w:val="000000"/>
          <w:lang w:val="en-US"/>
        </w:rPr>
        <w:t>Globo</w:t>
      </w:r>
      <w:proofErr w:type="spellEnd"/>
      <w:r w:rsidRPr="003952DF">
        <w:rPr>
          <w:rStyle w:val="2"/>
          <w:color w:val="000000"/>
          <w:lang w:val="en-US"/>
        </w:rPr>
        <w:t>", as well as place of event-management system, personnel management on the example of the New Year's corporate event for LLC «</w:t>
      </w:r>
      <w:proofErr w:type="spellStart"/>
      <w:r w:rsidRPr="003952DF">
        <w:rPr>
          <w:rStyle w:val="2"/>
          <w:color w:val="000000"/>
          <w:lang w:val="en-US"/>
        </w:rPr>
        <w:t>Qulix</w:t>
      </w:r>
      <w:proofErr w:type="spellEnd"/>
      <w:r w:rsidRPr="003952DF">
        <w:rPr>
          <w:rStyle w:val="2"/>
          <w:color w:val="000000"/>
          <w:lang w:val="en-US"/>
        </w:rPr>
        <w:t xml:space="preserve"> Systems». The third chapter is devoted to the development strategy of "</w:t>
      </w:r>
      <w:proofErr w:type="spellStart"/>
      <w:r w:rsidRPr="003952DF">
        <w:rPr>
          <w:rStyle w:val="2"/>
          <w:color w:val="000000"/>
          <w:lang w:val="en-US"/>
        </w:rPr>
        <w:t>Iventum</w:t>
      </w:r>
      <w:proofErr w:type="spellEnd"/>
      <w:r w:rsidRPr="003952DF">
        <w:rPr>
          <w:rStyle w:val="2"/>
          <w:color w:val="000000"/>
          <w:lang w:val="en-US"/>
        </w:rPr>
        <w:t xml:space="preserve"> </w:t>
      </w:r>
      <w:proofErr w:type="spellStart"/>
      <w:r w:rsidRPr="003952DF">
        <w:rPr>
          <w:rStyle w:val="2"/>
          <w:color w:val="000000"/>
          <w:lang w:val="en-US"/>
        </w:rPr>
        <w:t>Globo</w:t>
      </w:r>
      <w:proofErr w:type="spellEnd"/>
      <w:r w:rsidRPr="003952DF">
        <w:rPr>
          <w:rStyle w:val="2"/>
          <w:color w:val="000000"/>
          <w:lang w:val="en-US"/>
        </w:rPr>
        <w:t>" and the development of a corporate event with event management tools.</w:t>
      </w:r>
    </w:p>
    <w:sectPr w:rsidR="005E3CD6" w:rsidRPr="002D2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1">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2">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3">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4">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5">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6">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7">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lvl w:ilvl="8">
      <w:start w:val="2014"/>
      <w:numFmt w:val="decimal"/>
      <w:lvlText w:val="13.11.%1"/>
      <w:lvlJc w:val="left"/>
      <w:rPr>
        <w:rFonts w:ascii="Times New Roman" w:hAnsi="Times New Roman" w:cs="Times New Roman"/>
        <w:b w:val="0"/>
        <w:bCs w:val="0"/>
        <w:i w:val="0"/>
        <w:iCs w:val="0"/>
        <w:smallCaps w:val="0"/>
        <w:strike w:val="0"/>
        <w:color w:val="000000"/>
        <w:spacing w:val="0"/>
        <w:w w:val="100"/>
        <w:position w:val="0"/>
        <w:sz w:val="28"/>
        <w:szCs w:val="28"/>
        <w:u w:val="singl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3B933724"/>
    <w:multiLevelType w:val="hybridMultilevel"/>
    <w:tmpl w:val="64022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83"/>
    <w:rsid w:val="002D29AE"/>
    <w:rsid w:val="003952DF"/>
    <w:rsid w:val="003A4383"/>
    <w:rsid w:val="005E3CD6"/>
    <w:rsid w:val="00854E97"/>
    <w:rsid w:val="00B650A2"/>
    <w:rsid w:val="00FC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3A4383"/>
    <w:rPr>
      <w:rFonts w:ascii="Times New Roman" w:hAnsi="Times New Roman" w:cs="Times New Roman"/>
      <w:sz w:val="28"/>
      <w:szCs w:val="28"/>
      <w:shd w:val="clear" w:color="auto" w:fill="FFFFFF"/>
    </w:rPr>
  </w:style>
  <w:style w:type="character" w:customStyle="1" w:styleId="20">
    <w:name w:val="Основной текст (2)"/>
    <w:basedOn w:val="2"/>
    <w:uiPriority w:val="99"/>
    <w:rsid w:val="003A4383"/>
    <w:rPr>
      <w:rFonts w:ascii="Times New Roman" w:hAnsi="Times New Roman" w:cs="Times New Roman"/>
      <w:sz w:val="28"/>
      <w:szCs w:val="28"/>
      <w:u w:val="single"/>
      <w:shd w:val="clear" w:color="auto" w:fill="FFFFFF"/>
    </w:rPr>
  </w:style>
  <w:style w:type="character" w:customStyle="1" w:styleId="4">
    <w:name w:val="Основной текст (4)_"/>
    <w:basedOn w:val="a0"/>
    <w:link w:val="40"/>
    <w:uiPriority w:val="99"/>
    <w:locked/>
    <w:rsid w:val="003A4383"/>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3A4383"/>
    <w:pPr>
      <w:widowControl w:val="0"/>
      <w:shd w:val="clear" w:color="auto" w:fill="FFFFFF"/>
      <w:spacing w:before="180" w:after="0" w:line="432" w:lineRule="exact"/>
      <w:jc w:val="both"/>
    </w:pPr>
    <w:rPr>
      <w:rFonts w:ascii="Times New Roman" w:hAnsi="Times New Roman" w:cs="Times New Roman"/>
      <w:sz w:val="28"/>
      <w:szCs w:val="28"/>
    </w:rPr>
  </w:style>
  <w:style w:type="paragraph" w:customStyle="1" w:styleId="40">
    <w:name w:val="Основной текст (4)"/>
    <w:basedOn w:val="a"/>
    <w:link w:val="4"/>
    <w:uiPriority w:val="99"/>
    <w:rsid w:val="003A4383"/>
    <w:pPr>
      <w:widowControl w:val="0"/>
      <w:shd w:val="clear" w:color="auto" w:fill="FFFFFF"/>
      <w:spacing w:before="480" w:after="240" w:line="324" w:lineRule="exact"/>
    </w:pPr>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3A4383"/>
    <w:rPr>
      <w:rFonts w:ascii="Times New Roman" w:hAnsi="Times New Roman" w:cs="Times New Roman"/>
      <w:sz w:val="28"/>
      <w:szCs w:val="28"/>
      <w:shd w:val="clear" w:color="auto" w:fill="FFFFFF"/>
    </w:rPr>
  </w:style>
  <w:style w:type="character" w:customStyle="1" w:styleId="20">
    <w:name w:val="Основной текст (2)"/>
    <w:basedOn w:val="2"/>
    <w:uiPriority w:val="99"/>
    <w:rsid w:val="003A4383"/>
    <w:rPr>
      <w:rFonts w:ascii="Times New Roman" w:hAnsi="Times New Roman" w:cs="Times New Roman"/>
      <w:sz w:val="28"/>
      <w:szCs w:val="28"/>
      <w:u w:val="single"/>
      <w:shd w:val="clear" w:color="auto" w:fill="FFFFFF"/>
    </w:rPr>
  </w:style>
  <w:style w:type="character" w:customStyle="1" w:styleId="4">
    <w:name w:val="Основной текст (4)_"/>
    <w:basedOn w:val="a0"/>
    <w:link w:val="40"/>
    <w:uiPriority w:val="99"/>
    <w:locked/>
    <w:rsid w:val="003A4383"/>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3A4383"/>
    <w:pPr>
      <w:widowControl w:val="0"/>
      <w:shd w:val="clear" w:color="auto" w:fill="FFFFFF"/>
      <w:spacing w:before="180" w:after="0" w:line="432" w:lineRule="exact"/>
      <w:jc w:val="both"/>
    </w:pPr>
    <w:rPr>
      <w:rFonts w:ascii="Times New Roman" w:hAnsi="Times New Roman" w:cs="Times New Roman"/>
      <w:sz w:val="28"/>
      <w:szCs w:val="28"/>
    </w:rPr>
  </w:style>
  <w:style w:type="paragraph" w:customStyle="1" w:styleId="40">
    <w:name w:val="Основной текст (4)"/>
    <w:basedOn w:val="a"/>
    <w:link w:val="4"/>
    <w:uiPriority w:val="99"/>
    <w:rsid w:val="003A4383"/>
    <w:pPr>
      <w:widowControl w:val="0"/>
      <w:shd w:val="clear" w:color="auto" w:fill="FFFFFF"/>
      <w:spacing w:before="480" w:after="240" w:line="324" w:lineRule="exact"/>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Сивченко Е.Л.</cp:lastModifiedBy>
  <cp:revision>3</cp:revision>
  <dcterms:created xsi:type="dcterms:W3CDTF">2015-06-17T13:55:00Z</dcterms:created>
  <dcterms:modified xsi:type="dcterms:W3CDTF">2015-06-17T14:09:00Z</dcterms:modified>
</cp:coreProperties>
</file>