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84" w:rsidRPr="00EA5064" w:rsidRDefault="00712484" w:rsidP="00712484">
      <w:pPr>
        <w:pStyle w:val="Default"/>
        <w:spacing w:line="360" w:lineRule="exact"/>
        <w:jc w:val="center"/>
        <w:rPr>
          <w:color w:val="auto"/>
          <w:sz w:val="28"/>
          <w:szCs w:val="28"/>
        </w:rPr>
      </w:pPr>
      <w:r w:rsidRPr="00EA5064">
        <w:rPr>
          <w:b/>
          <w:bCs/>
          <w:color w:val="auto"/>
          <w:sz w:val="28"/>
          <w:szCs w:val="28"/>
        </w:rPr>
        <w:t>ГОСУДАРСТВЕННОЕ УЧРЕЖДЕНИЕ ОБРАЗОВАНИЯ</w:t>
      </w:r>
    </w:p>
    <w:p w:rsidR="00712484" w:rsidRPr="00EA5064" w:rsidRDefault="00712484" w:rsidP="00712484">
      <w:pPr>
        <w:pStyle w:val="Default"/>
        <w:spacing w:line="360" w:lineRule="exact"/>
        <w:jc w:val="center"/>
        <w:rPr>
          <w:color w:val="auto"/>
          <w:sz w:val="28"/>
          <w:szCs w:val="28"/>
        </w:rPr>
      </w:pPr>
      <w:r w:rsidRPr="00EA5064">
        <w:rPr>
          <w:b/>
          <w:bCs/>
          <w:color w:val="auto"/>
          <w:sz w:val="28"/>
          <w:szCs w:val="28"/>
        </w:rPr>
        <w:t>«ИНСТИТУТ БИЗНЕСА И МЕНЕДЖМЕНТА ТЕХНОЛОГИЙ»</w:t>
      </w:r>
    </w:p>
    <w:p w:rsidR="00712484" w:rsidRPr="00EA5064" w:rsidRDefault="00712484" w:rsidP="00712484">
      <w:pPr>
        <w:pStyle w:val="Default"/>
        <w:spacing w:line="360" w:lineRule="exact"/>
        <w:jc w:val="center"/>
        <w:rPr>
          <w:b/>
          <w:bCs/>
          <w:color w:val="auto"/>
          <w:sz w:val="28"/>
          <w:szCs w:val="28"/>
        </w:rPr>
      </w:pPr>
      <w:r w:rsidRPr="00EA5064">
        <w:rPr>
          <w:b/>
          <w:bCs/>
          <w:color w:val="auto"/>
          <w:sz w:val="28"/>
          <w:szCs w:val="28"/>
        </w:rPr>
        <w:t>БЕЛОРУССКОГО ГОСУДАРСТВЕННОГО УНИВЕРСИТЕТА</w:t>
      </w:r>
    </w:p>
    <w:p w:rsidR="00712484" w:rsidRPr="00EA5064" w:rsidRDefault="00712484" w:rsidP="00712484">
      <w:pPr>
        <w:pStyle w:val="Default"/>
        <w:spacing w:line="360" w:lineRule="exact"/>
        <w:jc w:val="center"/>
        <w:rPr>
          <w:color w:val="auto"/>
          <w:sz w:val="28"/>
          <w:szCs w:val="28"/>
        </w:rPr>
      </w:pPr>
    </w:p>
    <w:p w:rsidR="00712484" w:rsidRPr="00EA5064" w:rsidRDefault="00712484" w:rsidP="00712484">
      <w:pPr>
        <w:pStyle w:val="Default"/>
        <w:spacing w:line="360" w:lineRule="exact"/>
        <w:jc w:val="center"/>
        <w:rPr>
          <w:b/>
          <w:bCs/>
          <w:color w:val="auto"/>
          <w:sz w:val="28"/>
          <w:szCs w:val="28"/>
        </w:rPr>
      </w:pPr>
      <w:r w:rsidRPr="00EA5064">
        <w:rPr>
          <w:b/>
          <w:bCs/>
          <w:color w:val="auto"/>
          <w:sz w:val="28"/>
          <w:szCs w:val="28"/>
        </w:rPr>
        <w:t xml:space="preserve">Факультет </w:t>
      </w:r>
      <w:r>
        <w:rPr>
          <w:b/>
          <w:bCs/>
          <w:color w:val="auto"/>
          <w:sz w:val="28"/>
          <w:szCs w:val="28"/>
        </w:rPr>
        <w:t>б</w:t>
      </w:r>
      <w:r w:rsidRPr="00EA5064">
        <w:rPr>
          <w:b/>
          <w:bCs/>
          <w:color w:val="auto"/>
          <w:sz w:val="28"/>
          <w:szCs w:val="28"/>
        </w:rPr>
        <w:t>изнеса</w:t>
      </w:r>
    </w:p>
    <w:p w:rsidR="00712484" w:rsidRPr="00EA5064" w:rsidRDefault="00712484" w:rsidP="00712484">
      <w:pPr>
        <w:pStyle w:val="Default"/>
        <w:spacing w:line="360" w:lineRule="exact"/>
        <w:jc w:val="center"/>
        <w:rPr>
          <w:b/>
          <w:bCs/>
          <w:color w:val="auto"/>
          <w:sz w:val="28"/>
          <w:szCs w:val="28"/>
        </w:rPr>
      </w:pPr>
      <w:r w:rsidRPr="00EA5064">
        <w:rPr>
          <w:b/>
          <w:bCs/>
          <w:color w:val="auto"/>
          <w:sz w:val="28"/>
          <w:szCs w:val="28"/>
        </w:rPr>
        <w:t xml:space="preserve">Кафедра </w:t>
      </w:r>
      <w:r>
        <w:rPr>
          <w:b/>
          <w:bCs/>
          <w:color w:val="auto"/>
          <w:sz w:val="28"/>
          <w:szCs w:val="28"/>
        </w:rPr>
        <w:t>л</w:t>
      </w:r>
      <w:r w:rsidRPr="00EA5064">
        <w:rPr>
          <w:b/>
          <w:bCs/>
          <w:color w:val="auto"/>
          <w:sz w:val="28"/>
          <w:szCs w:val="28"/>
        </w:rPr>
        <w:t>огистики</w:t>
      </w:r>
    </w:p>
    <w:p w:rsidR="00712484" w:rsidRPr="00EA5064" w:rsidRDefault="00712484" w:rsidP="00712484">
      <w:pPr>
        <w:spacing w:line="360" w:lineRule="exact"/>
        <w:jc w:val="center"/>
        <w:rPr>
          <w:sz w:val="28"/>
          <w:szCs w:val="28"/>
        </w:rPr>
      </w:pPr>
    </w:p>
    <w:p w:rsidR="00712484" w:rsidRPr="002F6345" w:rsidRDefault="00712484" w:rsidP="00712484">
      <w:pPr>
        <w:spacing w:line="360" w:lineRule="exact"/>
        <w:jc w:val="center"/>
        <w:rPr>
          <w:b/>
          <w:sz w:val="24"/>
          <w:szCs w:val="28"/>
        </w:rPr>
      </w:pPr>
      <w:r w:rsidRPr="002F6345">
        <w:rPr>
          <w:b/>
          <w:sz w:val="28"/>
          <w:szCs w:val="28"/>
        </w:rPr>
        <w:t>Аннотация к дипломной работе</w:t>
      </w:r>
    </w:p>
    <w:p w:rsidR="00712484" w:rsidRPr="00EA5064" w:rsidRDefault="00712484" w:rsidP="00712484">
      <w:pPr>
        <w:spacing w:line="360" w:lineRule="exact"/>
        <w:jc w:val="center"/>
        <w:rPr>
          <w:sz w:val="28"/>
          <w:szCs w:val="28"/>
        </w:rPr>
      </w:pPr>
    </w:p>
    <w:p w:rsidR="00712484" w:rsidRDefault="00712484" w:rsidP="00712484">
      <w:pPr>
        <w:pStyle w:val="Default"/>
        <w:spacing w:line="360" w:lineRule="exact"/>
        <w:jc w:val="center"/>
        <w:rPr>
          <w:b/>
          <w:bCs/>
          <w:sz w:val="28"/>
          <w:szCs w:val="28"/>
        </w:rPr>
      </w:pPr>
      <w:r>
        <w:rPr>
          <w:b/>
          <w:bCs/>
          <w:sz w:val="28"/>
          <w:szCs w:val="28"/>
        </w:rPr>
        <w:t xml:space="preserve">СОВЕРШЕНСТВОВАНИЕ ПРОЦЕССА ОТГРУЗКИ С ИСПОЛЬЗОВАНИЕМ ЛОГИСТИЧЕСКОГО ПОДХОДА </w:t>
      </w:r>
    </w:p>
    <w:p w:rsidR="00712484" w:rsidRDefault="00712484" w:rsidP="00712484">
      <w:pPr>
        <w:pStyle w:val="Default"/>
        <w:spacing w:line="360" w:lineRule="exact"/>
        <w:jc w:val="center"/>
        <w:rPr>
          <w:b/>
          <w:bCs/>
          <w:sz w:val="28"/>
          <w:szCs w:val="28"/>
        </w:rPr>
      </w:pPr>
      <w:r>
        <w:rPr>
          <w:b/>
          <w:bCs/>
          <w:sz w:val="28"/>
          <w:szCs w:val="28"/>
        </w:rPr>
        <w:t>НА ПРИМЕРЕ ИООО «АЛИДИ-ВЕСТ»</w:t>
      </w:r>
    </w:p>
    <w:p w:rsidR="00712484" w:rsidRPr="00712484" w:rsidRDefault="00712484" w:rsidP="00712484">
      <w:pPr>
        <w:spacing w:line="360" w:lineRule="exact"/>
        <w:jc w:val="center"/>
        <w:rPr>
          <w:caps/>
          <w:sz w:val="28"/>
          <w:szCs w:val="28"/>
        </w:rPr>
      </w:pPr>
    </w:p>
    <w:p w:rsidR="00712484" w:rsidRDefault="00712484" w:rsidP="00712484">
      <w:pPr>
        <w:pStyle w:val="Default"/>
        <w:spacing w:line="360" w:lineRule="exact"/>
        <w:jc w:val="center"/>
        <w:rPr>
          <w:bCs/>
          <w:sz w:val="28"/>
          <w:szCs w:val="28"/>
        </w:rPr>
      </w:pPr>
      <w:r>
        <w:rPr>
          <w:bCs/>
          <w:sz w:val="28"/>
          <w:szCs w:val="28"/>
        </w:rPr>
        <w:t>СИНЧЕНКО Анна Станиславовна</w:t>
      </w:r>
    </w:p>
    <w:p w:rsidR="00712484" w:rsidRPr="00EA5064" w:rsidRDefault="00712484" w:rsidP="00712484">
      <w:pPr>
        <w:spacing w:line="360" w:lineRule="exact"/>
        <w:jc w:val="center"/>
        <w:rPr>
          <w:b/>
          <w:bCs/>
          <w:sz w:val="28"/>
          <w:szCs w:val="28"/>
        </w:rPr>
      </w:pPr>
    </w:p>
    <w:p w:rsidR="00712484" w:rsidRDefault="00712484" w:rsidP="00712484">
      <w:pPr>
        <w:spacing w:line="360" w:lineRule="exact"/>
        <w:jc w:val="center"/>
        <w:rPr>
          <w:sz w:val="28"/>
          <w:szCs w:val="28"/>
        </w:rPr>
      </w:pPr>
      <w:r>
        <w:rPr>
          <w:sz w:val="28"/>
          <w:szCs w:val="28"/>
        </w:rPr>
        <w:t>Р</w:t>
      </w:r>
      <w:r w:rsidRPr="00EA5064">
        <w:rPr>
          <w:sz w:val="28"/>
          <w:szCs w:val="28"/>
        </w:rPr>
        <w:t>уководитель:</w:t>
      </w:r>
    </w:p>
    <w:p w:rsidR="00712484" w:rsidRPr="00EA5064" w:rsidRDefault="00712484" w:rsidP="00712484">
      <w:pPr>
        <w:spacing w:line="360" w:lineRule="exact"/>
        <w:jc w:val="center"/>
        <w:rPr>
          <w:sz w:val="28"/>
          <w:szCs w:val="28"/>
        </w:rPr>
      </w:pPr>
      <w:r>
        <w:rPr>
          <w:sz w:val="28"/>
          <w:szCs w:val="28"/>
        </w:rPr>
        <w:t>Туровец Александр Михайлович</w:t>
      </w:r>
    </w:p>
    <w:p w:rsidR="00712484" w:rsidRDefault="00712484" w:rsidP="00712484">
      <w:pPr>
        <w:jc w:val="center"/>
        <w:rPr>
          <w:sz w:val="28"/>
          <w:szCs w:val="28"/>
        </w:rPr>
      </w:pPr>
    </w:p>
    <w:p w:rsidR="00712484" w:rsidRDefault="00712484" w:rsidP="00712484">
      <w:pPr>
        <w:jc w:val="center"/>
        <w:rPr>
          <w:sz w:val="28"/>
          <w:szCs w:val="28"/>
        </w:rPr>
      </w:pPr>
      <w:r w:rsidRPr="00EA5064">
        <w:rPr>
          <w:sz w:val="28"/>
          <w:szCs w:val="28"/>
        </w:rPr>
        <w:t>2015</w:t>
      </w:r>
    </w:p>
    <w:p w:rsidR="00712484" w:rsidRDefault="00712484" w:rsidP="00712484">
      <w:pPr>
        <w:shd w:val="clear" w:color="auto" w:fill="FFFFFF"/>
        <w:spacing w:line="360" w:lineRule="exact"/>
        <w:ind w:firstLine="709"/>
        <w:jc w:val="both"/>
        <w:rPr>
          <w:sz w:val="28"/>
          <w:szCs w:val="28"/>
        </w:rPr>
      </w:pPr>
      <w:r>
        <w:rPr>
          <w:sz w:val="28"/>
          <w:szCs w:val="28"/>
        </w:rPr>
        <w:br w:type="page"/>
      </w:r>
    </w:p>
    <w:p w:rsidR="00712484" w:rsidRPr="00EA5064" w:rsidRDefault="00712484" w:rsidP="00712484">
      <w:pPr>
        <w:shd w:val="clear" w:color="auto" w:fill="FFFFFF"/>
        <w:spacing w:line="360" w:lineRule="exact"/>
        <w:ind w:firstLine="709"/>
        <w:jc w:val="both"/>
        <w:rPr>
          <w:rFonts w:ascii="Arial" w:hAnsi="Arial"/>
          <w:sz w:val="28"/>
          <w:szCs w:val="28"/>
        </w:rPr>
      </w:pPr>
      <w:r w:rsidRPr="00EA5064">
        <w:rPr>
          <w:sz w:val="28"/>
          <w:szCs w:val="28"/>
        </w:rPr>
        <w:lastRenderedPageBreak/>
        <w:t>Дипломная р</w:t>
      </w:r>
      <w:r>
        <w:rPr>
          <w:sz w:val="28"/>
          <w:szCs w:val="28"/>
        </w:rPr>
        <w:t>абота: 6</w:t>
      </w:r>
      <w:r w:rsidR="002014F4">
        <w:rPr>
          <w:sz w:val="28"/>
          <w:szCs w:val="28"/>
        </w:rPr>
        <w:t>8</w:t>
      </w:r>
      <w:r>
        <w:rPr>
          <w:sz w:val="28"/>
          <w:szCs w:val="28"/>
        </w:rPr>
        <w:t xml:space="preserve"> с., </w:t>
      </w:r>
      <w:r w:rsidR="002014F4">
        <w:rPr>
          <w:sz w:val="28"/>
          <w:szCs w:val="28"/>
        </w:rPr>
        <w:t>7</w:t>
      </w:r>
      <w:r>
        <w:rPr>
          <w:sz w:val="28"/>
          <w:szCs w:val="28"/>
        </w:rPr>
        <w:t xml:space="preserve"> рис</w:t>
      </w:r>
      <w:r w:rsidR="002014F4">
        <w:rPr>
          <w:sz w:val="28"/>
          <w:szCs w:val="28"/>
        </w:rPr>
        <w:t>унков</w:t>
      </w:r>
      <w:r>
        <w:rPr>
          <w:sz w:val="28"/>
          <w:szCs w:val="28"/>
        </w:rPr>
        <w:t xml:space="preserve">, </w:t>
      </w:r>
      <w:r w:rsidR="002014F4">
        <w:rPr>
          <w:sz w:val="28"/>
          <w:szCs w:val="28"/>
        </w:rPr>
        <w:t>2</w:t>
      </w:r>
      <w:r>
        <w:rPr>
          <w:sz w:val="28"/>
          <w:szCs w:val="28"/>
        </w:rPr>
        <w:t xml:space="preserve"> табл</w:t>
      </w:r>
      <w:r w:rsidR="002014F4">
        <w:rPr>
          <w:sz w:val="28"/>
          <w:szCs w:val="28"/>
        </w:rPr>
        <w:t xml:space="preserve">ицы, </w:t>
      </w:r>
      <w:r>
        <w:rPr>
          <w:sz w:val="28"/>
          <w:szCs w:val="28"/>
        </w:rPr>
        <w:t>1</w:t>
      </w:r>
      <w:r w:rsidR="002014F4">
        <w:rPr>
          <w:sz w:val="28"/>
          <w:szCs w:val="28"/>
        </w:rPr>
        <w:t>8</w:t>
      </w:r>
      <w:r w:rsidRPr="00EA5064">
        <w:rPr>
          <w:sz w:val="28"/>
          <w:szCs w:val="28"/>
        </w:rPr>
        <w:t xml:space="preserve"> </w:t>
      </w:r>
      <w:r>
        <w:rPr>
          <w:sz w:val="28"/>
          <w:szCs w:val="28"/>
        </w:rPr>
        <w:t>источник</w:t>
      </w:r>
      <w:r w:rsidR="002014F4">
        <w:rPr>
          <w:sz w:val="28"/>
          <w:szCs w:val="28"/>
        </w:rPr>
        <w:t>ов</w:t>
      </w:r>
      <w:r w:rsidRPr="00EA5064">
        <w:rPr>
          <w:sz w:val="28"/>
          <w:szCs w:val="28"/>
        </w:rPr>
        <w:t>, 7 приложени</w:t>
      </w:r>
      <w:r>
        <w:rPr>
          <w:sz w:val="28"/>
          <w:szCs w:val="28"/>
        </w:rPr>
        <w:t>й</w:t>
      </w:r>
      <w:r w:rsidR="002014F4">
        <w:rPr>
          <w:sz w:val="28"/>
          <w:szCs w:val="28"/>
        </w:rPr>
        <w:t>.</w:t>
      </w:r>
    </w:p>
    <w:p w:rsidR="00A31370" w:rsidRDefault="00A31370" w:rsidP="00A31370">
      <w:pPr>
        <w:spacing w:line="360" w:lineRule="exact"/>
        <w:ind w:firstLine="709"/>
        <w:jc w:val="both"/>
        <w:rPr>
          <w:sz w:val="28"/>
          <w:szCs w:val="28"/>
        </w:rPr>
      </w:pPr>
    </w:p>
    <w:p w:rsidR="00A31370" w:rsidRPr="0064008E" w:rsidRDefault="00A31370" w:rsidP="00A31370">
      <w:pPr>
        <w:spacing w:line="276" w:lineRule="auto"/>
        <w:ind w:firstLine="709"/>
        <w:jc w:val="both"/>
        <w:rPr>
          <w:sz w:val="28"/>
          <w:szCs w:val="28"/>
        </w:rPr>
      </w:pPr>
      <w:proofErr w:type="gramStart"/>
      <w:r>
        <w:rPr>
          <w:sz w:val="28"/>
          <w:szCs w:val="28"/>
        </w:rPr>
        <w:t>СКЛАДСКОЙ КОМПЛЕКС, СКЛАДСКИЕ ПРОЦЕССЫ, ТОВАРОДВИЖЕНИЕ, ГРУЗООБОРОТ, КОМПЛЕКТОВАНИЕ, ОТГРУ</w:t>
      </w:r>
      <w:r>
        <w:rPr>
          <w:sz w:val="28"/>
          <w:szCs w:val="28"/>
        </w:rPr>
        <w:t>З</w:t>
      </w:r>
      <w:r>
        <w:rPr>
          <w:sz w:val="28"/>
          <w:szCs w:val="28"/>
        </w:rPr>
        <w:t xml:space="preserve">КА ТОВАРА, ЗОНЫ ОТГРУЗКИ. </w:t>
      </w:r>
      <w:proofErr w:type="gramEnd"/>
    </w:p>
    <w:p w:rsidR="00A31370" w:rsidRDefault="00A31370" w:rsidP="00A31370">
      <w:pPr>
        <w:spacing w:line="276" w:lineRule="auto"/>
        <w:ind w:firstLine="709"/>
        <w:jc w:val="both"/>
        <w:rPr>
          <w:b/>
          <w:sz w:val="28"/>
          <w:szCs w:val="28"/>
        </w:rPr>
      </w:pPr>
    </w:p>
    <w:p w:rsidR="00A31370" w:rsidRPr="008467FC" w:rsidRDefault="00A31370" w:rsidP="00A31370">
      <w:pPr>
        <w:spacing w:line="276" w:lineRule="auto"/>
        <w:ind w:firstLine="709"/>
        <w:jc w:val="both"/>
        <w:rPr>
          <w:bCs/>
          <w:i/>
          <w:iCs/>
          <w:color w:val="000000"/>
          <w:sz w:val="28"/>
          <w:szCs w:val="28"/>
        </w:rPr>
      </w:pPr>
      <w:r w:rsidRPr="00210CDC">
        <w:rPr>
          <w:b/>
          <w:sz w:val="28"/>
          <w:szCs w:val="28"/>
        </w:rPr>
        <w:t>Объект исследования</w:t>
      </w:r>
      <w:r w:rsidRPr="00210CDC">
        <w:rPr>
          <w:sz w:val="28"/>
          <w:szCs w:val="28"/>
        </w:rPr>
        <w:t xml:space="preserve"> – </w:t>
      </w:r>
      <w:r>
        <w:rPr>
          <w:sz w:val="28"/>
          <w:szCs w:val="28"/>
        </w:rPr>
        <w:t>ИООО «</w:t>
      </w:r>
      <w:proofErr w:type="spellStart"/>
      <w:r>
        <w:rPr>
          <w:sz w:val="28"/>
          <w:szCs w:val="28"/>
        </w:rPr>
        <w:t>Алиди</w:t>
      </w:r>
      <w:proofErr w:type="spellEnd"/>
      <w:r>
        <w:rPr>
          <w:sz w:val="28"/>
          <w:szCs w:val="28"/>
        </w:rPr>
        <w:t>-Вест»</w:t>
      </w:r>
      <w:r w:rsidRPr="00210CDC">
        <w:rPr>
          <w:sz w:val="28"/>
          <w:szCs w:val="28"/>
        </w:rPr>
        <w:t>,</w:t>
      </w:r>
      <w:r>
        <w:rPr>
          <w:sz w:val="28"/>
          <w:szCs w:val="28"/>
        </w:rPr>
        <w:t xml:space="preserve"> </w:t>
      </w:r>
      <w:r w:rsidRPr="00A51B11">
        <w:rPr>
          <w:bCs/>
          <w:color w:val="000000" w:themeColor="text1"/>
          <w:sz w:val="28"/>
          <w:szCs w:val="28"/>
        </w:rPr>
        <w:t>дистрибьюторская и логистическая компания</w:t>
      </w:r>
      <w:r>
        <w:rPr>
          <w:bCs/>
          <w:color w:val="000000" w:themeColor="text1"/>
          <w:sz w:val="28"/>
          <w:szCs w:val="28"/>
        </w:rPr>
        <w:t>.</w:t>
      </w:r>
    </w:p>
    <w:p w:rsidR="00A31370" w:rsidRDefault="00A31370" w:rsidP="00A31370">
      <w:pPr>
        <w:spacing w:line="276" w:lineRule="auto"/>
        <w:ind w:firstLine="709"/>
        <w:jc w:val="both"/>
        <w:rPr>
          <w:sz w:val="28"/>
          <w:szCs w:val="28"/>
        </w:rPr>
      </w:pPr>
      <w:r w:rsidRPr="00210CDC">
        <w:rPr>
          <w:b/>
          <w:sz w:val="28"/>
          <w:szCs w:val="28"/>
        </w:rPr>
        <w:t>Предмет исследования</w:t>
      </w:r>
      <w:r w:rsidRPr="00210CDC">
        <w:rPr>
          <w:sz w:val="28"/>
          <w:szCs w:val="28"/>
        </w:rPr>
        <w:t xml:space="preserve"> – </w:t>
      </w:r>
      <w:r>
        <w:rPr>
          <w:sz w:val="28"/>
          <w:szCs w:val="28"/>
        </w:rPr>
        <w:t>процесс</w:t>
      </w:r>
      <w:r w:rsidRPr="00210CDC">
        <w:rPr>
          <w:sz w:val="28"/>
          <w:szCs w:val="28"/>
        </w:rPr>
        <w:t xml:space="preserve"> </w:t>
      </w:r>
      <w:r>
        <w:rPr>
          <w:sz w:val="28"/>
          <w:szCs w:val="28"/>
        </w:rPr>
        <w:t>отгрузки готовой продукции</w:t>
      </w:r>
      <w:r w:rsidRPr="00210CDC">
        <w:rPr>
          <w:sz w:val="28"/>
          <w:szCs w:val="28"/>
        </w:rPr>
        <w:t>.</w:t>
      </w:r>
    </w:p>
    <w:p w:rsidR="00A31370" w:rsidRPr="00210CDC" w:rsidRDefault="00A31370" w:rsidP="00A31370">
      <w:pPr>
        <w:spacing w:line="276" w:lineRule="auto"/>
        <w:ind w:firstLine="709"/>
        <w:jc w:val="both"/>
        <w:rPr>
          <w:sz w:val="28"/>
          <w:szCs w:val="28"/>
        </w:rPr>
      </w:pPr>
      <w:r w:rsidRPr="00210CDC">
        <w:rPr>
          <w:b/>
          <w:sz w:val="28"/>
          <w:szCs w:val="28"/>
        </w:rPr>
        <w:t>Цель работы</w:t>
      </w:r>
      <w:r w:rsidRPr="00210CDC">
        <w:rPr>
          <w:sz w:val="28"/>
          <w:szCs w:val="28"/>
        </w:rPr>
        <w:t xml:space="preserve"> – на основе </w:t>
      </w:r>
      <w:r>
        <w:rPr>
          <w:sz w:val="28"/>
          <w:szCs w:val="28"/>
        </w:rPr>
        <w:t xml:space="preserve">использования логистического подхода </w:t>
      </w:r>
      <w:r w:rsidRPr="00210CDC">
        <w:rPr>
          <w:sz w:val="28"/>
          <w:szCs w:val="28"/>
        </w:rPr>
        <w:t>определить направ</w:t>
      </w:r>
      <w:r>
        <w:rPr>
          <w:sz w:val="28"/>
          <w:szCs w:val="28"/>
        </w:rPr>
        <w:t>ления совершенствования процесса</w:t>
      </w:r>
      <w:r w:rsidRPr="00210CDC">
        <w:rPr>
          <w:sz w:val="28"/>
          <w:szCs w:val="28"/>
        </w:rPr>
        <w:t xml:space="preserve"> </w:t>
      </w:r>
      <w:r>
        <w:rPr>
          <w:sz w:val="28"/>
          <w:szCs w:val="28"/>
        </w:rPr>
        <w:t>отгрузки готовой продукции</w:t>
      </w:r>
      <w:r w:rsidRPr="00210CDC">
        <w:rPr>
          <w:sz w:val="28"/>
          <w:szCs w:val="28"/>
        </w:rPr>
        <w:t>.</w:t>
      </w:r>
    </w:p>
    <w:p w:rsidR="00A31370" w:rsidRPr="00210CDC" w:rsidRDefault="00A31370" w:rsidP="00A31370">
      <w:pPr>
        <w:spacing w:line="276" w:lineRule="auto"/>
        <w:ind w:firstLine="709"/>
        <w:jc w:val="both"/>
        <w:rPr>
          <w:sz w:val="28"/>
          <w:szCs w:val="28"/>
        </w:rPr>
      </w:pPr>
      <w:r w:rsidRPr="00210CDC">
        <w:rPr>
          <w:b/>
          <w:bCs/>
          <w:sz w:val="28"/>
          <w:szCs w:val="28"/>
        </w:rPr>
        <w:t>Методы исследования</w:t>
      </w:r>
      <w:r w:rsidRPr="00210CDC">
        <w:rPr>
          <w:bCs/>
          <w:sz w:val="28"/>
          <w:szCs w:val="28"/>
        </w:rPr>
        <w:t>:</w:t>
      </w:r>
      <w:r>
        <w:rPr>
          <w:bCs/>
          <w:sz w:val="28"/>
          <w:szCs w:val="28"/>
        </w:rPr>
        <w:t xml:space="preserve"> сравнительный анализ, </w:t>
      </w:r>
      <w:r>
        <w:rPr>
          <w:sz w:val="28"/>
          <w:szCs w:val="28"/>
        </w:rPr>
        <w:t>метод прогнозирования, экономико-математический метод.</w:t>
      </w:r>
    </w:p>
    <w:p w:rsidR="00A31370" w:rsidRPr="00AE3932" w:rsidRDefault="00A31370" w:rsidP="00A31370">
      <w:pPr>
        <w:spacing w:line="276" w:lineRule="auto"/>
        <w:ind w:firstLine="709"/>
        <w:jc w:val="both"/>
        <w:rPr>
          <w:bCs/>
          <w:sz w:val="28"/>
          <w:szCs w:val="28"/>
        </w:rPr>
      </w:pPr>
      <w:r w:rsidRPr="00210CDC">
        <w:rPr>
          <w:b/>
          <w:bCs/>
          <w:sz w:val="28"/>
          <w:szCs w:val="28"/>
        </w:rPr>
        <w:t xml:space="preserve">Результаты исследования и разработки: </w:t>
      </w:r>
      <w:r>
        <w:rPr>
          <w:bCs/>
          <w:sz w:val="28"/>
          <w:szCs w:val="28"/>
        </w:rPr>
        <w:t>выявлено важное влияние процесса отгрузки на осуществление логистических процессов и операций. Выполнен анализ существующего метода отгрузки в ИООО «</w:t>
      </w:r>
      <w:proofErr w:type="spellStart"/>
      <w:r>
        <w:rPr>
          <w:bCs/>
          <w:sz w:val="28"/>
          <w:szCs w:val="28"/>
        </w:rPr>
        <w:t>Алиди</w:t>
      </w:r>
      <w:proofErr w:type="spellEnd"/>
      <w:r>
        <w:rPr>
          <w:bCs/>
          <w:sz w:val="28"/>
          <w:szCs w:val="28"/>
        </w:rPr>
        <w:t>-Вест». Предложены и внедрены в деятельность исследуемого предприятия мероприятия, направленные на совершенствование процесса отгрузки.</w:t>
      </w:r>
    </w:p>
    <w:p w:rsidR="00A31370" w:rsidRPr="00210CDC" w:rsidRDefault="00A31370" w:rsidP="00A31370">
      <w:pPr>
        <w:spacing w:line="276" w:lineRule="auto"/>
        <w:ind w:firstLine="709"/>
        <w:jc w:val="both"/>
        <w:rPr>
          <w:sz w:val="28"/>
          <w:szCs w:val="28"/>
        </w:rPr>
      </w:pPr>
      <w:r w:rsidRPr="00210CDC">
        <w:rPr>
          <w:b/>
          <w:bCs/>
          <w:sz w:val="28"/>
          <w:szCs w:val="28"/>
        </w:rPr>
        <w:t>Практическая значимость результатов исследования</w:t>
      </w:r>
      <w:r w:rsidRPr="00210CDC">
        <w:rPr>
          <w:b/>
          <w:sz w:val="28"/>
          <w:szCs w:val="28"/>
        </w:rPr>
        <w:t>:</w:t>
      </w:r>
      <w:r w:rsidRPr="00210CDC">
        <w:rPr>
          <w:sz w:val="28"/>
          <w:szCs w:val="28"/>
        </w:rPr>
        <w:t xml:space="preserve"> реализация на практике </w:t>
      </w:r>
      <w:r>
        <w:rPr>
          <w:sz w:val="28"/>
          <w:szCs w:val="28"/>
        </w:rPr>
        <w:t xml:space="preserve">предложенных </w:t>
      </w:r>
      <w:r w:rsidRPr="00210CDC">
        <w:rPr>
          <w:sz w:val="28"/>
          <w:szCs w:val="28"/>
        </w:rPr>
        <w:t xml:space="preserve">мероприятий позволит </w:t>
      </w:r>
      <w:r>
        <w:rPr>
          <w:sz w:val="28"/>
          <w:szCs w:val="28"/>
        </w:rPr>
        <w:t xml:space="preserve">сократить время комплектования заданий на отгрузку, повысить уровень сбора готовых к отгрузке заказов, а также повысить уровень обслуживания заказчиков. </w:t>
      </w:r>
    </w:p>
    <w:p w:rsidR="00A31370" w:rsidRPr="00EA37A2" w:rsidRDefault="00A31370" w:rsidP="00A31370">
      <w:pPr>
        <w:spacing w:line="276" w:lineRule="auto"/>
        <w:ind w:firstLine="709"/>
        <w:jc w:val="both"/>
        <w:rPr>
          <w:sz w:val="28"/>
          <w:szCs w:val="28"/>
        </w:rPr>
      </w:pPr>
      <w:r w:rsidRPr="00210CDC">
        <w:rPr>
          <w:b/>
          <w:bCs/>
          <w:sz w:val="28"/>
          <w:szCs w:val="28"/>
        </w:rPr>
        <w:t xml:space="preserve">Область возможного практического применения результатов исследования – </w:t>
      </w:r>
      <w:r w:rsidRPr="00EA37A2">
        <w:rPr>
          <w:bCs/>
          <w:sz w:val="28"/>
          <w:szCs w:val="28"/>
        </w:rPr>
        <w:t>логистические и дистри</w:t>
      </w:r>
      <w:r>
        <w:rPr>
          <w:bCs/>
          <w:sz w:val="28"/>
          <w:szCs w:val="28"/>
        </w:rPr>
        <w:t>бью</w:t>
      </w:r>
      <w:r w:rsidRPr="00EA37A2">
        <w:rPr>
          <w:bCs/>
          <w:sz w:val="28"/>
          <w:szCs w:val="28"/>
        </w:rPr>
        <w:t>торские компании.</w:t>
      </w:r>
      <w:r w:rsidRPr="00EA37A2">
        <w:rPr>
          <w:sz w:val="28"/>
          <w:szCs w:val="28"/>
        </w:rPr>
        <w:t xml:space="preserve"> </w:t>
      </w:r>
    </w:p>
    <w:p w:rsidR="00A31370" w:rsidRPr="00035FD1" w:rsidRDefault="00A31370" w:rsidP="00A31370">
      <w:pPr>
        <w:pStyle w:val="1"/>
        <w:spacing w:line="276" w:lineRule="auto"/>
        <w:ind w:firstLine="709"/>
        <w:jc w:val="both"/>
        <w:rPr>
          <w:rFonts w:ascii="Times New Roman" w:hAnsi="Times New Roman"/>
          <w:sz w:val="28"/>
          <w:szCs w:val="28"/>
        </w:rPr>
      </w:pPr>
      <w:r w:rsidRPr="00035FD1">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12484" w:rsidRPr="00712484" w:rsidRDefault="00712484" w:rsidP="00A31370">
      <w:pPr>
        <w:shd w:val="clear" w:color="auto" w:fill="FFFFFF"/>
        <w:spacing w:line="276" w:lineRule="auto"/>
        <w:ind w:firstLine="709"/>
        <w:jc w:val="both"/>
        <w:rPr>
          <w:color w:val="000000"/>
          <w:sz w:val="28"/>
          <w:szCs w:val="28"/>
        </w:rPr>
      </w:pPr>
      <w:r w:rsidRPr="00712484">
        <w:rPr>
          <w:color w:val="000000"/>
          <w:sz w:val="28"/>
          <w:szCs w:val="28"/>
        </w:rPr>
        <w:br w:type="page"/>
      </w:r>
    </w:p>
    <w:p w:rsidR="00712484" w:rsidRPr="00EA5064" w:rsidRDefault="00712484" w:rsidP="00712484">
      <w:pPr>
        <w:shd w:val="clear" w:color="auto" w:fill="FFFFFF"/>
        <w:spacing w:line="360" w:lineRule="exact"/>
        <w:ind w:firstLine="709"/>
        <w:jc w:val="both"/>
        <w:rPr>
          <w:rFonts w:ascii="Arial" w:hAnsi="Arial"/>
          <w:sz w:val="28"/>
          <w:szCs w:val="28"/>
          <w:lang w:val="en-US"/>
        </w:rPr>
      </w:pPr>
      <w:r w:rsidRPr="00EA5064">
        <w:rPr>
          <w:color w:val="000000"/>
          <w:sz w:val="28"/>
          <w:szCs w:val="28"/>
          <w:lang w:val="en-US"/>
        </w:rPr>
        <w:lastRenderedPageBreak/>
        <w:t>Thesis: 6</w:t>
      </w:r>
      <w:r w:rsidR="002014F4" w:rsidRPr="002014F4">
        <w:rPr>
          <w:color w:val="000000"/>
          <w:sz w:val="28"/>
          <w:szCs w:val="28"/>
          <w:lang w:val="en-US"/>
        </w:rPr>
        <w:t>8</w:t>
      </w:r>
      <w:r w:rsidR="002014F4">
        <w:rPr>
          <w:color w:val="000000"/>
          <w:sz w:val="28"/>
          <w:szCs w:val="28"/>
          <w:lang w:val="en-US"/>
        </w:rPr>
        <w:t xml:space="preserve"> p., </w:t>
      </w:r>
      <w:r w:rsidR="002014F4" w:rsidRPr="002014F4">
        <w:rPr>
          <w:color w:val="000000"/>
          <w:sz w:val="28"/>
          <w:szCs w:val="28"/>
          <w:lang w:val="en-US"/>
        </w:rPr>
        <w:t>7</w:t>
      </w:r>
      <w:r w:rsidR="002014F4">
        <w:rPr>
          <w:color w:val="000000"/>
          <w:sz w:val="28"/>
          <w:szCs w:val="28"/>
          <w:lang w:val="en-US"/>
        </w:rPr>
        <w:t xml:space="preserve"> figures, </w:t>
      </w:r>
      <w:r w:rsidR="002014F4" w:rsidRPr="002014F4">
        <w:rPr>
          <w:color w:val="000000"/>
          <w:sz w:val="28"/>
          <w:szCs w:val="28"/>
          <w:lang w:val="en-US"/>
        </w:rPr>
        <w:t>2</w:t>
      </w:r>
      <w:r w:rsidRPr="00EA5064">
        <w:rPr>
          <w:color w:val="000000"/>
          <w:sz w:val="28"/>
          <w:szCs w:val="28"/>
          <w:lang w:val="en-US"/>
        </w:rPr>
        <w:t xml:space="preserve"> table</w:t>
      </w:r>
      <w:r w:rsidR="002014F4">
        <w:rPr>
          <w:color w:val="000000"/>
          <w:sz w:val="28"/>
          <w:szCs w:val="28"/>
          <w:lang w:val="en-US"/>
        </w:rPr>
        <w:t>s</w:t>
      </w:r>
      <w:r w:rsidRPr="00EA5064">
        <w:rPr>
          <w:sz w:val="28"/>
          <w:szCs w:val="28"/>
          <w:lang w:val="en-US"/>
        </w:rPr>
        <w:t xml:space="preserve">, </w:t>
      </w:r>
      <w:r w:rsidRPr="00192501">
        <w:rPr>
          <w:sz w:val="28"/>
          <w:szCs w:val="28"/>
          <w:lang w:val="en-US"/>
        </w:rPr>
        <w:t>1</w:t>
      </w:r>
      <w:r w:rsidR="002014F4">
        <w:rPr>
          <w:sz w:val="28"/>
          <w:szCs w:val="28"/>
          <w:lang w:val="en-US"/>
        </w:rPr>
        <w:t>8</w:t>
      </w:r>
      <w:bookmarkStart w:id="0" w:name="_GoBack"/>
      <w:bookmarkEnd w:id="0"/>
      <w:r w:rsidRPr="00EA5064">
        <w:rPr>
          <w:sz w:val="28"/>
          <w:szCs w:val="28"/>
          <w:lang w:val="en-US"/>
        </w:rPr>
        <w:t xml:space="preserve"> sources, 7 app.</w:t>
      </w:r>
    </w:p>
    <w:p w:rsidR="00A31370" w:rsidRPr="002014F4" w:rsidRDefault="00A31370" w:rsidP="00A31370">
      <w:pPr>
        <w:spacing w:line="360" w:lineRule="exact"/>
        <w:ind w:firstLine="709"/>
        <w:jc w:val="both"/>
        <w:rPr>
          <w:spacing w:val="-1"/>
          <w:sz w:val="28"/>
          <w:szCs w:val="28"/>
          <w:lang w:val="en-US"/>
        </w:rPr>
      </w:pPr>
    </w:p>
    <w:p w:rsidR="00A31370" w:rsidRPr="0061129B" w:rsidRDefault="00A31370" w:rsidP="00A31370">
      <w:pPr>
        <w:spacing w:line="276" w:lineRule="auto"/>
        <w:ind w:firstLine="709"/>
        <w:jc w:val="both"/>
        <w:rPr>
          <w:spacing w:val="-1"/>
          <w:sz w:val="28"/>
          <w:szCs w:val="28"/>
          <w:lang w:val="en-US"/>
        </w:rPr>
      </w:pPr>
      <w:r w:rsidRPr="00B91BB9">
        <w:rPr>
          <w:spacing w:val="-1"/>
          <w:sz w:val="28"/>
          <w:szCs w:val="28"/>
          <w:lang w:val="en-US"/>
        </w:rPr>
        <w:t>WAREHOUSE</w:t>
      </w:r>
      <w:r>
        <w:rPr>
          <w:spacing w:val="-1"/>
          <w:sz w:val="28"/>
          <w:szCs w:val="28"/>
          <w:lang w:val="en-US"/>
        </w:rPr>
        <w:t>, WAREHOUSE PROCESSES, MERCHANDAISING,</w:t>
      </w:r>
      <w:r w:rsidRPr="00A31370">
        <w:rPr>
          <w:spacing w:val="-1"/>
          <w:sz w:val="28"/>
          <w:szCs w:val="28"/>
          <w:lang w:val="en-US"/>
        </w:rPr>
        <w:t xml:space="preserve"> </w:t>
      </w:r>
      <w:r>
        <w:rPr>
          <w:spacing w:val="-1"/>
          <w:sz w:val="28"/>
          <w:szCs w:val="28"/>
          <w:lang w:val="en-US"/>
        </w:rPr>
        <w:t>FREIGHT TURNOVER, CONSOLIDATION, SHIPMENT OF GOODS, SHIPMENT ZONE</w:t>
      </w:r>
    </w:p>
    <w:p w:rsidR="00A31370" w:rsidRPr="00BF6AFC" w:rsidRDefault="00A31370" w:rsidP="00A31370">
      <w:pPr>
        <w:spacing w:line="276" w:lineRule="auto"/>
        <w:ind w:firstLine="709"/>
        <w:jc w:val="both"/>
        <w:rPr>
          <w:sz w:val="28"/>
          <w:szCs w:val="28"/>
          <w:lang w:val="en-US"/>
        </w:rPr>
      </w:pPr>
    </w:p>
    <w:p w:rsidR="00A31370" w:rsidRPr="00BF6AFC" w:rsidRDefault="00A31370" w:rsidP="00A31370">
      <w:pPr>
        <w:spacing w:line="276" w:lineRule="auto"/>
        <w:ind w:firstLine="709"/>
        <w:jc w:val="both"/>
        <w:rPr>
          <w:sz w:val="28"/>
          <w:szCs w:val="28"/>
          <w:lang w:val="en-US"/>
        </w:rPr>
      </w:pPr>
      <w:r w:rsidRPr="00BF6AFC">
        <w:rPr>
          <w:b/>
          <w:sz w:val="28"/>
          <w:szCs w:val="28"/>
          <w:lang w:val="en-US"/>
        </w:rPr>
        <w:t>The object of the study</w:t>
      </w:r>
      <w:r>
        <w:rPr>
          <w:sz w:val="28"/>
          <w:szCs w:val="28"/>
          <w:lang w:val="en-US"/>
        </w:rPr>
        <w:t xml:space="preserve"> </w:t>
      </w:r>
      <w:r w:rsidRPr="00A31370">
        <w:rPr>
          <w:sz w:val="28"/>
          <w:szCs w:val="28"/>
          <w:lang w:val="en-US"/>
        </w:rPr>
        <w:t>–</w:t>
      </w:r>
      <w:r>
        <w:rPr>
          <w:sz w:val="28"/>
          <w:szCs w:val="28"/>
          <w:lang w:val="en-US"/>
        </w:rPr>
        <w:t xml:space="preserve"> LTD "</w:t>
      </w:r>
      <w:proofErr w:type="spellStart"/>
      <w:r>
        <w:rPr>
          <w:sz w:val="28"/>
          <w:szCs w:val="28"/>
          <w:lang w:val="en-US"/>
        </w:rPr>
        <w:t>Alidi</w:t>
      </w:r>
      <w:proofErr w:type="spellEnd"/>
      <w:r>
        <w:rPr>
          <w:sz w:val="28"/>
          <w:szCs w:val="28"/>
          <w:lang w:val="en-US"/>
        </w:rPr>
        <w:t>-</w:t>
      </w:r>
      <w:r w:rsidRPr="00BF6AFC">
        <w:rPr>
          <w:sz w:val="28"/>
          <w:szCs w:val="28"/>
          <w:lang w:val="en-US"/>
        </w:rPr>
        <w:t xml:space="preserve">West", distribution and </w:t>
      </w:r>
      <w:proofErr w:type="gramStart"/>
      <w:r w:rsidRPr="00BF6AFC">
        <w:rPr>
          <w:sz w:val="28"/>
          <w:szCs w:val="28"/>
          <w:lang w:val="en-US"/>
        </w:rPr>
        <w:t>logistics company</w:t>
      </w:r>
      <w:proofErr w:type="gramEnd"/>
      <w:r w:rsidRPr="00BF6AFC">
        <w:rPr>
          <w:sz w:val="28"/>
          <w:szCs w:val="28"/>
          <w:lang w:val="en-US"/>
        </w:rPr>
        <w:t>.</w:t>
      </w:r>
    </w:p>
    <w:p w:rsidR="00A31370" w:rsidRPr="00BF6AFC" w:rsidRDefault="00A31370" w:rsidP="00A31370">
      <w:pPr>
        <w:spacing w:line="276" w:lineRule="auto"/>
        <w:ind w:firstLine="709"/>
        <w:jc w:val="both"/>
        <w:rPr>
          <w:sz w:val="28"/>
          <w:szCs w:val="28"/>
          <w:lang w:val="en-US"/>
        </w:rPr>
      </w:pPr>
      <w:proofErr w:type="gramStart"/>
      <w:r>
        <w:rPr>
          <w:b/>
          <w:sz w:val="28"/>
          <w:szCs w:val="28"/>
          <w:lang w:val="en-US"/>
        </w:rPr>
        <w:t xml:space="preserve">The subject of the research </w:t>
      </w:r>
      <w:r w:rsidRPr="00A31370">
        <w:rPr>
          <w:b/>
          <w:sz w:val="28"/>
          <w:szCs w:val="28"/>
          <w:lang w:val="en-US"/>
        </w:rPr>
        <w:t>–</w:t>
      </w:r>
      <w:r w:rsidRPr="00BF6AFC">
        <w:rPr>
          <w:sz w:val="28"/>
          <w:szCs w:val="28"/>
          <w:lang w:val="en-US"/>
        </w:rPr>
        <w:t xml:space="preserve"> the process of shipment of finished products.</w:t>
      </w:r>
      <w:proofErr w:type="gramEnd"/>
    </w:p>
    <w:p w:rsidR="00A31370" w:rsidRPr="00BF6AFC" w:rsidRDefault="00A31370" w:rsidP="00A31370">
      <w:pPr>
        <w:spacing w:line="276" w:lineRule="auto"/>
        <w:ind w:firstLine="709"/>
        <w:jc w:val="both"/>
        <w:rPr>
          <w:sz w:val="28"/>
          <w:szCs w:val="28"/>
          <w:lang w:val="en-US"/>
        </w:rPr>
      </w:pPr>
      <w:r w:rsidRPr="00BF6AFC">
        <w:rPr>
          <w:b/>
          <w:sz w:val="28"/>
          <w:szCs w:val="28"/>
          <w:lang w:val="en-US"/>
        </w:rPr>
        <w:t>The aim of the research</w:t>
      </w:r>
      <w:r>
        <w:rPr>
          <w:sz w:val="28"/>
          <w:szCs w:val="28"/>
          <w:lang w:val="en-US"/>
        </w:rPr>
        <w:t xml:space="preserve"> </w:t>
      </w:r>
      <w:r w:rsidRPr="00A31370">
        <w:rPr>
          <w:sz w:val="28"/>
          <w:szCs w:val="28"/>
          <w:lang w:val="en-US"/>
        </w:rPr>
        <w:t>–</w:t>
      </w:r>
      <w:r w:rsidRPr="00BF6AFC">
        <w:rPr>
          <w:sz w:val="28"/>
          <w:szCs w:val="28"/>
          <w:lang w:val="en-US"/>
        </w:rPr>
        <w:t xml:space="preserve"> based on the use of the logistical approach to determine the direction of improving the shipment of finished products.</w:t>
      </w:r>
    </w:p>
    <w:p w:rsidR="00A31370" w:rsidRPr="00BF6AFC" w:rsidRDefault="00A31370" w:rsidP="00A31370">
      <w:pPr>
        <w:spacing w:line="276" w:lineRule="auto"/>
        <w:ind w:firstLine="709"/>
        <w:jc w:val="both"/>
        <w:rPr>
          <w:sz w:val="28"/>
          <w:szCs w:val="28"/>
          <w:lang w:val="en-US"/>
        </w:rPr>
      </w:pPr>
      <w:r w:rsidRPr="00BF6AFC">
        <w:rPr>
          <w:b/>
          <w:sz w:val="28"/>
          <w:szCs w:val="28"/>
          <w:lang w:val="en-US"/>
        </w:rPr>
        <w:t>Methods used in the research:</w:t>
      </w:r>
      <w:r w:rsidRPr="00BF6AFC">
        <w:rPr>
          <w:sz w:val="28"/>
          <w:szCs w:val="28"/>
          <w:lang w:val="en-US"/>
        </w:rPr>
        <w:t xml:space="preserve"> comparative analysis, a method of forecasting, economic-mathematical method.</w:t>
      </w:r>
    </w:p>
    <w:p w:rsidR="00A31370" w:rsidRPr="00BF6AFC" w:rsidRDefault="00A31370" w:rsidP="00A31370">
      <w:pPr>
        <w:spacing w:line="276" w:lineRule="auto"/>
        <w:ind w:firstLine="709"/>
        <w:jc w:val="both"/>
        <w:rPr>
          <w:sz w:val="28"/>
          <w:szCs w:val="28"/>
          <w:lang w:val="en-US"/>
        </w:rPr>
      </w:pPr>
      <w:r w:rsidRPr="00BF6AFC">
        <w:rPr>
          <w:b/>
          <w:sz w:val="28"/>
          <w:szCs w:val="28"/>
          <w:lang w:val="en-US"/>
        </w:rPr>
        <w:t>The results of research and development:</w:t>
      </w:r>
      <w:r w:rsidRPr="00BF6AFC">
        <w:rPr>
          <w:sz w:val="28"/>
          <w:szCs w:val="28"/>
          <w:lang w:val="en-US"/>
        </w:rPr>
        <w:t xml:space="preserve"> identified an important influence on the implementation process of shipping logistics and operations. The analysis was made of the existing met</w:t>
      </w:r>
      <w:r>
        <w:rPr>
          <w:sz w:val="28"/>
          <w:szCs w:val="28"/>
          <w:lang w:val="en-US"/>
        </w:rPr>
        <w:t>hod of shipment LTD "</w:t>
      </w:r>
      <w:proofErr w:type="spellStart"/>
      <w:r>
        <w:rPr>
          <w:sz w:val="28"/>
          <w:szCs w:val="28"/>
          <w:lang w:val="en-US"/>
        </w:rPr>
        <w:t>Alidi</w:t>
      </w:r>
      <w:proofErr w:type="spellEnd"/>
      <w:r>
        <w:rPr>
          <w:sz w:val="28"/>
          <w:szCs w:val="28"/>
          <w:lang w:val="en-US"/>
        </w:rPr>
        <w:t xml:space="preserve"> West</w:t>
      </w:r>
      <w:r w:rsidRPr="00BF6AFC">
        <w:rPr>
          <w:sz w:val="28"/>
          <w:szCs w:val="28"/>
          <w:lang w:val="en-US"/>
        </w:rPr>
        <w:t>"</w:t>
      </w:r>
      <w:r w:rsidRPr="00A31370">
        <w:rPr>
          <w:sz w:val="28"/>
          <w:szCs w:val="28"/>
          <w:lang w:val="en-US"/>
        </w:rPr>
        <w:t>.</w:t>
      </w:r>
      <w:r w:rsidRPr="00BF6AFC">
        <w:rPr>
          <w:sz w:val="28"/>
          <w:szCs w:val="28"/>
          <w:lang w:val="en-US"/>
        </w:rPr>
        <w:t xml:space="preserve"> Proposed and implemented in the activities of the investigated enterprise activities aimed at improving the process of shipment.</w:t>
      </w:r>
    </w:p>
    <w:p w:rsidR="00A31370" w:rsidRPr="00BF6AFC" w:rsidRDefault="00A31370" w:rsidP="00A31370">
      <w:pPr>
        <w:spacing w:line="276" w:lineRule="auto"/>
        <w:ind w:firstLine="709"/>
        <w:jc w:val="both"/>
        <w:rPr>
          <w:sz w:val="28"/>
          <w:szCs w:val="28"/>
          <w:lang w:val="en-US"/>
        </w:rPr>
      </w:pPr>
      <w:r w:rsidRPr="00BF6AFC">
        <w:rPr>
          <w:b/>
          <w:sz w:val="28"/>
          <w:szCs w:val="28"/>
          <w:lang w:val="en-US"/>
        </w:rPr>
        <w:t>The practical significance of the study results:</w:t>
      </w:r>
      <w:r w:rsidRPr="00BF6AFC">
        <w:rPr>
          <w:sz w:val="28"/>
          <w:szCs w:val="28"/>
          <w:lang w:val="en-US"/>
        </w:rPr>
        <w:t xml:space="preserve"> practical implementation of the proposed measures will reduce the time of acquisition assignments for shipment, improve the collection of ready-to-shipment orders, as well as increase the level of customer service.</w:t>
      </w:r>
    </w:p>
    <w:p w:rsidR="00A31370" w:rsidRPr="00BF6AFC" w:rsidRDefault="00A31370" w:rsidP="00A31370">
      <w:pPr>
        <w:spacing w:line="276" w:lineRule="auto"/>
        <w:ind w:firstLine="709"/>
        <w:jc w:val="both"/>
        <w:rPr>
          <w:sz w:val="28"/>
          <w:szCs w:val="28"/>
          <w:lang w:val="en-US"/>
        </w:rPr>
      </w:pPr>
      <w:proofErr w:type="gramStart"/>
      <w:r w:rsidRPr="00BF6AFC">
        <w:rPr>
          <w:b/>
          <w:sz w:val="28"/>
          <w:szCs w:val="28"/>
          <w:lang w:val="en-US"/>
        </w:rPr>
        <w:t>The practical value of the research and spheres of application -</w:t>
      </w:r>
      <w:r w:rsidRPr="00BF6AFC">
        <w:rPr>
          <w:sz w:val="28"/>
          <w:szCs w:val="28"/>
          <w:lang w:val="en-US"/>
        </w:rPr>
        <w:t xml:space="preserve"> logistics and distribution companies.</w:t>
      </w:r>
      <w:proofErr w:type="gramEnd"/>
    </w:p>
    <w:p w:rsidR="00A31370" w:rsidRPr="00B412CA" w:rsidRDefault="00A31370" w:rsidP="00A31370">
      <w:pPr>
        <w:pStyle w:val="a5"/>
        <w:spacing w:after="0" w:line="276" w:lineRule="auto"/>
        <w:ind w:firstLine="709"/>
        <w:jc w:val="both"/>
        <w:rPr>
          <w:rFonts w:eastAsia="Times New Roman" w:cs="Times New Roman"/>
          <w:b w:val="0"/>
          <w:caps w:val="0"/>
          <w:sz w:val="28"/>
          <w:szCs w:val="28"/>
          <w:lang w:val="en-US"/>
        </w:rPr>
      </w:pPr>
      <w:r w:rsidRPr="001179F9">
        <w:rPr>
          <w:rFonts w:eastAsia="Times New Roman" w:cs="Times New Roman"/>
          <w:b w:val="0"/>
          <w:caps w:val="0"/>
          <w:sz w:val="28"/>
          <w:szCs w:val="28"/>
          <w:lang w:val="en-US"/>
        </w:rPr>
        <w:t> </w:t>
      </w:r>
      <w:bookmarkStart w:id="1" w:name="_Toc420942195"/>
      <w:r w:rsidRPr="001179F9">
        <w:rPr>
          <w:rFonts w:eastAsia="Times New Roman" w:cs="Times New Roman"/>
          <w:b w:val="0"/>
          <w:caps w:val="0"/>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bookmarkEnd w:id="1"/>
    </w:p>
    <w:sectPr w:rsidR="00A31370" w:rsidRPr="00B412CA" w:rsidSect="002F6345">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ACF"/>
    <w:multiLevelType w:val="hybridMultilevel"/>
    <w:tmpl w:val="36E42830"/>
    <w:lvl w:ilvl="0" w:tplc="3780BC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84"/>
    <w:rsid w:val="00020C76"/>
    <w:rsid w:val="000604B8"/>
    <w:rsid w:val="00096257"/>
    <w:rsid w:val="000A5FE3"/>
    <w:rsid w:val="001908AD"/>
    <w:rsid w:val="002014F4"/>
    <w:rsid w:val="00254448"/>
    <w:rsid w:val="002A27B3"/>
    <w:rsid w:val="003155F4"/>
    <w:rsid w:val="00347B83"/>
    <w:rsid w:val="00370179"/>
    <w:rsid w:val="006603E9"/>
    <w:rsid w:val="00712484"/>
    <w:rsid w:val="008F7437"/>
    <w:rsid w:val="009A2D92"/>
    <w:rsid w:val="00A31370"/>
    <w:rsid w:val="00A85FDF"/>
    <w:rsid w:val="00AF5B2C"/>
    <w:rsid w:val="00B03633"/>
    <w:rsid w:val="00BF7A9D"/>
    <w:rsid w:val="00C80EFE"/>
    <w:rsid w:val="00D208DE"/>
    <w:rsid w:val="00D334AE"/>
    <w:rsid w:val="00DE3584"/>
    <w:rsid w:val="00DE3CFA"/>
    <w:rsid w:val="00DE6CE9"/>
    <w:rsid w:val="00E23B94"/>
    <w:rsid w:val="00E6276D"/>
    <w:rsid w:val="00E93AF8"/>
    <w:rsid w:val="00F551E7"/>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4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712484"/>
    <w:pPr>
      <w:spacing w:after="0" w:line="240" w:lineRule="auto"/>
    </w:pPr>
    <w:rPr>
      <w:rFonts w:ascii="Calibri" w:eastAsia="Calibri" w:hAnsi="Calibri" w:cs="Times New Roman"/>
    </w:rPr>
  </w:style>
  <w:style w:type="character" w:customStyle="1" w:styleId="a4">
    <w:name w:val="Без интервала Знак"/>
    <w:link w:val="a3"/>
    <w:uiPriority w:val="1"/>
    <w:rsid w:val="00712484"/>
    <w:rPr>
      <w:rFonts w:ascii="Calibri" w:eastAsia="Calibri" w:hAnsi="Calibri" w:cs="Times New Roman"/>
    </w:rPr>
  </w:style>
  <w:style w:type="paragraph" w:customStyle="1" w:styleId="1">
    <w:name w:val="Без интервала1"/>
    <w:link w:val="NoSpacingChar"/>
    <w:qFormat/>
    <w:rsid w:val="00A31370"/>
    <w:pPr>
      <w:spacing w:after="0" w:line="240" w:lineRule="auto"/>
    </w:pPr>
    <w:rPr>
      <w:rFonts w:ascii="Calibri" w:eastAsia="Times New Roman" w:hAnsi="Calibri" w:cs="Times New Roman"/>
      <w:szCs w:val="20"/>
      <w:lang w:eastAsia="ru-RU"/>
    </w:rPr>
  </w:style>
  <w:style w:type="character" w:customStyle="1" w:styleId="NoSpacingChar">
    <w:name w:val="No Spacing Char"/>
    <w:link w:val="1"/>
    <w:locked/>
    <w:rsid w:val="00A31370"/>
    <w:rPr>
      <w:rFonts w:ascii="Calibri" w:eastAsia="Times New Roman" w:hAnsi="Calibri" w:cs="Times New Roman"/>
      <w:szCs w:val="20"/>
      <w:lang w:eastAsia="ru-RU"/>
    </w:rPr>
  </w:style>
  <w:style w:type="paragraph" w:styleId="a5">
    <w:name w:val="Title"/>
    <w:basedOn w:val="a"/>
    <w:next w:val="a"/>
    <w:link w:val="a6"/>
    <w:uiPriority w:val="10"/>
    <w:rsid w:val="00A31370"/>
    <w:pPr>
      <w:widowControl/>
      <w:suppressAutoHyphens/>
      <w:autoSpaceDE/>
      <w:autoSpaceDN/>
      <w:adjustRightInd/>
      <w:spacing w:after="720"/>
      <w:contextualSpacing/>
      <w:jc w:val="center"/>
    </w:pPr>
    <w:rPr>
      <w:rFonts w:eastAsiaTheme="majorEastAsia" w:cstheme="majorBidi"/>
      <w:b/>
      <w:caps/>
      <w:sz w:val="32"/>
      <w:szCs w:val="52"/>
    </w:rPr>
  </w:style>
  <w:style w:type="character" w:customStyle="1" w:styleId="a6">
    <w:name w:val="Название Знак"/>
    <w:basedOn w:val="a0"/>
    <w:link w:val="a5"/>
    <w:uiPriority w:val="10"/>
    <w:rsid w:val="00A31370"/>
    <w:rPr>
      <w:rFonts w:ascii="Times New Roman" w:eastAsiaTheme="majorEastAsia" w:hAnsi="Times New Roman" w:cstheme="majorBidi"/>
      <w:b/>
      <w:caps/>
      <w:sz w:val="3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4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712484"/>
    <w:pPr>
      <w:spacing w:after="0" w:line="240" w:lineRule="auto"/>
    </w:pPr>
    <w:rPr>
      <w:rFonts w:ascii="Calibri" w:eastAsia="Calibri" w:hAnsi="Calibri" w:cs="Times New Roman"/>
    </w:rPr>
  </w:style>
  <w:style w:type="character" w:customStyle="1" w:styleId="a4">
    <w:name w:val="Без интервала Знак"/>
    <w:link w:val="a3"/>
    <w:uiPriority w:val="1"/>
    <w:rsid w:val="00712484"/>
    <w:rPr>
      <w:rFonts w:ascii="Calibri" w:eastAsia="Calibri" w:hAnsi="Calibri" w:cs="Times New Roman"/>
    </w:rPr>
  </w:style>
  <w:style w:type="paragraph" w:customStyle="1" w:styleId="1">
    <w:name w:val="Без интервала1"/>
    <w:link w:val="NoSpacingChar"/>
    <w:qFormat/>
    <w:rsid w:val="00A31370"/>
    <w:pPr>
      <w:spacing w:after="0" w:line="240" w:lineRule="auto"/>
    </w:pPr>
    <w:rPr>
      <w:rFonts w:ascii="Calibri" w:eastAsia="Times New Roman" w:hAnsi="Calibri" w:cs="Times New Roman"/>
      <w:szCs w:val="20"/>
      <w:lang w:eastAsia="ru-RU"/>
    </w:rPr>
  </w:style>
  <w:style w:type="character" w:customStyle="1" w:styleId="NoSpacingChar">
    <w:name w:val="No Spacing Char"/>
    <w:link w:val="1"/>
    <w:locked/>
    <w:rsid w:val="00A31370"/>
    <w:rPr>
      <w:rFonts w:ascii="Calibri" w:eastAsia="Times New Roman" w:hAnsi="Calibri" w:cs="Times New Roman"/>
      <w:szCs w:val="20"/>
      <w:lang w:eastAsia="ru-RU"/>
    </w:rPr>
  </w:style>
  <w:style w:type="paragraph" w:styleId="a5">
    <w:name w:val="Title"/>
    <w:basedOn w:val="a"/>
    <w:next w:val="a"/>
    <w:link w:val="a6"/>
    <w:uiPriority w:val="10"/>
    <w:rsid w:val="00A31370"/>
    <w:pPr>
      <w:widowControl/>
      <w:suppressAutoHyphens/>
      <w:autoSpaceDE/>
      <w:autoSpaceDN/>
      <w:adjustRightInd/>
      <w:spacing w:after="720"/>
      <w:contextualSpacing/>
      <w:jc w:val="center"/>
    </w:pPr>
    <w:rPr>
      <w:rFonts w:eastAsiaTheme="majorEastAsia" w:cstheme="majorBidi"/>
      <w:b/>
      <w:caps/>
      <w:sz w:val="32"/>
      <w:szCs w:val="52"/>
    </w:rPr>
  </w:style>
  <w:style w:type="character" w:customStyle="1" w:styleId="a6">
    <w:name w:val="Название Знак"/>
    <w:basedOn w:val="a0"/>
    <w:link w:val="a5"/>
    <w:uiPriority w:val="10"/>
    <w:rsid w:val="00A31370"/>
    <w:rPr>
      <w:rFonts w:ascii="Times New Roman" w:eastAsiaTheme="majorEastAsia" w:hAnsi="Times New Roman" w:cstheme="majorBidi"/>
      <w:b/>
      <w:caps/>
      <w:sz w:val="3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1</cp:revision>
  <dcterms:created xsi:type="dcterms:W3CDTF">2015-06-25T11:07:00Z</dcterms:created>
  <dcterms:modified xsi:type="dcterms:W3CDTF">2015-06-25T11:49:00Z</dcterms:modified>
</cp:coreProperties>
</file>