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59" w:rsidRPr="003374C7" w:rsidRDefault="00BA1559" w:rsidP="00BA1559">
      <w:pPr>
        <w:pStyle w:val="a3"/>
        <w:spacing w:line="276" w:lineRule="auto"/>
        <w:ind w:firstLine="0"/>
        <w:jc w:val="center"/>
        <w:rPr>
          <w:rStyle w:val="FontStyle48"/>
          <w:bCs w:val="0"/>
          <w:sz w:val="28"/>
          <w:szCs w:val="28"/>
        </w:rPr>
      </w:pPr>
      <w:r w:rsidRPr="003374C7">
        <w:rPr>
          <w:rStyle w:val="FontStyle48"/>
          <w:sz w:val="28"/>
          <w:szCs w:val="28"/>
        </w:rPr>
        <w:t>ГОСУДАРСТВЕННОЕ УЧРЕЖДЕНИЕ ОБРАЗОВАНИЯ</w:t>
      </w:r>
    </w:p>
    <w:p w:rsidR="00BA1559" w:rsidRPr="003374C7" w:rsidRDefault="00BA1559" w:rsidP="00BA1559">
      <w:pPr>
        <w:pStyle w:val="a3"/>
        <w:spacing w:line="276" w:lineRule="auto"/>
        <w:ind w:firstLine="0"/>
        <w:jc w:val="center"/>
        <w:rPr>
          <w:rStyle w:val="FontStyle48"/>
          <w:bCs w:val="0"/>
          <w:sz w:val="28"/>
          <w:szCs w:val="28"/>
        </w:rPr>
      </w:pPr>
      <w:r w:rsidRPr="003374C7">
        <w:rPr>
          <w:rStyle w:val="FontStyle48"/>
          <w:sz w:val="28"/>
          <w:szCs w:val="28"/>
        </w:rPr>
        <w:t>«ИНСТИТУТ БИЗНЕСА И МЕНЕДЖМЕНТА ТЕХНОЛОГИЙ»</w:t>
      </w:r>
    </w:p>
    <w:p w:rsidR="00BA1559" w:rsidRPr="003374C7" w:rsidRDefault="00BA1559" w:rsidP="00BA1559">
      <w:pPr>
        <w:pStyle w:val="a3"/>
        <w:spacing w:line="276" w:lineRule="auto"/>
        <w:ind w:firstLine="0"/>
        <w:jc w:val="center"/>
        <w:rPr>
          <w:rStyle w:val="FontStyle48"/>
          <w:bCs w:val="0"/>
          <w:sz w:val="28"/>
          <w:szCs w:val="28"/>
        </w:rPr>
      </w:pPr>
      <w:r w:rsidRPr="003374C7">
        <w:rPr>
          <w:rStyle w:val="FontStyle48"/>
          <w:sz w:val="28"/>
          <w:szCs w:val="28"/>
        </w:rPr>
        <w:t>БЕЛОРУССКОГО ГОСУДАРСТВЕННОГО УНИВЕРСИТЕТА</w:t>
      </w:r>
    </w:p>
    <w:p w:rsidR="00BA1559" w:rsidRPr="003374C7" w:rsidRDefault="00BA1559" w:rsidP="00BA1559">
      <w:pPr>
        <w:pStyle w:val="a3"/>
        <w:spacing w:line="276" w:lineRule="auto"/>
        <w:ind w:firstLine="0"/>
        <w:jc w:val="center"/>
        <w:rPr>
          <w:rStyle w:val="FontStyle48"/>
          <w:bCs w:val="0"/>
          <w:sz w:val="28"/>
          <w:szCs w:val="28"/>
        </w:rPr>
      </w:pPr>
    </w:p>
    <w:p w:rsidR="00BA1559" w:rsidRPr="003374C7" w:rsidRDefault="00BA1559" w:rsidP="00BA1559">
      <w:pPr>
        <w:pStyle w:val="a3"/>
        <w:spacing w:line="276" w:lineRule="auto"/>
        <w:ind w:firstLine="0"/>
        <w:jc w:val="center"/>
        <w:rPr>
          <w:rStyle w:val="FontStyle48"/>
          <w:bCs w:val="0"/>
          <w:sz w:val="28"/>
          <w:szCs w:val="28"/>
        </w:rPr>
      </w:pPr>
      <w:r w:rsidRPr="003374C7">
        <w:rPr>
          <w:rStyle w:val="FontStyle48"/>
          <w:sz w:val="28"/>
          <w:szCs w:val="28"/>
        </w:rPr>
        <w:t>Факультет бизнеса</w:t>
      </w:r>
    </w:p>
    <w:p w:rsidR="00BA1559" w:rsidRPr="003374C7" w:rsidRDefault="00BA1559" w:rsidP="00BA1559">
      <w:pPr>
        <w:pStyle w:val="a3"/>
        <w:spacing w:line="276" w:lineRule="auto"/>
        <w:ind w:firstLine="0"/>
        <w:jc w:val="center"/>
        <w:rPr>
          <w:rStyle w:val="FontStyle48"/>
          <w:bCs w:val="0"/>
          <w:sz w:val="28"/>
          <w:szCs w:val="28"/>
        </w:rPr>
      </w:pPr>
      <w:r w:rsidRPr="003374C7">
        <w:rPr>
          <w:rStyle w:val="FontStyle48"/>
          <w:sz w:val="28"/>
          <w:szCs w:val="28"/>
        </w:rPr>
        <w:t>Кафедра логистики</w:t>
      </w:r>
    </w:p>
    <w:p w:rsidR="00BA1559" w:rsidRPr="003374C7" w:rsidRDefault="00BA1559" w:rsidP="00BA1559">
      <w:pPr>
        <w:spacing w:line="276" w:lineRule="auto"/>
        <w:jc w:val="center"/>
        <w:rPr>
          <w:b/>
          <w:sz w:val="28"/>
          <w:szCs w:val="28"/>
        </w:rPr>
      </w:pPr>
    </w:p>
    <w:p w:rsidR="00BA1559" w:rsidRPr="003374C7" w:rsidRDefault="00BA1559" w:rsidP="00BA1559">
      <w:pPr>
        <w:spacing w:line="276" w:lineRule="auto"/>
        <w:jc w:val="center"/>
        <w:rPr>
          <w:b/>
          <w:sz w:val="28"/>
          <w:szCs w:val="28"/>
        </w:rPr>
      </w:pPr>
      <w:r w:rsidRPr="003374C7">
        <w:rPr>
          <w:b/>
          <w:sz w:val="28"/>
          <w:szCs w:val="28"/>
        </w:rPr>
        <w:t>Аннотация к дипломной работе</w:t>
      </w:r>
    </w:p>
    <w:p w:rsidR="00BA1559" w:rsidRPr="003374C7" w:rsidRDefault="00BA1559" w:rsidP="00BA1559">
      <w:pPr>
        <w:spacing w:line="276" w:lineRule="auto"/>
        <w:jc w:val="center"/>
        <w:rPr>
          <w:sz w:val="28"/>
          <w:szCs w:val="28"/>
        </w:rPr>
      </w:pPr>
    </w:p>
    <w:p w:rsidR="00BA1559" w:rsidRPr="003374C7" w:rsidRDefault="00BA1559" w:rsidP="00BA1559">
      <w:pPr>
        <w:spacing w:line="276" w:lineRule="auto"/>
        <w:jc w:val="center"/>
        <w:rPr>
          <w:b/>
          <w:sz w:val="28"/>
          <w:szCs w:val="28"/>
        </w:rPr>
      </w:pPr>
      <w:r w:rsidRPr="003374C7">
        <w:rPr>
          <w:b/>
          <w:sz w:val="28"/>
          <w:szCs w:val="28"/>
        </w:rPr>
        <w:t>РЕЗЕРВЫ РОСТА ОПТОВОГО ТОВАРООБОРОТА ПРЕДПРИЯТИЯ СООО «ТЕХПОЛИМЕР»</w:t>
      </w:r>
    </w:p>
    <w:p w:rsidR="00BA1559" w:rsidRPr="003374C7" w:rsidRDefault="00BA1559" w:rsidP="00BA1559">
      <w:pPr>
        <w:pStyle w:val="1"/>
        <w:shd w:val="clear" w:color="auto" w:fill="auto"/>
        <w:spacing w:before="0" w:line="276" w:lineRule="auto"/>
        <w:ind w:firstLine="0"/>
        <w:jc w:val="center"/>
        <w:rPr>
          <w:sz w:val="28"/>
          <w:szCs w:val="28"/>
        </w:rPr>
      </w:pPr>
    </w:p>
    <w:p w:rsidR="00BA1559" w:rsidRPr="003374C7" w:rsidRDefault="00BA1559" w:rsidP="00BA1559">
      <w:pPr>
        <w:pStyle w:val="1"/>
        <w:shd w:val="clear" w:color="auto" w:fill="auto"/>
        <w:spacing w:before="0" w:line="276" w:lineRule="auto"/>
        <w:ind w:firstLine="0"/>
        <w:jc w:val="center"/>
        <w:rPr>
          <w:sz w:val="28"/>
          <w:szCs w:val="28"/>
        </w:rPr>
      </w:pPr>
      <w:r w:rsidRPr="003374C7">
        <w:rPr>
          <w:sz w:val="28"/>
          <w:szCs w:val="28"/>
        </w:rPr>
        <w:t>БОГДАН Роман Вячеславович</w:t>
      </w:r>
    </w:p>
    <w:p w:rsidR="00BA1559" w:rsidRPr="003374C7" w:rsidRDefault="00BA1559" w:rsidP="00BA1559">
      <w:pPr>
        <w:pStyle w:val="a3"/>
        <w:spacing w:line="276" w:lineRule="auto"/>
        <w:ind w:firstLine="0"/>
        <w:jc w:val="center"/>
        <w:rPr>
          <w:rStyle w:val="FontStyle49"/>
          <w:sz w:val="28"/>
          <w:szCs w:val="28"/>
        </w:rPr>
      </w:pPr>
    </w:p>
    <w:p w:rsidR="00BA1559" w:rsidRPr="003374C7" w:rsidRDefault="00BA1559" w:rsidP="00BA1559">
      <w:pPr>
        <w:pStyle w:val="a3"/>
        <w:spacing w:line="276" w:lineRule="auto"/>
        <w:ind w:firstLine="0"/>
        <w:jc w:val="center"/>
        <w:rPr>
          <w:rStyle w:val="FontStyle49"/>
          <w:sz w:val="28"/>
          <w:szCs w:val="28"/>
        </w:rPr>
      </w:pPr>
      <w:r w:rsidRPr="003374C7">
        <w:rPr>
          <w:rStyle w:val="FontStyle49"/>
          <w:sz w:val="28"/>
          <w:szCs w:val="28"/>
        </w:rPr>
        <w:t>Руководитель:</w:t>
      </w:r>
    </w:p>
    <w:p w:rsidR="00BA1559" w:rsidRPr="003374C7" w:rsidRDefault="00BA1559" w:rsidP="00BA1559">
      <w:pPr>
        <w:pStyle w:val="a3"/>
        <w:spacing w:line="276" w:lineRule="auto"/>
        <w:ind w:firstLine="0"/>
        <w:jc w:val="center"/>
        <w:rPr>
          <w:shd w:val="clear" w:color="auto" w:fill="FFFFFF"/>
        </w:rPr>
      </w:pPr>
      <w:r w:rsidRPr="003374C7">
        <w:t>Курило Марина Анатольевна</w:t>
      </w:r>
    </w:p>
    <w:p w:rsidR="00BA1559" w:rsidRPr="003374C7" w:rsidRDefault="00BA1559" w:rsidP="00BA1559">
      <w:pPr>
        <w:spacing w:line="276" w:lineRule="auto"/>
        <w:jc w:val="center"/>
        <w:rPr>
          <w:sz w:val="28"/>
          <w:szCs w:val="28"/>
        </w:rPr>
      </w:pPr>
    </w:p>
    <w:p w:rsidR="00BA1559" w:rsidRPr="003374C7" w:rsidRDefault="00BA1559" w:rsidP="00BA1559">
      <w:pPr>
        <w:spacing w:line="360" w:lineRule="exact"/>
        <w:jc w:val="center"/>
        <w:rPr>
          <w:sz w:val="28"/>
          <w:szCs w:val="28"/>
        </w:rPr>
      </w:pPr>
      <w:r w:rsidRPr="003374C7">
        <w:rPr>
          <w:sz w:val="28"/>
          <w:szCs w:val="28"/>
        </w:rPr>
        <w:t>2015</w:t>
      </w:r>
    </w:p>
    <w:p w:rsidR="00BA1559" w:rsidRPr="003374C7" w:rsidRDefault="00BA1559" w:rsidP="00BA1559">
      <w:pPr>
        <w:pStyle w:val="a3"/>
      </w:pPr>
      <w:r w:rsidRPr="003374C7">
        <w:br w:type="page"/>
      </w:r>
      <w:bookmarkStart w:id="0" w:name="_GoBack"/>
      <w:bookmarkEnd w:id="0"/>
    </w:p>
    <w:p w:rsidR="00BA1559" w:rsidRPr="00042C01" w:rsidRDefault="00BA1559" w:rsidP="00BA1559">
      <w:pPr>
        <w:pStyle w:val="a3"/>
      </w:pPr>
      <w:r w:rsidRPr="00042C01">
        <w:lastRenderedPageBreak/>
        <w:t xml:space="preserve">Дипломная работа: </w:t>
      </w:r>
      <w:r>
        <w:t>80</w:t>
      </w:r>
      <w:r w:rsidRPr="00042C01">
        <w:t xml:space="preserve"> с., </w:t>
      </w:r>
      <w:r>
        <w:t>5 рис., 15 табл., 45</w:t>
      </w:r>
      <w:r w:rsidRPr="00042C01">
        <w:t xml:space="preserve"> </w:t>
      </w:r>
      <w:r>
        <w:t>источников</w:t>
      </w:r>
      <w:r w:rsidRPr="00042C01">
        <w:t>.</w:t>
      </w:r>
    </w:p>
    <w:p w:rsidR="00BA1559" w:rsidRDefault="00BA1559" w:rsidP="00BA1559">
      <w:pPr>
        <w:spacing w:line="360" w:lineRule="exact"/>
        <w:ind w:firstLine="709"/>
        <w:jc w:val="both"/>
        <w:rPr>
          <w:sz w:val="28"/>
          <w:szCs w:val="28"/>
        </w:rPr>
      </w:pPr>
    </w:p>
    <w:p w:rsidR="00BA1559" w:rsidRPr="000A654C" w:rsidRDefault="00BA1559" w:rsidP="00BA1559">
      <w:pPr>
        <w:shd w:val="clear" w:color="auto" w:fill="FFFFFF"/>
        <w:suppressAutoHyphens/>
        <w:spacing w:line="276" w:lineRule="auto"/>
        <w:ind w:firstLine="709"/>
        <w:jc w:val="both"/>
        <w:rPr>
          <w:caps/>
          <w:color w:val="000000"/>
          <w:sz w:val="28"/>
          <w:szCs w:val="28"/>
        </w:rPr>
      </w:pPr>
      <w:r w:rsidRPr="000A654C">
        <w:rPr>
          <w:caps/>
          <w:snapToGrid w:val="0"/>
          <w:sz w:val="28"/>
          <w:szCs w:val="28"/>
        </w:rPr>
        <w:t xml:space="preserve">ОПТОВЫЙ ТОВАРООБОРОТ, </w:t>
      </w:r>
      <w:r>
        <w:rPr>
          <w:caps/>
          <w:snapToGrid w:val="0"/>
          <w:sz w:val="28"/>
          <w:szCs w:val="28"/>
        </w:rPr>
        <w:t>понятие, методы</w:t>
      </w:r>
      <w:r w:rsidRPr="000A654C">
        <w:rPr>
          <w:caps/>
          <w:snapToGrid w:val="0"/>
          <w:sz w:val="28"/>
          <w:szCs w:val="28"/>
        </w:rPr>
        <w:t xml:space="preserve">, АНАЛИЗ, </w:t>
      </w:r>
      <w:r>
        <w:rPr>
          <w:caps/>
          <w:snapToGrid w:val="0"/>
          <w:sz w:val="28"/>
          <w:szCs w:val="28"/>
        </w:rPr>
        <w:t>оценка</w:t>
      </w:r>
      <w:r w:rsidRPr="000A654C">
        <w:rPr>
          <w:caps/>
          <w:snapToGrid w:val="0"/>
          <w:sz w:val="28"/>
          <w:szCs w:val="28"/>
        </w:rPr>
        <w:t>,</w:t>
      </w:r>
      <w:r w:rsidRPr="000A654C">
        <w:rPr>
          <w:snapToGrid w:val="0"/>
          <w:sz w:val="28"/>
          <w:szCs w:val="28"/>
        </w:rPr>
        <w:t xml:space="preserve"> ФАКТОРЫ</w:t>
      </w:r>
      <w:r>
        <w:rPr>
          <w:snapToGrid w:val="0"/>
          <w:sz w:val="28"/>
          <w:szCs w:val="28"/>
        </w:rPr>
        <w:t>,</w:t>
      </w:r>
      <w:r w:rsidRPr="000A654C">
        <w:rPr>
          <w:snapToGrid w:val="0"/>
          <w:sz w:val="28"/>
          <w:szCs w:val="28"/>
        </w:rPr>
        <w:t xml:space="preserve"> </w:t>
      </w:r>
      <w:r>
        <w:rPr>
          <w:caps/>
          <w:snapToGrid w:val="0"/>
          <w:sz w:val="28"/>
          <w:szCs w:val="28"/>
        </w:rPr>
        <w:t>направления</w:t>
      </w:r>
      <w:r w:rsidRPr="000A654C">
        <w:rPr>
          <w:caps/>
          <w:snapToGrid w:val="0"/>
          <w:sz w:val="28"/>
          <w:szCs w:val="28"/>
        </w:rPr>
        <w:t xml:space="preserve"> роста</w:t>
      </w:r>
    </w:p>
    <w:p w:rsidR="00BA1559" w:rsidRPr="000A654C" w:rsidRDefault="00BA1559" w:rsidP="00BA1559">
      <w:pPr>
        <w:shd w:val="clear" w:color="auto" w:fill="FFFFFF"/>
        <w:spacing w:line="276" w:lineRule="auto"/>
        <w:ind w:firstLine="709"/>
        <w:jc w:val="both"/>
        <w:rPr>
          <w:color w:val="000000"/>
          <w:sz w:val="28"/>
          <w:szCs w:val="28"/>
        </w:rPr>
      </w:pPr>
      <w:r w:rsidRPr="000A654C">
        <w:rPr>
          <w:b/>
          <w:color w:val="000000"/>
          <w:sz w:val="28"/>
          <w:szCs w:val="28"/>
        </w:rPr>
        <w:t>Цель работы -</w:t>
      </w:r>
      <w:r w:rsidRPr="000A654C">
        <w:rPr>
          <w:color w:val="000000"/>
          <w:sz w:val="28"/>
          <w:szCs w:val="28"/>
        </w:rPr>
        <w:t xml:space="preserve"> </w:t>
      </w:r>
      <w:r w:rsidRPr="00546699">
        <w:rPr>
          <w:sz w:val="28"/>
          <w:szCs w:val="28"/>
        </w:rPr>
        <w:t xml:space="preserve">на основании проведенного исследования выявить </w:t>
      </w:r>
      <w:r>
        <w:rPr>
          <w:sz w:val="28"/>
          <w:szCs w:val="28"/>
        </w:rPr>
        <w:t>о</w:t>
      </w:r>
      <w:r w:rsidRPr="00C631D7">
        <w:rPr>
          <w:sz w:val="28"/>
        </w:rPr>
        <w:t>сновные направления роста оптового товарооборота</w:t>
      </w:r>
      <w:r w:rsidRPr="00546699">
        <w:rPr>
          <w:sz w:val="28"/>
          <w:szCs w:val="28"/>
        </w:rPr>
        <w:t xml:space="preserve"> </w:t>
      </w:r>
      <w:r w:rsidRPr="00BA64C6">
        <w:rPr>
          <w:sz w:val="28"/>
          <w:szCs w:val="28"/>
        </w:rPr>
        <w:t>СООО «</w:t>
      </w:r>
      <w:proofErr w:type="spellStart"/>
      <w:r w:rsidRPr="00BA64C6">
        <w:rPr>
          <w:sz w:val="28"/>
          <w:szCs w:val="28"/>
        </w:rPr>
        <w:t>Техполимер</w:t>
      </w:r>
      <w:proofErr w:type="spellEnd"/>
      <w:r w:rsidRPr="00BA64C6">
        <w:rPr>
          <w:sz w:val="28"/>
          <w:szCs w:val="28"/>
        </w:rPr>
        <w:t>»</w:t>
      </w:r>
      <w:r w:rsidRPr="000A654C">
        <w:rPr>
          <w:color w:val="000000"/>
          <w:sz w:val="28"/>
          <w:szCs w:val="28"/>
        </w:rPr>
        <w:t>.</w:t>
      </w:r>
    </w:p>
    <w:p w:rsidR="00BA1559" w:rsidRPr="000A654C" w:rsidRDefault="00BA1559" w:rsidP="00BA1559">
      <w:pPr>
        <w:spacing w:line="276" w:lineRule="auto"/>
        <w:ind w:firstLine="709"/>
        <w:jc w:val="both"/>
        <w:rPr>
          <w:sz w:val="28"/>
        </w:rPr>
      </w:pPr>
      <w:r w:rsidRPr="000A654C">
        <w:rPr>
          <w:b/>
          <w:sz w:val="28"/>
        </w:rPr>
        <w:t>Объект исследования –</w:t>
      </w:r>
      <w:r w:rsidRPr="000A654C">
        <w:rPr>
          <w:sz w:val="28"/>
        </w:rPr>
        <w:t xml:space="preserve"> </w:t>
      </w:r>
      <w:r w:rsidRPr="00BA64C6">
        <w:rPr>
          <w:sz w:val="28"/>
          <w:szCs w:val="28"/>
        </w:rPr>
        <w:t>СООО «</w:t>
      </w:r>
      <w:proofErr w:type="spellStart"/>
      <w:r w:rsidRPr="00BA64C6">
        <w:rPr>
          <w:sz w:val="28"/>
          <w:szCs w:val="28"/>
        </w:rPr>
        <w:t>Техполимер</w:t>
      </w:r>
      <w:proofErr w:type="spellEnd"/>
      <w:r w:rsidRPr="00BA64C6">
        <w:rPr>
          <w:sz w:val="28"/>
          <w:szCs w:val="28"/>
        </w:rPr>
        <w:t>»</w:t>
      </w:r>
      <w:r w:rsidRPr="000A654C">
        <w:rPr>
          <w:sz w:val="28"/>
        </w:rPr>
        <w:t>.</w:t>
      </w:r>
    </w:p>
    <w:p w:rsidR="00BA1559" w:rsidRPr="000A654C" w:rsidRDefault="00BA1559" w:rsidP="00BA1559">
      <w:pPr>
        <w:spacing w:line="276" w:lineRule="auto"/>
        <w:ind w:firstLine="709"/>
        <w:jc w:val="both"/>
        <w:rPr>
          <w:sz w:val="28"/>
        </w:rPr>
      </w:pPr>
      <w:r w:rsidRPr="000A654C">
        <w:rPr>
          <w:b/>
          <w:sz w:val="28"/>
        </w:rPr>
        <w:t>Предмет исследования –</w:t>
      </w:r>
      <w:r w:rsidRPr="000A654C">
        <w:rPr>
          <w:sz w:val="28"/>
        </w:rPr>
        <w:t xml:space="preserve"> </w:t>
      </w:r>
      <w:r w:rsidRPr="000A654C">
        <w:rPr>
          <w:sz w:val="28"/>
          <w:szCs w:val="28"/>
        </w:rPr>
        <w:t>оптовый товарооборот</w:t>
      </w:r>
      <w:r w:rsidRPr="000A654C">
        <w:rPr>
          <w:sz w:val="28"/>
        </w:rPr>
        <w:t xml:space="preserve">. </w:t>
      </w:r>
    </w:p>
    <w:p w:rsidR="00BA1559" w:rsidRPr="000A654C" w:rsidRDefault="00BA1559" w:rsidP="00BA1559">
      <w:pPr>
        <w:spacing w:line="276" w:lineRule="auto"/>
        <w:ind w:firstLine="709"/>
        <w:contextualSpacing/>
        <w:jc w:val="both"/>
        <w:rPr>
          <w:color w:val="000000"/>
          <w:sz w:val="28"/>
          <w:szCs w:val="28"/>
        </w:rPr>
      </w:pPr>
      <w:r w:rsidRPr="000A654C">
        <w:rPr>
          <w:b/>
          <w:color w:val="000000"/>
          <w:sz w:val="28"/>
          <w:szCs w:val="28"/>
        </w:rPr>
        <w:t>Методы исследования:</w:t>
      </w:r>
      <w:r w:rsidRPr="000A654C">
        <w:rPr>
          <w:color w:val="000000"/>
          <w:sz w:val="28"/>
          <w:szCs w:val="28"/>
        </w:rPr>
        <w:t xml:space="preserve"> аналитический метод, графический метод, метод сравнительного анализа.</w:t>
      </w:r>
    </w:p>
    <w:p w:rsidR="00BA1559" w:rsidRPr="000A654C" w:rsidRDefault="00BA1559" w:rsidP="00BA1559">
      <w:pPr>
        <w:shd w:val="clear" w:color="auto" w:fill="FFFFFF"/>
        <w:spacing w:line="276" w:lineRule="auto"/>
        <w:ind w:firstLine="709"/>
        <w:jc w:val="both"/>
        <w:rPr>
          <w:sz w:val="28"/>
          <w:szCs w:val="28"/>
        </w:rPr>
      </w:pPr>
      <w:r w:rsidRPr="000A654C">
        <w:rPr>
          <w:b/>
          <w:color w:val="000000"/>
          <w:sz w:val="28"/>
          <w:szCs w:val="28"/>
        </w:rPr>
        <w:t xml:space="preserve">Исследования и разработки: </w:t>
      </w:r>
      <w:r w:rsidRPr="000A654C">
        <w:rPr>
          <w:color w:val="000000"/>
          <w:sz w:val="28"/>
          <w:szCs w:val="28"/>
        </w:rPr>
        <w:t xml:space="preserve">рассмотрены </w:t>
      </w:r>
      <w:r>
        <w:rPr>
          <w:sz w:val="28"/>
          <w:szCs w:val="28"/>
        </w:rPr>
        <w:t>с</w:t>
      </w:r>
      <w:r w:rsidRPr="00D62913">
        <w:rPr>
          <w:sz w:val="28"/>
          <w:szCs w:val="28"/>
        </w:rPr>
        <w:t xml:space="preserve">ущность, роль и </w:t>
      </w:r>
      <w:r>
        <w:rPr>
          <w:sz w:val="28"/>
          <w:szCs w:val="28"/>
        </w:rPr>
        <w:t>значение</w:t>
      </w:r>
      <w:r w:rsidRPr="00D62913">
        <w:rPr>
          <w:sz w:val="28"/>
          <w:szCs w:val="28"/>
        </w:rPr>
        <w:t xml:space="preserve"> </w:t>
      </w:r>
      <w:r>
        <w:rPr>
          <w:sz w:val="28"/>
          <w:szCs w:val="28"/>
        </w:rPr>
        <w:t xml:space="preserve">оптового </w:t>
      </w:r>
      <w:r w:rsidRPr="00D62913">
        <w:rPr>
          <w:sz w:val="28"/>
          <w:szCs w:val="28"/>
        </w:rPr>
        <w:t>товарооборота</w:t>
      </w:r>
      <w:r w:rsidRPr="00546699">
        <w:rPr>
          <w:sz w:val="28"/>
          <w:szCs w:val="28"/>
        </w:rPr>
        <w:t>;</w:t>
      </w:r>
      <w:r>
        <w:rPr>
          <w:sz w:val="28"/>
          <w:szCs w:val="28"/>
        </w:rPr>
        <w:t xml:space="preserve"> </w:t>
      </w:r>
      <w:r w:rsidRPr="00546699">
        <w:rPr>
          <w:sz w:val="28"/>
          <w:szCs w:val="28"/>
        </w:rPr>
        <w:t>прове</w:t>
      </w:r>
      <w:r>
        <w:rPr>
          <w:sz w:val="28"/>
          <w:szCs w:val="28"/>
        </w:rPr>
        <w:t>ден</w:t>
      </w:r>
      <w:r w:rsidRPr="00546699">
        <w:rPr>
          <w:sz w:val="28"/>
          <w:szCs w:val="28"/>
        </w:rPr>
        <w:t xml:space="preserve"> анализ оптового товарооборота</w:t>
      </w:r>
      <w:r>
        <w:rPr>
          <w:sz w:val="28"/>
          <w:szCs w:val="28"/>
        </w:rPr>
        <w:t xml:space="preserve"> </w:t>
      </w:r>
      <w:r w:rsidRPr="00BA64C6">
        <w:rPr>
          <w:sz w:val="28"/>
          <w:szCs w:val="28"/>
        </w:rPr>
        <w:t>СООО «</w:t>
      </w:r>
      <w:proofErr w:type="spellStart"/>
      <w:r w:rsidRPr="00BA64C6">
        <w:rPr>
          <w:sz w:val="28"/>
          <w:szCs w:val="28"/>
        </w:rPr>
        <w:t>Техполимер</w:t>
      </w:r>
      <w:proofErr w:type="spellEnd"/>
      <w:r w:rsidRPr="00BA64C6">
        <w:rPr>
          <w:sz w:val="28"/>
          <w:szCs w:val="28"/>
        </w:rPr>
        <w:t>»</w:t>
      </w:r>
      <w:r>
        <w:rPr>
          <w:sz w:val="28"/>
          <w:szCs w:val="28"/>
        </w:rPr>
        <w:t>;</w:t>
      </w:r>
      <w:r w:rsidRPr="00546699">
        <w:rPr>
          <w:sz w:val="28"/>
          <w:szCs w:val="28"/>
        </w:rPr>
        <w:t xml:space="preserve"> выяв</w:t>
      </w:r>
      <w:r>
        <w:rPr>
          <w:sz w:val="28"/>
          <w:szCs w:val="28"/>
        </w:rPr>
        <w:t>лены</w:t>
      </w:r>
      <w:r w:rsidRPr="00546699">
        <w:rPr>
          <w:sz w:val="28"/>
          <w:szCs w:val="28"/>
        </w:rPr>
        <w:t xml:space="preserve"> </w:t>
      </w:r>
      <w:r>
        <w:rPr>
          <w:sz w:val="28"/>
          <w:szCs w:val="28"/>
        </w:rPr>
        <w:t>о</w:t>
      </w:r>
      <w:r w:rsidRPr="00C631D7">
        <w:rPr>
          <w:sz w:val="28"/>
        </w:rPr>
        <w:t>сновные направления роста оптового товарооборота</w:t>
      </w:r>
      <w:r w:rsidRPr="00C570B4">
        <w:rPr>
          <w:sz w:val="28"/>
          <w:szCs w:val="28"/>
        </w:rPr>
        <w:t xml:space="preserve"> СООО «</w:t>
      </w:r>
      <w:proofErr w:type="spellStart"/>
      <w:r w:rsidRPr="00C570B4">
        <w:rPr>
          <w:sz w:val="28"/>
          <w:szCs w:val="28"/>
        </w:rPr>
        <w:t>Техполим</w:t>
      </w:r>
      <w:r w:rsidRPr="00C631D7">
        <w:rPr>
          <w:sz w:val="28"/>
          <w:szCs w:val="28"/>
        </w:rPr>
        <w:t>ер</w:t>
      </w:r>
      <w:proofErr w:type="spellEnd"/>
      <w:r w:rsidRPr="00C631D7">
        <w:rPr>
          <w:sz w:val="28"/>
          <w:szCs w:val="28"/>
        </w:rPr>
        <w:t>»</w:t>
      </w:r>
      <w:r w:rsidRPr="000A654C">
        <w:rPr>
          <w:sz w:val="28"/>
          <w:szCs w:val="28"/>
        </w:rPr>
        <w:t>.</w:t>
      </w:r>
    </w:p>
    <w:p w:rsidR="00BA1559" w:rsidRPr="000A654C" w:rsidRDefault="00BA1559" w:rsidP="00BA1559">
      <w:pPr>
        <w:spacing w:line="276" w:lineRule="auto"/>
        <w:ind w:firstLine="709"/>
        <w:jc w:val="both"/>
        <w:rPr>
          <w:sz w:val="28"/>
          <w:szCs w:val="28"/>
        </w:rPr>
      </w:pPr>
      <w:r w:rsidRPr="000A654C">
        <w:rPr>
          <w:b/>
          <w:bCs/>
          <w:color w:val="000000"/>
          <w:sz w:val="28"/>
          <w:szCs w:val="28"/>
        </w:rPr>
        <w:t>Практическая значимость</w:t>
      </w:r>
      <w:r w:rsidRPr="000A654C">
        <w:rPr>
          <w:bCs/>
          <w:color w:val="000000"/>
          <w:sz w:val="28"/>
          <w:szCs w:val="28"/>
        </w:rPr>
        <w:t xml:space="preserve"> проведенного исследования заключается в том, что применение его результатов на практике может повысить </w:t>
      </w:r>
      <w:r w:rsidRPr="000A654C">
        <w:rPr>
          <w:color w:val="000000"/>
          <w:sz w:val="28"/>
          <w:szCs w:val="28"/>
        </w:rPr>
        <w:t>экономическую эффективность деятельности</w:t>
      </w:r>
      <w:r w:rsidRPr="000A654C">
        <w:rPr>
          <w:bCs/>
          <w:color w:val="000000"/>
          <w:sz w:val="28"/>
          <w:szCs w:val="28"/>
        </w:rPr>
        <w:t xml:space="preserve"> предприятия за счет использования выявленных резервов роста оптового товарооборота.</w:t>
      </w:r>
    </w:p>
    <w:p w:rsidR="00BA1559" w:rsidRPr="000A654C" w:rsidRDefault="00BA1559" w:rsidP="00BA1559">
      <w:pPr>
        <w:spacing w:line="276" w:lineRule="auto"/>
        <w:ind w:firstLine="709"/>
        <w:contextualSpacing/>
        <w:jc w:val="both"/>
        <w:rPr>
          <w:color w:val="000000"/>
          <w:sz w:val="28"/>
          <w:szCs w:val="28"/>
        </w:rPr>
      </w:pPr>
      <w:r w:rsidRPr="000A654C">
        <w:rPr>
          <w:color w:val="000000"/>
          <w:sz w:val="28"/>
          <w:szCs w:val="28"/>
        </w:rPr>
        <w:t>Автор работы подтверждает, что приведенный в ней расчетно-аналитический материал правильно и объективно отражает состояние изучаемого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BA1559" w:rsidRPr="00B30467" w:rsidRDefault="00BA1559" w:rsidP="00BA1559">
      <w:pPr>
        <w:spacing w:after="160" w:line="276" w:lineRule="auto"/>
        <w:jc w:val="both"/>
        <w:rPr>
          <w:rStyle w:val="oth"/>
          <w:sz w:val="28"/>
          <w:szCs w:val="28"/>
        </w:rPr>
      </w:pPr>
      <w:r w:rsidRPr="00B30467">
        <w:rPr>
          <w:rStyle w:val="oth"/>
        </w:rPr>
        <w:br w:type="page"/>
      </w:r>
    </w:p>
    <w:p w:rsidR="00BA1559" w:rsidRPr="00A2327C" w:rsidRDefault="00BA1559" w:rsidP="00BA1559">
      <w:pPr>
        <w:spacing w:line="276" w:lineRule="auto"/>
        <w:ind w:firstLine="709"/>
        <w:jc w:val="both"/>
        <w:rPr>
          <w:sz w:val="28"/>
          <w:szCs w:val="28"/>
          <w:lang w:val="en-US"/>
        </w:rPr>
      </w:pPr>
      <w:r>
        <w:rPr>
          <w:sz w:val="28"/>
          <w:szCs w:val="28"/>
          <w:lang w:val="en-US"/>
        </w:rPr>
        <w:lastRenderedPageBreak/>
        <w:t xml:space="preserve">Thesis: </w:t>
      </w:r>
      <w:r w:rsidRPr="00BA1559">
        <w:rPr>
          <w:sz w:val="28"/>
          <w:szCs w:val="28"/>
          <w:lang w:val="en-US"/>
        </w:rPr>
        <w:t>80</w:t>
      </w:r>
      <w:r>
        <w:rPr>
          <w:sz w:val="28"/>
          <w:szCs w:val="28"/>
          <w:lang w:val="en-US"/>
        </w:rPr>
        <w:t xml:space="preserve"> p., Figures </w:t>
      </w:r>
      <w:r w:rsidRPr="00BA1559">
        <w:rPr>
          <w:sz w:val="28"/>
          <w:szCs w:val="28"/>
          <w:lang w:val="en-US"/>
        </w:rPr>
        <w:t>5</w:t>
      </w:r>
      <w:r>
        <w:rPr>
          <w:sz w:val="28"/>
          <w:szCs w:val="28"/>
          <w:lang w:val="en-US"/>
        </w:rPr>
        <w:t xml:space="preserve">, Table </w:t>
      </w:r>
      <w:r w:rsidRPr="00BA1559">
        <w:rPr>
          <w:sz w:val="28"/>
          <w:szCs w:val="28"/>
          <w:lang w:val="en-US"/>
        </w:rPr>
        <w:t>1</w:t>
      </w:r>
      <w:r w:rsidRPr="00EE06E3">
        <w:rPr>
          <w:sz w:val="28"/>
          <w:szCs w:val="28"/>
          <w:lang w:val="en-US"/>
        </w:rPr>
        <w:t>5</w:t>
      </w:r>
      <w:r>
        <w:rPr>
          <w:sz w:val="28"/>
          <w:szCs w:val="28"/>
          <w:lang w:val="en-US"/>
        </w:rPr>
        <w:t xml:space="preserve">, </w:t>
      </w:r>
      <w:r w:rsidRPr="00BA1559">
        <w:rPr>
          <w:sz w:val="28"/>
          <w:szCs w:val="28"/>
          <w:lang w:val="en-US"/>
        </w:rPr>
        <w:t>45</w:t>
      </w:r>
      <w:r>
        <w:rPr>
          <w:sz w:val="28"/>
          <w:szCs w:val="28"/>
          <w:lang w:val="en-US"/>
        </w:rPr>
        <w:t xml:space="preserve"> sources.</w:t>
      </w:r>
    </w:p>
    <w:p w:rsidR="00BA1559" w:rsidRPr="000D7517" w:rsidRDefault="00BA1559" w:rsidP="00BA1559">
      <w:pPr>
        <w:spacing w:line="276" w:lineRule="auto"/>
        <w:ind w:firstLine="709"/>
        <w:jc w:val="both"/>
        <w:rPr>
          <w:sz w:val="28"/>
          <w:szCs w:val="28"/>
          <w:lang w:val="en-US"/>
        </w:rPr>
      </w:pPr>
    </w:p>
    <w:p w:rsidR="00BA1559" w:rsidRPr="009F3C91" w:rsidRDefault="00BA1559" w:rsidP="00BA1559">
      <w:pPr>
        <w:spacing w:line="276" w:lineRule="auto"/>
        <w:ind w:firstLine="708"/>
        <w:jc w:val="both"/>
        <w:rPr>
          <w:color w:val="222222"/>
          <w:sz w:val="28"/>
          <w:szCs w:val="28"/>
          <w:lang w:val="en-US"/>
        </w:rPr>
      </w:pPr>
      <w:r w:rsidRPr="009F3C91">
        <w:rPr>
          <w:rStyle w:val="hps"/>
          <w:color w:val="222222"/>
          <w:sz w:val="28"/>
          <w:szCs w:val="28"/>
          <w:lang w:val="en"/>
        </w:rPr>
        <w:t>WHOLESALE</w:t>
      </w:r>
      <w:r w:rsidRPr="009F3C91">
        <w:rPr>
          <w:color w:val="222222"/>
          <w:sz w:val="28"/>
          <w:szCs w:val="28"/>
          <w:lang w:val="en"/>
        </w:rPr>
        <w:t xml:space="preserve"> </w:t>
      </w:r>
      <w:r w:rsidRPr="009F3C91">
        <w:rPr>
          <w:rStyle w:val="hps"/>
          <w:color w:val="222222"/>
          <w:sz w:val="28"/>
          <w:szCs w:val="28"/>
          <w:lang w:val="en"/>
        </w:rPr>
        <w:t>TRADE</w:t>
      </w:r>
      <w:r w:rsidRPr="009F3C91">
        <w:rPr>
          <w:color w:val="222222"/>
          <w:sz w:val="28"/>
          <w:szCs w:val="28"/>
          <w:lang w:val="en"/>
        </w:rPr>
        <w:t xml:space="preserve">, </w:t>
      </w:r>
      <w:r w:rsidRPr="009F3C91">
        <w:rPr>
          <w:rStyle w:val="hps"/>
          <w:color w:val="222222"/>
          <w:sz w:val="28"/>
          <w:szCs w:val="28"/>
          <w:lang w:val="en-US"/>
        </w:rPr>
        <w:t>CONCEPTS</w:t>
      </w:r>
      <w:r w:rsidRPr="009F3C91">
        <w:rPr>
          <w:rStyle w:val="hps"/>
          <w:color w:val="222222"/>
          <w:sz w:val="28"/>
          <w:szCs w:val="28"/>
          <w:lang w:val="en"/>
        </w:rPr>
        <w:t>, METHODS</w:t>
      </w:r>
      <w:r w:rsidRPr="009F3C91">
        <w:rPr>
          <w:color w:val="222222"/>
          <w:sz w:val="28"/>
          <w:szCs w:val="28"/>
          <w:lang w:val="en"/>
        </w:rPr>
        <w:t xml:space="preserve">, </w:t>
      </w:r>
      <w:r w:rsidRPr="009F3C91">
        <w:rPr>
          <w:rStyle w:val="hps"/>
          <w:color w:val="222222"/>
          <w:sz w:val="28"/>
          <w:szCs w:val="28"/>
          <w:lang w:val="en"/>
        </w:rPr>
        <w:t>ANALYSIS, EVALUATION</w:t>
      </w:r>
      <w:r w:rsidRPr="009F3C91">
        <w:rPr>
          <w:color w:val="222222"/>
          <w:sz w:val="28"/>
          <w:szCs w:val="28"/>
          <w:lang w:val="en"/>
        </w:rPr>
        <w:t>, FACTORS, THE GROWTH DIRECTION</w:t>
      </w:r>
    </w:p>
    <w:p w:rsidR="00BA1559" w:rsidRPr="00BA1559" w:rsidRDefault="00BA1559" w:rsidP="00BA1559">
      <w:pPr>
        <w:spacing w:line="276" w:lineRule="auto"/>
        <w:ind w:firstLine="708"/>
        <w:jc w:val="both"/>
        <w:rPr>
          <w:color w:val="222222"/>
          <w:sz w:val="28"/>
          <w:szCs w:val="28"/>
          <w:lang w:val="en-US"/>
        </w:rPr>
      </w:pPr>
      <w:proofErr w:type="gramStart"/>
      <w:r w:rsidRPr="009F3C91">
        <w:rPr>
          <w:rStyle w:val="hps"/>
          <w:b/>
          <w:color w:val="222222"/>
          <w:sz w:val="28"/>
          <w:szCs w:val="28"/>
          <w:lang w:val="en"/>
        </w:rPr>
        <w:t>The purpose of work</w:t>
      </w:r>
      <w:r w:rsidRPr="009F3C91">
        <w:rPr>
          <w:color w:val="222222"/>
          <w:sz w:val="28"/>
          <w:szCs w:val="28"/>
          <w:lang w:val="en"/>
        </w:rPr>
        <w:t xml:space="preserve"> </w:t>
      </w:r>
      <w:r w:rsidRPr="009F3C91">
        <w:rPr>
          <w:rStyle w:val="hps"/>
          <w:color w:val="222222"/>
          <w:sz w:val="28"/>
          <w:szCs w:val="28"/>
          <w:lang w:val="en"/>
        </w:rPr>
        <w:t>-</w:t>
      </w:r>
      <w:r w:rsidRPr="009F3C91">
        <w:rPr>
          <w:color w:val="222222"/>
          <w:sz w:val="28"/>
          <w:szCs w:val="28"/>
          <w:lang w:val="en"/>
        </w:rPr>
        <w:t xml:space="preserve"> </w:t>
      </w:r>
      <w:r w:rsidRPr="009F3C91">
        <w:rPr>
          <w:rStyle w:val="hps"/>
          <w:color w:val="222222"/>
          <w:sz w:val="28"/>
          <w:szCs w:val="28"/>
          <w:lang w:val="en"/>
        </w:rPr>
        <w:t>based on the</w:t>
      </w:r>
      <w:r w:rsidRPr="009F3C91">
        <w:rPr>
          <w:color w:val="222222"/>
          <w:sz w:val="28"/>
          <w:szCs w:val="28"/>
          <w:lang w:val="en"/>
        </w:rPr>
        <w:t xml:space="preserve"> </w:t>
      </w:r>
      <w:r w:rsidRPr="009F3C91">
        <w:rPr>
          <w:rStyle w:val="hps"/>
          <w:color w:val="222222"/>
          <w:sz w:val="28"/>
          <w:szCs w:val="28"/>
          <w:lang w:val="en"/>
        </w:rPr>
        <w:t>study</w:t>
      </w:r>
      <w:r w:rsidRPr="009F3C91">
        <w:rPr>
          <w:color w:val="222222"/>
          <w:sz w:val="28"/>
          <w:szCs w:val="28"/>
          <w:lang w:val="en"/>
        </w:rPr>
        <w:t xml:space="preserve"> </w:t>
      </w:r>
      <w:r w:rsidRPr="009F3C91">
        <w:rPr>
          <w:rStyle w:val="hps"/>
          <w:color w:val="222222"/>
          <w:sz w:val="28"/>
          <w:szCs w:val="28"/>
          <w:lang w:val="en"/>
        </w:rPr>
        <w:t>to identify the main</w:t>
      </w:r>
      <w:r w:rsidRPr="009F3C91">
        <w:rPr>
          <w:color w:val="222222"/>
          <w:sz w:val="28"/>
          <w:szCs w:val="28"/>
          <w:lang w:val="en"/>
        </w:rPr>
        <w:t xml:space="preserve"> </w:t>
      </w:r>
      <w:r w:rsidRPr="009F3C91">
        <w:rPr>
          <w:rStyle w:val="hps"/>
          <w:color w:val="222222"/>
          <w:sz w:val="28"/>
          <w:szCs w:val="28"/>
          <w:lang w:val="en"/>
        </w:rPr>
        <w:t>areas of</w:t>
      </w:r>
      <w:r w:rsidRPr="009F3C91">
        <w:rPr>
          <w:color w:val="222222"/>
          <w:sz w:val="28"/>
          <w:szCs w:val="28"/>
          <w:lang w:val="en"/>
        </w:rPr>
        <w:t xml:space="preserve"> </w:t>
      </w:r>
      <w:r w:rsidRPr="009F3C91">
        <w:rPr>
          <w:rStyle w:val="hps"/>
          <w:color w:val="222222"/>
          <w:sz w:val="28"/>
          <w:szCs w:val="28"/>
          <w:lang w:val="en"/>
        </w:rPr>
        <w:t>growth in</w:t>
      </w:r>
      <w:r w:rsidRPr="009F3C91">
        <w:rPr>
          <w:color w:val="222222"/>
          <w:sz w:val="28"/>
          <w:szCs w:val="28"/>
          <w:lang w:val="en"/>
        </w:rPr>
        <w:t xml:space="preserve"> </w:t>
      </w:r>
      <w:r w:rsidRPr="009F3C91">
        <w:rPr>
          <w:rStyle w:val="hps"/>
          <w:color w:val="222222"/>
          <w:sz w:val="28"/>
          <w:szCs w:val="28"/>
          <w:lang w:val="en"/>
        </w:rPr>
        <w:t>wholesale turnover</w:t>
      </w:r>
      <w:r w:rsidRPr="009F3C91">
        <w:rPr>
          <w:color w:val="222222"/>
          <w:sz w:val="28"/>
          <w:szCs w:val="28"/>
          <w:lang w:val="en"/>
        </w:rPr>
        <w:t xml:space="preserve"> </w:t>
      </w:r>
      <w:r w:rsidRPr="009F3C91">
        <w:rPr>
          <w:rStyle w:val="hps"/>
          <w:color w:val="222222"/>
          <w:sz w:val="28"/>
          <w:szCs w:val="28"/>
          <w:lang w:val="en"/>
        </w:rPr>
        <w:t>JV "</w:t>
      </w:r>
      <w:proofErr w:type="spellStart"/>
      <w:r w:rsidRPr="009F3C91">
        <w:rPr>
          <w:color w:val="222222"/>
          <w:sz w:val="28"/>
          <w:szCs w:val="28"/>
          <w:lang w:val="en"/>
        </w:rPr>
        <w:t>Tehpolimer</w:t>
      </w:r>
      <w:proofErr w:type="spellEnd"/>
      <w:r w:rsidRPr="009F3C91">
        <w:rPr>
          <w:color w:val="222222"/>
          <w:sz w:val="28"/>
          <w:szCs w:val="28"/>
          <w:lang w:val="en"/>
        </w:rPr>
        <w:t>"</w:t>
      </w:r>
      <w:r w:rsidRPr="00BA1559">
        <w:rPr>
          <w:color w:val="222222"/>
          <w:sz w:val="28"/>
          <w:szCs w:val="28"/>
          <w:lang w:val="en-US"/>
        </w:rPr>
        <w:t>.</w:t>
      </w:r>
      <w:proofErr w:type="gramEnd"/>
    </w:p>
    <w:p w:rsidR="00BA1559" w:rsidRPr="00BA1559" w:rsidRDefault="00BA1559" w:rsidP="00BA1559">
      <w:pPr>
        <w:spacing w:line="276" w:lineRule="auto"/>
        <w:ind w:firstLine="708"/>
        <w:jc w:val="both"/>
        <w:rPr>
          <w:color w:val="222222"/>
          <w:sz w:val="28"/>
          <w:szCs w:val="28"/>
          <w:lang w:val="en-US"/>
        </w:rPr>
      </w:pPr>
      <w:proofErr w:type="gramStart"/>
      <w:r w:rsidRPr="009F3C91">
        <w:rPr>
          <w:rStyle w:val="hps"/>
          <w:b/>
          <w:color w:val="222222"/>
          <w:sz w:val="28"/>
          <w:szCs w:val="28"/>
          <w:lang w:val="en"/>
        </w:rPr>
        <w:t>The object of study</w:t>
      </w:r>
      <w:r w:rsidRPr="009F3C91">
        <w:rPr>
          <w:color w:val="222222"/>
          <w:sz w:val="28"/>
          <w:szCs w:val="28"/>
          <w:lang w:val="en"/>
        </w:rPr>
        <w:t xml:space="preserve"> </w:t>
      </w:r>
      <w:r w:rsidRPr="009F3C91">
        <w:rPr>
          <w:rStyle w:val="hps"/>
          <w:color w:val="222222"/>
          <w:sz w:val="28"/>
          <w:szCs w:val="28"/>
          <w:lang w:val="en"/>
        </w:rPr>
        <w:t>-</w:t>
      </w:r>
      <w:r w:rsidRPr="009F3C91">
        <w:rPr>
          <w:color w:val="222222"/>
          <w:sz w:val="28"/>
          <w:szCs w:val="28"/>
          <w:lang w:val="en"/>
        </w:rPr>
        <w:t xml:space="preserve"> </w:t>
      </w:r>
      <w:r w:rsidRPr="009F3C91">
        <w:rPr>
          <w:rStyle w:val="hps"/>
          <w:color w:val="222222"/>
          <w:sz w:val="28"/>
          <w:szCs w:val="28"/>
          <w:lang w:val="en"/>
        </w:rPr>
        <w:t>JV "</w:t>
      </w:r>
      <w:proofErr w:type="spellStart"/>
      <w:r w:rsidRPr="009F3C91">
        <w:rPr>
          <w:color w:val="222222"/>
          <w:sz w:val="28"/>
          <w:szCs w:val="28"/>
          <w:lang w:val="en"/>
        </w:rPr>
        <w:t>Tehpolimer</w:t>
      </w:r>
      <w:proofErr w:type="spellEnd"/>
      <w:r w:rsidRPr="009F3C91">
        <w:rPr>
          <w:color w:val="222222"/>
          <w:sz w:val="28"/>
          <w:szCs w:val="28"/>
          <w:lang w:val="en"/>
        </w:rPr>
        <w:t>"</w:t>
      </w:r>
      <w:r w:rsidRPr="00BA1559">
        <w:rPr>
          <w:color w:val="222222"/>
          <w:sz w:val="28"/>
          <w:szCs w:val="28"/>
          <w:lang w:val="en-US"/>
        </w:rPr>
        <w:t>.</w:t>
      </w:r>
      <w:proofErr w:type="gramEnd"/>
    </w:p>
    <w:p w:rsidR="00BA1559" w:rsidRPr="00BA1559" w:rsidRDefault="00BA1559" w:rsidP="00BA1559">
      <w:pPr>
        <w:spacing w:line="276" w:lineRule="auto"/>
        <w:ind w:firstLine="708"/>
        <w:jc w:val="both"/>
        <w:rPr>
          <w:color w:val="222222"/>
          <w:sz w:val="28"/>
          <w:szCs w:val="28"/>
          <w:lang w:val="en-US"/>
        </w:rPr>
      </w:pPr>
      <w:proofErr w:type="gramStart"/>
      <w:r w:rsidRPr="009F3C91">
        <w:rPr>
          <w:rStyle w:val="hps"/>
          <w:b/>
          <w:color w:val="222222"/>
          <w:sz w:val="28"/>
          <w:szCs w:val="28"/>
          <w:lang w:val="en"/>
        </w:rPr>
        <w:t>Subject of research</w:t>
      </w:r>
      <w:r w:rsidRPr="009F3C91">
        <w:rPr>
          <w:rStyle w:val="hps"/>
          <w:color w:val="222222"/>
          <w:sz w:val="28"/>
          <w:szCs w:val="28"/>
          <w:lang w:val="en"/>
        </w:rPr>
        <w:t xml:space="preserve"> -</w:t>
      </w:r>
      <w:r w:rsidRPr="009F3C91">
        <w:rPr>
          <w:color w:val="222222"/>
          <w:sz w:val="28"/>
          <w:szCs w:val="28"/>
          <w:lang w:val="en"/>
        </w:rPr>
        <w:t xml:space="preserve"> </w:t>
      </w:r>
      <w:r w:rsidRPr="009F3C91">
        <w:rPr>
          <w:rStyle w:val="hps"/>
          <w:color w:val="222222"/>
          <w:sz w:val="28"/>
          <w:szCs w:val="28"/>
          <w:lang w:val="en"/>
        </w:rPr>
        <w:t>the wholesale</w:t>
      </w:r>
      <w:r w:rsidRPr="009F3C91">
        <w:rPr>
          <w:color w:val="222222"/>
          <w:sz w:val="28"/>
          <w:szCs w:val="28"/>
          <w:lang w:val="en"/>
        </w:rPr>
        <w:t xml:space="preserve"> </w:t>
      </w:r>
      <w:r w:rsidRPr="009F3C91">
        <w:rPr>
          <w:rStyle w:val="hps"/>
          <w:color w:val="222222"/>
          <w:sz w:val="28"/>
          <w:szCs w:val="28"/>
          <w:lang w:val="en"/>
        </w:rPr>
        <w:t>trade</w:t>
      </w:r>
      <w:r w:rsidRPr="009F3C91">
        <w:rPr>
          <w:color w:val="222222"/>
          <w:sz w:val="28"/>
          <w:szCs w:val="28"/>
          <w:lang w:val="en"/>
        </w:rPr>
        <w:t>.</w:t>
      </w:r>
      <w:proofErr w:type="gramEnd"/>
    </w:p>
    <w:p w:rsidR="00BA1559" w:rsidRPr="009F3C91" w:rsidRDefault="00BA1559" w:rsidP="00BA1559">
      <w:pPr>
        <w:spacing w:line="276" w:lineRule="auto"/>
        <w:ind w:firstLine="708"/>
        <w:jc w:val="both"/>
        <w:rPr>
          <w:rStyle w:val="hps"/>
          <w:color w:val="222222"/>
          <w:sz w:val="28"/>
          <w:szCs w:val="28"/>
          <w:lang w:val="en-US"/>
        </w:rPr>
      </w:pPr>
      <w:r w:rsidRPr="009F3C91">
        <w:rPr>
          <w:rStyle w:val="hps"/>
          <w:b/>
          <w:color w:val="222222"/>
          <w:sz w:val="28"/>
          <w:szCs w:val="28"/>
          <w:lang w:val="en"/>
        </w:rPr>
        <w:t>Methods</w:t>
      </w:r>
      <w:r w:rsidRPr="009F3C91">
        <w:rPr>
          <w:rStyle w:val="hps"/>
          <w:color w:val="222222"/>
          <w:sz w:val="28"/>
          <w:szCs w:val="28"/>
          <w:lang w:val="en"/>
        </w:rPr>
        <w:t xml:space="preserve"> -</w:t>
      </w:r>
      <w:r w:rsidRPr="009F3C91">
        <w:rPr>
          <w:color w:val="222222"/>
          <w:sz w:val="28"/>
          <w:szCs w:val="28"/>
          <w:lang w:val="en"/>
        </w:rPr>
        <w:t xml:space="preserve"> </w:t>
      </w:r>
      <w:r w:rsidRPr="009F3C91">
        <w:rPr>
          <w:rStyle w:val="hps"/>
          <w:color w:val="222222"/>
          <w:sz w:val="28"/>
          <w:szCs w:val="28"/>
          <w:lang w:val="en"/>
        </w:rPr>
        <w:t>analytical method</w:t>
      </w:r>
      <w:r w:rsidRPr="009F3C91">
        <w:rPr>
          <w:color w:val="222222"/>
          <w:sz w:val="28"/>
          <w:szCs w:val="28"/>
          <w:lang w:val="en"/>
        </w:rPr>
        <w:t xml:space="preserve">, graphic </w:t>
      </w:r>
      <w:r w:rsidRPr="009F3C91">
        <w:rPr>
          <w:rStyle w:val="hps"/>
          <w:color w:val="222222"/>
          <w:sz w:val="28"/>
          <w:szCs w:val="28"/>
          <w:lang w:val="en"/>
        </w:rPr>
        <w:t>method,</w:t>
      </w:r>
      <w:r w:rsidRPr="009F3C91">
        <w:rPr>
          <w:color w:val="222222"/>
          <w:sz w:val="28"/>
          <w:szCs w:val="28"/>
          <w:lang w:val="en"/>
        </w:rPr>
        <w:t xml:space="preserve"> </w:t>
      </w:r>
      <w:r w:rsidRPr="009F3C91">
        <w:rPr>
          <w:rStyle w:val="hps"/>
          <w:color w:val="222222"/>
          <w:sz w:val="28"/>
          <w:szCs w:val="28"/>
          <w:lang w:val="en"/>
        </w:rPr>
        <w:t>comparative analysis</w:t>
      </w:r>
    </w:p>
    <w:p w:rsidR="00BA1559" w:rsidRPr="00BA1559" w:rsidRDefault="00BA1559" w:rsidP="00BA1559">
      <w:pPr>
        <w:spacing w:line="276" w:lineRule="auto"/>
        <w:ind w:firstLine="708"/>
        <w:jc w:val="both"/>
        <w:rPr>
          <w:color w:val="222222"/>
          <w:sz w:val="28"/>
          <w:szCs w:val="28"/>
          <w:lang w:val="en-US"/>
        </w:rPr>
      </w:pPr>
      <w:r w:rsidRPr="009F3C91">
        <w:rPr>
          <w:rStyle w:val="hps"/>
          <w:b/>
          <w:color w:val="222222"/>
          <w:sz w:val="28"/>
          <w:szCs w:val="28"/>
          <w:lang w:val="en"/>
        </w:rPr>
        <w:t>Research and development</w:t>
      </w:r>
      <w:r w:rsidRPr="009F3C91">
        <w:rPr>
          <w:color w:val="222222"/>
          <w:sz w:val="28"/>
          <w:szCs w:val="28"/>
          <w:lang w:val="en"/>
        </w:rPr>
        <w:t xml:space="preserve"> - </w:t>
      </w:r>
      <w:r w:rsidRPr="009F3C91">
        <w:rPr>
          <w:rStyle w:val="hps"/>
          <w:color w:val="222222"/>
          <w:sz w:val="28"/>
          <w:szCs w:val="28"/>
          <w:lang w:val="en"/>
        </w:rPr>
        <w:t>The essence</w:t>
      </w:r>
      <w:r w:rsidRPr="009F3C91">
        <w:rPr>
          <w:color w:val="222222"/>
          <w:sz w:val="28"/>
          <w:szCs w:val="28"/>
          <w:lang w:val="en"/>
        </w:rPr>
        <w:t xml:space="preserve">, </w:t>
      </w:r>
      <w:r w:rsidRPr="009F3C91">
        <w:rPr>
          <w:rStyle w:val="hps"/>
          <w:color w:val="222222"/>
          <w:sz w:val="28"/>
          <w:szCs w:val="28"/>
          <w:lang w:val="en"/>
        </w:rPr>
        <w:t>the role and importance</w:t>
      </w:r>
      <w:r w:rsidRPr="009F3C91">
        <w:rPr>
          <w:color w:val="222222"/>
          <w:sz w:val="28"/>
          <w:szCs w:val="28"/>
          <w:lang w:val="en"/>
        </w:rPr>
        <w:t xml:space="preserve"> </w:t>
      </w:r>
      <w:r w:rsidRPr="009F3C91">
        <w:rPr>
          <w:rStyle w:val="hps"/>
          <w:color w:val="222222"/>
          <w:sz w:val="28"/>
          <w:szCs w:val="28"/>
          <w:lang w:val="en"/>
        </w:rPr>
        <w:t>of wholesale trade</w:t>
      </w:r>
      <w:r w:rsidRPr="009F3C91">
        <w:rPr>
          <w:color w:val="222222"/>
          <w:sz w:val="28"/>
          <w:szCs w:val="28"/>
          <w:lang w:val="en"/>
        </w:rPr>
        <w:t xml:space="preserve">; </w:t>
      </w:r>
      <w:r w:rsidRPr="009F3C91">
        <w:rPr>
          <w:rStyle w:val="hps"/>
          <w:color w:val="222222"/>
          <w:sz w:val="28"/>
          <w:szCs w:val="28"/>
          <w:lang w:val="en"/>
        </w:rPr>
        <w:t>analysis</w:t>
      </w:r>
      <w:r w:rsidRPr="009F3C91">
        <w:rPr>
          <w:color w:val="222222"/>
          <w:sz w:val="28"/>
          <w:szCs w:val="28"/>
          <w:lang w:val="en"/>
        </w:rPr>
        <w:t xml:space="preserve"> </w:t>
      </w:r>
      <w:r w:rsidRPr="009F3C91">
        <w:rPr>
          <w:rStyle w:val="hps"/>
          <w:color w:val="222222"/>
          <w:sz w:val="28"/>
          <w:szCs w:val="28"/>
          <w:lang w:val="en"/>
        </w:rPr>
        <w:t>of wholesale trade</w:t>
      </w:r>
      <w:r w:rsidRPr="009F3C91">
        <w:rPr>
          <w:color w:val="222222"/>
          <w:sz w:val="28"/>
          <w:szCs w:val="28"/>
          <w:lang w:val="en"/>
        </w:rPr>
        <w:t xml:space="preserve"> </w:t>
      </w:r>
      <w:r w:rsidRPr="009F3C91">
        <w:rPr>
          <w:rStyle w:val="hps"/>
          <w:color w:val="222222"/>
          <w:sz w:val="28"/>
          <w:szCs w:val="28"/>
          <w:lang w:val="en"/>
        </w:rPr>
        <w:t>JV "</w:t>
      </w:r>
      <w:proofErr w:type="spellStart"/>
      <w:r w:rsidRPr="009F3C91">
        <w:rPr>
          <w:color w:val="222222"/>
          <w:sz w:val="28"/>
          <w:szCs w:val="28"/>
          <w:lang w:val="en"/>
        </w:rPr>
        <w:t>Tehpolimer</w:t>
      </w:r>
      <w:proofErr w:type="spellEnd"/>
      <w:r w:rsidRPr="009F3C91">
        <w:rPr>
          <w:color w:val="222222"/>
          <w:sz w:val="28"/>
          <w:szCs w:val="28"/>
          <w:lang w:val="en"/>
        </w:rPr>
        <w:t xml:space="preserve">"; </w:t>
      </w:r>
      <w:r w:rsidRPr="009F3C91">
        <w:rPr>
          <w:rStyle w:val="hps"/>
          <w:color w:val="222222"/>
          <w:sz w:val="28"/>
          <w:szCs w:val="28"/>
          <w:lang w:val="en"/>
        </w:rPr>
        <w:t>The basic</w:t>
      </w:r>
      <w:r w:rsidRPr="009F3C91">
        <w:rPr>
          <w:color w:val="222222"/>
          <w:sz w:val="28"/>
          <w:szCs w:val="28"/>
          <w:lang w:val="en"/>
        </w:rPr>
        <w:t xml:space="preserve"> </w:t>
      </w:r>
      <w:r w:rsidRPr="009F3C91">
        <w:rPr>
          <w:rStyle w:val="hps"/>
          <w:color w:val="222222"/>
          <w:sz w:val="28"/>
          <w:szCs w:val="28"/>
          <w:lang w:val="en"/>
        </w:rPr>
        <w:t>direction of growth</w:t>
      </w:r>
      <w:r w:rsidRPr="009F3C91">
        <w:rPr>
          <w:color w:val="222222"/>
          <w:sz w:val="28"/>
          <w:szCs w:val="28"/>
          <w:lang w:val="en"/>
        </w:rPr>
        <w:t xml:space="preserve"> </w:t>
      </w:r>
      <w:r w:rsidRPr="009F3C91">
        <w:rPr>
          <w:rStyle w:val="hps"/>
          <w:color w:val="222222"/>
          <w:sz w:val="28"/>
          <w:szCs w:val="28"/>
          <w:lang w:val="en"/>
        </w:rPr>
        <w:t>of wholesale trade</w:t>
      </w:r>
      <w:r w:rsidRPr="009F3C91">
        <w:rPr>
          <w:color w:val="222222"/>
          <w:sz w:val="28"/>
          <w:szCs w:val="28"/>
          <w:lang w:val="en"/>
        </w:rPr>
        <w:t xml:space="preserve"> </w:t>
      </w:r>
      <w:r w:rsidRPr="009F3C91">
        <w:rPr>
          <w:rStyle w:val="hps"/>
          <w:color w:val="222222"/>
          <w:sz w:val="28"/>
          <w:szCs w:val="28"/>
          <w:lang w:val="en"/>
        </w:rPr>
        <w:t>JV "</w:t>
      </w:r>
      <w:proofErr w:type="spellStart"/>
      <w:r>
        <w:rPr>
          <w:color w:val="222222"/>
          <w:sz w:val="28"/>
          <w:szCs w:val="28"/>
          <w:lang w:val="en"/>
        </w:rPr>
        <w:t>Tehpolimer</w:t>
      </w:r>
      <w:proofErr w:type="spellEnd"/>
      <w:r w:rsidRPr="009F3C91">
        <w:rPr>
          <w:color w:val="222222"/>
          <w:sz w:val="28"/>
          <w:szCs w:val="28"/>
          <w:lang w:val="en"/>
        </w:rPr>
        <w:t>"</w:t>
      </w:r>
      <w:r w:rsidRPr="00BA1559">
        <w:rPr>
          <w:color w:val="222222"/>
          <w:sz w:val="28"/>
          <w:szCs w:val="28"/>
          <w:lang w:val="en-US"/>
        </w:rPr>
        <w:t>.</w:t>
      </w:r>
    </w:p>
    <w:p w:rsidR="00BA1559" w:rsidRPr="00BA1559" w:rsidRDefault="00BA1559" w:rsidP="00BA1559">
      <w:pPr>
        <w:spacing w:line="276" w:lineRule="auto"/>
        <w:ind w:firstLine="708"/>
        <w:jc w:val="both"/>
        <w:rPr>
          <w:color w:val="222222"/>
          <w:sz w:val="28"/>
          <w:szCs w:val="28"/>
          <w:lang w:val="en-US"/>
        </w:rPr>
      </w:pPr>
      <w:r w:rsidRPr="009F3C91">
        <w:rPr>
          <w:b/>
          <w:color w:val="222222"/>
          <w:sz w:val="28"/>
          <w:szCs w:val="28"/>
          <w:lang w:val="en"/>
        </w:rPr>
        <w:t>The practical significance</w:t>
      </w:r>
      <w:r w:rsidRPr="009F3C91">
        <w:rPr>
          <w:color w:val="222222"/>
          <w:sz w:val="28"/>
          <w:szCs w:val="28"/>
          <w:lang w:val="en"/>
        </w:rPr>
        <w:t xml:space="preserve"> of the study lies in the fact that the application of its results in practice could increase the economic efficiency of the company through the use of identified reserves of growth of wholesale trade.</w:t>
      </w:r>
    </w:p>
    <w:p w:rsidR="00F551E7" w:rsidRPr="00BA1559" w:rsidRDefault="00BA1559" w:rsidP="00BA1559">
      <w:pPr>
        <w:spacing w:line="276" w:lineRule="auto"/>
        <w:jc w:val="both"/>
        <w:rPr>
          <w:lang w:val="en-US"/>
        </w:rPr>
      </w:pPr>
      <w:r w:rsidRPr="009F3C91">
        <w:rPr>
          <w:color w:val="222222"/>
          <w:sz w:val="28"/>
          <w:szCs w:val="28"/>
          <w:lang w:val="en"/>
        </w:rPr>
        <w:t>The author of the work confirms that resulted in her settlement and analytical materials correctly and objectively reflects the state of the studied process, direct, and all borrowed from literature and other sources of theoretical, methodological and methodical positions and concepts, accompanied by references to their authors.</w:t>
      </w:r>
    </w:p>
    <w:p w:rsidR="00BA1559" w:rsidRPr="00BA1559" w:rsidRDefault="00BA1559">
      <w:pPr>
        <w:spacing w:line="276" w:lineRule="auto"/>
        <w:jc w:val="both"/>
        <w:rPr>
          <w:lang w:val="en-US"/>
        </w:rPr>
      </w:pPr>
    </w:p>
    <w:sectPr w:rsidR="00BA1559" w:rsidRPr="00BA1559" w:rsidSect="00F7699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59"/>
    <w:rsid w:val="00020C76"/>
    <w:rsid w:val="000604B8"/>
    <w:rsid w:val="00096257"/>
    <w:rsid w:val="000A5FE3"/>
    <w:rsid w:val="001908AD"/>
    <w:rsid w:val="00254448"/>
    <w:rsid w:val="002A27B3"/>
    <w:rsid w:val="003155F4"/>
    <w:rsid w:val="003374C7"/>
    <w:rsid w:val="00370179"/>
    <w:rsid w:val="006603E9"/>
    <w:rsid w:val="008F7437"/>
    <w:rsid w:val="009A2D92"/>
    <w:rsid w:val="00A85FDF"/>
    <w:rsid w:val="00AF5B2C"/>
    <w:rsid w:val="00B03633"/>
    <w:rsid w:val="00BA1559"/>
    <w:rsid w:val="00BF7A9D"/>
    <w:rsid w:val="00C80EFE"/>
    <w:rsid w:val="00D208DE"/>
    <w:rsid w:val="00D334AE"/>
    <w:rsid w:val="00DE3584"/>
    <w:rsid w:val="00DE3CFA"/>
    <w:rsid w:val="00DE6CE9"/>
    <w:rsid w:val="00E6276D"/>
    <w:rsid w:val="00E93AF8"/>
    <w:rsid w:val="00F551E7"/>
    <w:rsid w:val="00FF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5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link w:val="a4"/>
    <w:qFormat/>
    <w:rsid w:val="00BA1559"/>
    <w:pPr>
      <w:spacing w:line="360" w:lineRule="exact"/>
      <w:ind w:firstLine="709"/>
      <w:jc w:val="both"/>
    </w:pPr>
    <w:rPr>
      <w:sz w:val="28"/>
      <w:szCs w:val="28"/>
    </w:rPr>
  </w:style>
  <w:style w:type="character" w:customStyle="1" w:styleId="a4">
    <w:name w:val="ТЕКСТ Знак"/>
    <w:basedOn w:val="a0"/>
    <w:link w:val="a3"/>
    <w:rsid w:val="00BA1559"/>
    <w:rPr>
      <w:rFonts w:ascii="Times New Roman" w:eastAsia="Times New Roman" w:hAnsi="Times New Roman" w:cs="Times New Roman"/>
      <w:sz w:val="28"/>
      <w:szCs w:val="28"/>
      <w:lang w:eastAsia="ru-RU"/>
    </w:rPr>
  </w:style>
  <w:style w:type="character" w:customStyle="1" w:styleId="FontStyle49">
    <w:name w:val="Font Style49"/>
    <w:basedOn w:val="a0"/>
    <w:uiPriority w:val="99"/>
    <w:rsid w:val="00BA1559"/>
    <w:rPr>
      <w:rFonts w:ascii="Times New Roman" w:hAnsi="Times New Roman" w:cs="Times New Roman" w:hint="default"/>
      <w:sz w:val="26"/>
      <w:szCs w:val="26"/>
    </w:rPr>
  </w:style>
  <w:style w:type="character" w:customStyle="1" w:styleId="FontStyle48">
    <w:name w:val="Font Style48"/>
    <w:basedOn w:val="a0"/>
    <w:uiPriority w:val="99"/>
    <w:rsid w:val="00BA1559"/>
    <w:rPr>
      <w:rFonts w:ascii="Times New Roman" w:hAnsi="Times New Roman" w:cs="Times New Roman"/>
      <w:b/>
      <w:bCs/>
      <w:sz w:val="26"/>
      <w:szCs w:val="26"/>
    </w:rPr>
  </w:style>
  <w:style w:type="character" w:customStyle="1" w:styleId="oth">
    <w:name w:val="oth"/>
    <w:basedOn w:val="a0"/>
    <w:rsid w:val="00BA1559"/>
  </w:style>
  <w:style w:type="character" w:customStyle="1" w:styleId="hps">
    <w:name w:val="hps"/>
    <w:basedOn w:val="a0"/>
    <w:rsid w:val="00BA1559"/>
  </w:style>
  <w:style w:type="character" w:customStyle="1" w:styleId="a5">
    <w:name w:val="Основной текст_"/>
    <w:link w:val="1"/>
    <w:rsid w:val="00BA1559"/>
    <w:rPr>
      <w:rFonts w:ascii="Times New Roman" w:eastAsia="Times New Roman" w:hAnsi="Times New Roman"/>
      <w:sz w:val="25"/>
      <w:szCs w:val="25"/>
      <w:shd w:val="clear" w:color="auto" w:fill="FFFFFF"/>
    </w:rPr>
  </w:style>
  <w:style w:type="paragraph" w:customStyle="1" w:styleId="1">
    <w:name w:val="Основной текст1"/>
    <w:basedOn w:val="a"/>
    <w:link w:val="a5"/>
    <w:rsid w:val="00BA1559"/>
    <w:pPr>
      <w:shd w:val="clear" w:color="auto" w:fill="FFFFFF"/>
      <w:spacing w:before="300" w:line="299" w:lineRule="exact"/>
      <w:ind w:hanging="400"/>
      <w:jc w:val="both"/>
    </w:pPr>
    <w:rPr>
      <w:rFonts w:cstheme="minorBidi"/>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5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link w:val="a4"/>
    <w:qFormat/>
    <w:rsid w:val="00BA1559"/>
    <w:pPr>
      <w:spacing w:line="360" w:lineRule="exact"/>
      <w:ind w:firstLine="709"/>
      <w:jc w:val="both"/>
    </w:pPr>
    <w:rPr>
      <w:sz w:val="28"/>
      <w:szCs w:val="28"/>
    </w:rPr>
  </w:style>
  <w:style w:type="character" w:customStyle="1" w:styleId="a4">
    <w:name w:val="ТЕКСТ Знак"/>
    <w:basedOn w:val="a0"/>
    <w:link w:val="a3"/>
    <w:rsid w:val="00BA1559"/>
    <w:rPr>
      <w:rFonts w:ascii="Times New Roman" w:eastAsia="Times New Roman" w:hAnsi="Times New Roman" w:cs="Times New Roman"/>
      <w:sz w:val="28"/>
      <w:szCs w:val="28"/>
      <w:lang w:eastAsia="ru-RU"/>
    </w:rPr>
  </w:style>
  <w:style w:type="character" w:customStyle="1" w:styleId="FontStyle49">
    <w:name w:val="Font Style49"/>
    <w:basedOn w:val="a0"/>
    <w:uiPriority w:val="99"/>
    <w:rsid w:val="00BA1559"/>
    <w:rPr>
      <w:rFonts w:ascii="Times New Roman" w:hAnsi="Times New Roman" w:cs="Times New Roman" w:hint="default"/>
      <w:sz w:val="26"/>
      <w:szCs w:val="26"/>
    </w:rPr>
  </w:style>
  <w:style w:type="character" w:customStyle="1" w:styleId="FontStyle48">
    <w:name w:val="Font Style48"/>
    <w:basedOn w:val="a0"/>
    <w:uiPriority w:val="99"/>
    <w:rsid w:val="00BA1559"/>
    <w:rPr>
      <w:rFonts w:ascii="Times New Roman" w:hAnsi="Times New Roman" w:cs="Times New Roman"/>
      <w:b/>
      <w:bCs/>
      <w:sz w:val="26"/>
      <w:szCs w:val="26"/>
    </w:rPr>
  </w:style>
  <w:style w:type="character" w:customStyle="1" w:styleId="oth">
    <w:name w:val="oth"/>
    <w:basedOn w:val="a0"/>
    <w:rsid w:val="00BA1559"/>
  </w:style>
  <w:style w:type="character" w:customStyle="1" w:styleId="hps">
    <w:name w:val="hps"/>
    <w:basedOn w:val="a0"/>
    <w:rsid w:val="00BA1559"/>
  </w:style>
  <w:style w:type="character" w:customStyle="1" w:styleId="a5">
    <w:name w:val="Основной текст_"/>
    <w:link w:val="1"/>
    <w:rsid w:val="00BA1559"/>
    <w:rPr>
      <w:rFonts w:ascii="Times New Roman" w:eastAsia="Times New Roman" w:hAnsi="Times New Roman"/>
      <w:sz w:val="25"/>
      <w:szCs w:val="25"/>
      <w:shd w:val="clear" w:color="auto" w:fill="FFFFFF"/>
    </w:rPr>
  </w:style>
  <w:style w:type="paragraph" w:customStyle="1" w:styleId="1">
    <w:name w:val="Основной текст1"/>
    <w:basedOn w:val="a"/>
    <w:link w:val="a5"/>
    <w:rsid w:val="00BA1559"/>
    <w:pPr>
      <w:shd w:val="clear" w:color="auto" w:fill="FFFFFF"/>
      <w:spacing w:before="300" w:line="299" w:lineRule="exact"/>
      <w:ind w:hanging="400"/>
      <w:jc w:val="both"/>
    </w:pPr>
    <w:rPr>
      <w:rFonts w:cstheme="minorBid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Сивченко Е.Л.</dc:creator>
  <cp:lastModifiedBy>Сивченко Е.Л.</cp:lastModifiedBy>
  <cp:revision>2</cp:revision>
  <dcterms:created xsi:type="dcterms:W3CDTF">2015-06-24T06:53:00Z</dcterms:created>
  <dcterms:modified xsi:type="dcterms:W3CDTF">2015-06-26T06:45:00Z</dcterms:modified>
</cp:coreProperties>
</file>