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89652B" w:rsidRDefault="000E4DF0" w:rsidP="000E4DF0">
      <w:pPr>
        <w:jc w:val="center"/>
        <w:rPr>
          <w:rFonts w:ascii="Times New Roman" w:hAnsi="Times New Roman" w:cs="Times New Roman"/>
          <w:sz w:val="28"/>
          <w:szCs w:val="28"/>
        </w:rPr>
      </w:pPr>
      <w:r w:rsidRPr="0089652B">
        <w:rPr>
          <w:rFonts w:ascii="Times New Roman" w:hAnsi="Times New Roman" w:cs="Times New Roman"/>
          <w:sz w:val="28"/>
          <w:szCs w:val="28"/>
        </w:rPr>
        <w:t>Аннотация к дипломной работе</w:t>
      </w:r>
    </w:p>
    <w:p w:rsidR="00437616" w:rsidRPr="00437616" w:rsidRDefault="00437616" w:rsidP="00437616">
      <w:pPr>
        <w:spacing w:after="0" w:line="240" w:lineRule="auto"/>
        <w:ind w:left="851" w:hanging="567"/>
        <w:jc w:val="center"/>
        <w:rPr>
          <w:rFonts w:ascii="Times New Roman" w:eastAsia="Times New Roman" w:hAnsi="Times New Roman" w:cs="Times New Roman"/>
          <w:b/>
          <w:color w:val="000000"/>
          <w:kern w:val="16"/>
          <w:sz w:val="28"/>
          <w:szCs w:val="28"/>
          <w:lang w:eastAsia="ru-RU"/>
        </w:rPr>
      </w:pPr>
      <w:bookmarkStart w:id="0" w:name="_GoBack"/>
      <w:r w:rsidRPr="00437616">
        <w:rPr>
          <w:rFonts w:ascii="Times New Roman" w:eastAsia="Times New Roman" w:hAnsi="Times New Roman" w:cs="Times New Roman"/>
          <w:b/>
          <w:color w:val="000000"/>
          <w:kern w:val="16"/>
          <w:sz w:val="28"/>
          <w:szCs w:val="28"/>
          <w:lang w:eastAsia="ru-RU"/>
        </w:rPr>
        <w:t>СТРУКТУРНО - СЕМАНТИЧЕСКИЙ АСПЕКТ ПЕРЕВОДА            ФРАЗЕОЛОГИЧЕСКИХ ЕДИНИЦ В АНГЛОЯЗЫЧНОЙ                ХУДОЖЕСТВЕННОЙ ЛИТЕРАТУРЕ</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437616" w:rsidRPr="00437616" w:rsidRDefault="00437616" w:rsidP="00437616">
      <w:pPr>
        <w:spacing w:after="0" w:line="240" w:lineRule="auto"/>
        <w:ind w:firstLine="709"/>
        <w:jc w:val="center"/>
        <w:rPr>
          <w:rFonts w:ascii="Times New Roman" w:eastAsia="Times New Roman" w:hAnsi="Times New Roman" w:cs="Times New Roman"/>
          <w:sz w:val="28"/>
          <w:szCs w:val="28"/>
          <w:lang w:eastAsia="ru-RU"/>
        </w:rPr>
      </w:pPr>
      <w:r w:rsidRPr="00437616">
        <w:rPr>
          <w:rFonts w:ascii="Times New Roman" w:eastAsia="Times New Roman" w:hAnsi="Times New Roman" w:cs="Times New Roman"/>
          <w:sz w:val="28"/>
          <w:szCs w:val="28"/>
          <w:lang w:eastAsia="ru-RU"/>
        </w:rPr>
        <w:t>ВЕЛИЧКО</w:t>
      </w:r>
    </w:p>
    <w:p w:rsidR="00437616" w:rsidRPr="00437616" w:rsidRDefault="00437616" w:rsidP="00437616">
      <w:pPr>
        <w:spacing w:after="0" w:line="240" w:lineRule="auto"/>
        <w:ind w:firstLine="709"/>
        <w:jc w:val="center"/>
        <w:rPr>
          <w:rFonts w:ascii="Times New Roman" w:eastAsia="Times New Roman" w:hAnsi="Times New Roman" w:cs="Times New Roman"/>
          <w:sz w:val="28"/>
          <w:szCs w:val="28"/>
          <w:lang w:eastAsia="ru-RU"/>
        </w:rPr>
      </w:pPr>
      <w:r w:rsidRPr="00437616">
        <w:rPr>
          <w:rFonts w:ascii="Times New Roman" w:eastAsia="Times New Roman" w:hAnsi="Times New Roman" w:cs="Times New Roman"/>
          <w:sz w:val="28"/>
          <w:szCs w:val="28"/>
          <w:lang w:eastAsia="ru-RU"/>
        </w:rPr>
        <w:t>Нина Андреевна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CF013E">
        <w:tc>
          <w:tcPr>
            <w:tcW w:w="4786" w:type="dxa"/>
          </w:tcPr>
          <w:p w:rsidR="000E4DF0" w:rsidRDefault="000E4DF0">
            <w:pPr>
              <w:rPr>
                <w:rFonts w:ascii="Times New Roman" w:hAnsi="Times New Roman" w:cs="Times New Roman"/>
                <w:sz w:val="28"/>
                <w:szCs w:val="28"/>
              </w:rPr>
            </w:pPr>
          </w:p>
        </w:tc>
        <w:tc>
          <w:tcPr>
            <w:tcW w:w="4785" w:type="dxa"/>
          </w:tcPr>
          <w:p w:rsidR="00CF013E" w:rsidRDefault="000E4DF0" w:rsidP="00CF013E">
            <w:pPr>
              <w:spacing w:line="360" w:lineRule="atLeast"/>
              <w:rPr>
                <w:rFonts w:ascii="Times New Roman" w:hAnsi="Times New Roman" w:cs="Times New Roman"/>
                <w:sz w:val="28"/>
                <w:szCs w:val="28"/>
              </w:rPr>
            </w:pPr>
            <w:r w:rsidRPr="00572F96">
              <w:rPr>
                <w:rFonts w:ascii="Times New Roman" w:hAnsi="Times New Roman" w:cs="Times New Roman"/>
                <w:sz w:val="28"/>
                <w:szCs w:val="28"/>
              </w:rPr>
              <w:t>Научный руководитель:</w:t>
            </w:r>
          </w:p>
          <w:p w:rsidR="006B1361" w:rsidRPr="00CF013E" w:rsidRDefault="00572F96" w:rsidP="00CF013E">
            <w:pPr>
              <w:spacing w:line="360" w:lineRule="atLeast"/>
              <w:rPr>
                <w:rFonts w:ascii="Times New Roman" w:hAnsi="Times New Roman"/>
                <w:sz w:val="28"/>
                <w:szCs w:val="28"/>
              </w:rPr>
            </w:pPr>
            <w:r w:rsidRPr="00572F96">
              <w:rPr>
                <w:rFonts w:ascii="Times New Roman" w:hAnsi="Times New Roman" w:cs="Times New Roman"/>
                <w:sz w:val="28"/>
              </w:rPr>
              <w:t xml:space="preserve"> </w:t>
            </w:r>
            <w:r w:rsidR="00CF013E">
              <w:rPr>
                <w:rFonts w:ascii="Times New Roman" w:hAnsi="Times New Roman" w:cs="Times New Roman"/>
                <w:sz w:val="28"/>
              </w:rPr>
              <w:t>к</w:t>
            </w:r>
            <w:r w:rsidR="00CF013E">
              <w:rPr>
                <w:rFonts w:ascii="Times New Roman" w:hAnsi="Times New Roman"/>
                <w:sz w:val="28"/>
                <w:szCs w:val="28"/>
              </w:rPr>
              <w:t xml:space="preserve">андидат </w:t>
            </w:r>
            <w:r w:rsidR="00437616">
              <w:rPr>
                <w:rFonts w:ascii="Times New Roman" w:hAnsi="Times New Roman"/>
                <w:sz w:val="28"/>
                <w:szCs w:val="28"/>
              </w:rPr>
              <w:t>филологических</w:t>
            </w:r>
            <w:r w:rsidR="00CF013E">
              <w:rPr>
                <w:rFonts w:ascii="Times New Roman" w:hAnsi="Times New Roman"/>
                <w:sz w:val="28"/>
                <w:szCs w:val="28"/>
              </w:rPr>
              <w:t xml:space="preserve"> наук, доцент </w:t>
            </w:r>
            <w:proofErr w:type="spellStart"/>
            <w:r w:rsidR="00437616">
              <w:rPr>
                <w:rFonts w:ascii="Times New Roman" w:hAnsi="Times New Roman"/>
                <w:sz w:val="28"/>
                <w:szCs w:val="28"/>
              </w:rPr>
              <w:t>О.В.Лапунова</w:t>
            </w:r>
            <w:proofErr w:type="spellEnd"/>
            <w:r w:rsidR="00437616">
              <w:rPr>
                <w:rFonts w:ascii="Times New Roman" w:hAnsi="Times New Roman"/>
                <w:sz w:val="28"/>
                <w:szCs w:val="28"/>
              </w:rPr>
              <w:t xml:space="preserve"> </w:t>
            </w:r>
            <w:r w:rsidR="00CF013E" w:rsidRPr="00213255">
              <w:rPr>
                <w:rFonts w:ascii="Times New Roman" w:hAnsi="Times New Roman"/>
                <w:sz w:val="28"/>
                <w:szCs w:val="28"/>
              </w:rPr>
              <w:t xml:space="preserve"> </w:t>
            </w: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437616" w:rsidRDefault="000E4DF0" w:rsidP="000E4DF0">
      <w:pPr>
        <w:jc w:val="right"/>
        <w:rPr>
          <w:rFonts w:ascii="Times New Roman" w:hAnsi="Times New Roman" w:cs="Times New Roman"/>
          <w:sz w:val="28"/>
          <w:szCs w:val="28"/>
        </w:rPr>
      </w:pPr>
    </w:p>
    <w:p w:rsidR="00437616" w:rsidRPr="00437616" w:rsidRDefault="00437616" w:rsidP="000E4DF0">
      <w:pPr>
        <w:jc w:val="right"/>
        <w:rPr>
          <w:rFonts w:ascii="Times New Roman" w:hAnsi="Times New Roman" w:cs="Times New Roman"/>
          <w:sz w:val="28"/>
          <w:szCs w:val="28"/>
        </w:rPr>
      </w:pPr>
    </w:p>
    <w:p w:rsidR="00CF013E" w:rsidRDefault="00CF013E" w:rsidP="0085191F">
      <w:pPr>
        <w:jc w:val="center"/>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437616" w:rsidRPr="00437616" w:rsidRDefault="00437616" w:rsidP="00437616">
      <w:pPr>
        <w:tabs>
          <w:tab w:val="left" w:pos="0"/>
          <w:tab w:val="num" w:pos="360"/>
          <w:tab w:val="left" w:pos="426"/>
        </w:tabs>
        <w:spacing w:after="0" w:line="360" w:lineRule="atLeast"/>
        <w:ind w:firstLine="357"/>
        <w:jc w:val="center"/>
        <w:rPr>
          <w:rFonts w:ascii="Times New Roman" w:eastAsia="Times New Roman" w:hAnsi="Times New Roman" w:cs="Times New Roman"/>
          <w:b/>
          <w:sz w:val="28"/>
          <w:szCs w:val="28"/>
          <w:lang w:eastAsia="ru-RU"/>
        </w:rPr>
      </w:pPr>
      <w:r w:rsidRPr="00437616">
        <w:rPr>
          <w:rFonts w:ascii="Times New Roman" w:eastAsia="Times New Roman" w:hAnsi="Times New Roman" w:cs="Times New Roman"/>
          <w:b/>
          <w:sz w:val="28"/>
          <w:szCs w:val="28"/>
          <w:lang w:eastAsia="ru-RU"/>
        </w:rPr>
        <w:lastRenderedPageBreak/>
        <w:t>РЕЗЮМЕ</w:t>
      </w:r>
    </w:p>
    <w:p w:rsidR="00437616" w:rsidRPr="00437616" w:rsidRDefault="00437616" w:rsidP="00437616">
      <w:pPr>
        <w:tabs>
          <w:tab w:val="left" w:pos="0"/>
          <w:tab w:val="num" w:pos="360"/>
          <w:tab w:val="left" w:pos="426"/>
        </w:tabs>
        <w:spacing w:after="0" w:line="360" w:lineRule="atLeast"/>
        <w:ind w:firstLine="357"/>
        <w:jc w:val="center"/>
        <w:rPr>
          <w:rFonts w:ascii="Times New Roman" w:eastAsia="Times New Roman" w:hAnsi="Times New Roman" w:cs="Times New Roman"/>
          <w:b/>
          <w:sz w:val="28"/>
          <w:szCs w:val="28"/>
          <w:lang w:eastAsia="ru-RU"/>
        </w:rPr>
      </w:pPr>
    </w:p>
    <w:p w:rsidR="00437616" w:rsidRPr="00437616" w:rsidRDefault="00437616" w:rsidP="00437616">
      <w:pPr>
        <w:spacing w:after="0" w:line="360" w:lineRule="atLeast"/>
        <w:ind w:firstLine="357"/>
        <w:rPr>
          <w:rFonts w:ascii="Times New Roman" w:eastAsia="Times New Roman" w:hAnsi="Times New Roman" w:cs="Times New Roman"/>
          <w:sz w:val="28"/>
          <w:szCs w:val="28"/>
          <w:lang w:eastAsia="ru-RU"/>
        </w:rPr>
      </w:pPr>
      <w:r w:rsidRPr="00437616">
        <w:rPr>
          <w:rFonts w:ascii="Times New Roman" w:eastAsia="Times New Roman" w:hAnsi="Times New Roman" w:cs="Times New Roman"/>
          <w:sz w:val="28"/>
          <w:szCs w:val="28"/>
          <w:lang w:eastAsia="ru-RU"/>
        </w:rPr>
        <w:t>Дипломная работа 51 стр., 3 главы, 57 источников, 3 приложения.</w:t>
      </w: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sz w:val="28"/>
          <w:szCs w:val="28"/>
          <w:lang w:eastAsia="ru-RU"/>
        </w:rPr>
      </w:pPr>
      <w:r w:rsidRPr="00437616">
        <w:rPr>
          <w:rFonts w:ascii="Times New Roman" w:eastAsia="Times New Roman" w:hAnsi="Times New Roman" w:cs="Times New Roman"/>
          <w:b/>
          <w:sz w:val="28"/>
          <w:szCs w:val="28"/>
          <w:lang w:eastAsia="ru-RU"/>
        </w:rPr>
        <w:t xml:space="preserve">Ключевые слова: </w:t>
      </w:r>
      <w:r w:rsidRPr="00437616">
        <w:rPr>
          <w:rFonts w:ascii="Times New Roman" w:eastAsia="Times New Roman" w:hAnsi="Times New Roman" w:cs="Times New Roman"/>
          <w:sz w:val="28"/>
          <w:szCs w:val="28"/>
          <w:lang w:eastAsia="ru-RU"/>
        </w:rPr>
        <w:t>ФРАЗЕОЛОГИЧЕСКАЯ ЕДИНИЦА, СТРУКТУРНО-СЕМАНТИЧЕСКИЙ АСПЕКТ, ФЕНОМЕН ЭКСПРЕССИВНОСТИ, ВТОРИЧНАЯ НОМИНАЦИЯ, ОБРАЗНЫЕ ФРАЗЕОЛОГИЧЕСКИЕ ЕДИНИЦЫ, НЕОБРАЗНЫЕ ФРАЗЕОЛОГИЧЕСКИЕ ЕДИНИЦЫ, МЕТАФОРИЧЕСКИЙ ПЕРЕНОС,  МЕТОНИМИЧЕСКИЙ ПЕРЕНОС.</w:t>
      </w: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sz w:val="28"/>
          <w:szCs w:val="28"/>
          <w:lang w:eastAsia="ru-RU"/>
        </w:rPr>
      </w:pPr>
      <w:r w:rsidRPr="00437616">
        <w:rPr>
          <w:rFonts w:ascii="Times New Roman" w:eastAsia="Times New Roman" w:hAnsi="Times New Roman" w:cs="Times New Roman"/>
          <w:b/>
          <w:sz w:val="28"/>
          <w:szCs w:val="28"/>
          <w:lang w:eastAsia="ru-RU"/>
        </w:rPr>
        <w:t>Объект исследования</w:t>
      </w:r>
      <w:r w:rsidRPr="00437616">
        <w:rPr>
          <w:rFonts w:ascii="Times New Roman" w:eastAsia="Times New Roman" w:hAnsi="Times New Roman" w:cs="Times New Roman"/>
          <w:sz w:val="28"/>
          <w:szCs w:val="28"/>
          <w:lang w:eastAsia="ru-RU"/>
        </w:rPr>
        <w:t>: структурно-семантические модели образования англоязычных фразеологических единиц.</w:t>
      </w:r>
    </w:p>
    <w:p w:rsidR="00437616" w:rsidRPr="00437616" w:rsidRDefault="00437616" w:rsidP="00437616">
      <w:pPr>
        <w:widowControl w:val="0"/>
        <w:autoSpaceDE w:val="0"/>
        <w:autoSpaceDN w:val="0"/>
        <w:adjustRightInd w:val="0"/>
        <w:spacing w:after="0" w:line="360" w:lineRule="atLeast"/>
        <w:ind w:firstLine="357"/>
        <w:jc w:val="both"/>
        <w:rPr>
          <w:rFonts w:ascii="Times New Roman" w:eastAsia="Times-Roman" w:hAnsi="Times New Roman" w:cs="Times New Roman"/>
          <w:sz w:val="28"/>
          <w:szCs w:val="28"/>
          <w:lang w:eastAsia="ru-RU"/>
        </w:rPr>
      </w:pPr>
      <w:r w:rsidRPr="00437616">
        <w:rPr>
          <w:rFonts w:ascii="Times New Roman" w:eastAsia="Times New Roman" w:hAnsi="Times New Roman" w:cs="Times New Roman"/>
          <w:b/>
          <w:sz w:val="28"/>
          <w:szCs w:val="28"/>
          <w:lang w:eastAsia="ru-RU"/>
        </w:rPr>
        <w:t xml:space="preserve">Цель исследования </w:t>
      </w:r>
      <w:r w:rsidRPr="00437616">
        <w:rPr>
          <w:rFonts w:ascii="Times New Roman" w:eastAsia="Times New Roman" w:hAnsi="Times New Roman" w:cs="Times New Roman"/>
          <w:sz w:val="28"/>
          <w:szCs w:val="28"/>
          <w:lang w:eastAsia="ru-RU"/>
        </w:rPr>
        <w:t>заключается</w:t>
      </w:r>
      <w:r w:rsidRPr="00437616">
        <w:rPr>
          <w:rFonts w:ascii="Times New Roman" w:eastAsia="Times New Roman" w:hAnsi="Times New Roman" w:cs="Times New Roman"/>
          <w:b/>
          <w:sz w:val="28"/>
          <w:szCs w:val="28"/>
          <w:lang w:eastAsia="ru-RU"/>
        </w:rPr>
        <w:t xml:space="preserve"> </w:t>
      </w:r>
      <w:r w:rsidRPr="00437616">
        <w:rPr>
          <w:rFonts w:ascii="Times New Roman" w:eastAsia="Times New Roman" w:hAnsi="Times New Roman" w:cs="Times New Roman"/>
          <w:sz w:val="28"/>
          <w:szCs w:val="28"/>
          <w:lang w:eastAsia="ru-RU"/>
        </w:rPr>
        <w:t xml:space="preserve">в выявлении </w:t>
      </w:r>
      <w:r w:rsidRPr="00437616">
        <w:rPr>
          <w:rFonts w:ascii="Times New Roman" w:eastAsia="Times-Roman" w:hAnsi="Times New Roman" w:cs="Times New Roman"/>
          <w:sz w:val="28"/>
          <w:szCs w:val="28"/>
          <w:lang w:eastAsia="ru-RU"/>
        </w:rPr>
        <w:t xml:space="preserve">способов перевода ФЕ, выделенных на основании структурно-семантических критериев в англоязычной художественной литературе. </w:t>
      </w: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sz w:val="28"/>
          <w:szCs w:val="28"/>
          <w:lang w:eastAsia="ru-RU"/>
        </w:rPr>
      </w:pPr>
      <w:r w:rsidRPr="00437616">
        <w:rPr>
          <w:rFonts w:ascii="Times New Roman" w:eastAsia="Times New Roman" w:hAnsi="Times New Roman" w:cs="Times New Roman"/>
          <w:b/>
          <w:sz w:val="28"/>
          <w:szCs w:val="28"/>
          <w:lang w:eastAsia="ru-RU"/>
        </w:rPr>
        <w:t xml:space="preserve">Методы исследования: </w:t>
      </w:r>
      <w:proofErr w:type="spellStart"/>
      <w:r w:rsidRPr="00437616">
        <w:rPr>
          <w:rFonts w:ascii="Times New Roman" w:eastAsia="Times-Roman" w:hAnsi="Times New Roman" w:cs="Times New Roman"/>
          <w:sz w:val="28"/>
          <w:szCs w:val="28"/>
          <w:lang w:eastAsia="ru-RU"/>
        </w:rPr>
        <w:t>лингвокомпаративный</w:t>
      </w:r>
      <w:proofErr w:type="spellEnd"/>
      <w:r w:rsidRPr="00437616">
        <w:rPr>
          <w:rFonts w:ascii="Times New Roman" w:eastAsia="Times-Roman" w:hAnsi="Times New Roman" w:cs="Times New Roman"/>
          <w:sz w:val="28"/>
          <w:szCs w:val="28"/>
          <w:lang w:eastAsia="ru-RU"/>
        </w:rPr>
        <w:t xml:space="preserve"> и компонентный анализ,</w:t>
      </w:r>
      <w:r w:rsidRPr="00437616">
        <w:rPr>
          <w:rFonts w:ascii="Times New Roman" w:eastAsia="Times New Roman" w:hAnsi="Times New Roman" w:cs="Times New Roman"/>
          <w:sz w:val="28"/>
          <w:szCs w:val="28"/>
          <w:lang w:eastAsia="ru-RU"/>
        </w:rPr>
        <w:t xml:space="preserve"> метод сопоставительного анализа.</w:t>
      </w:r>
    </w:p>
    <w:p w:rsidR="00437616" w:rsidRPr="00437616" w:rsidRDefault="00437616" w:rsidP="00437616">
      <w:pPr>
        <w:widowControl w:val="0"/>
        <w:tabs>
          <w:tab w:val="left" w:pos="709"/>
          <w:tab w:val="left" w:pos="7200"/>
          <w:tab w:val="left" w:pos="8640"/>
        </w:tabs>
        <w:autoSpaceDE w:val="0"/>
        <w:snapToGrid w:val="0"/>
        <w:spacing w:after="0" w:line="360" w:lineRule="atLeast"/>
        <w:ind w:firstLine="357"/>
        <w:jc w:val="both"/>
        <w:rPr>
          <w:rFonts w:ascii="Times New Roman" w:eastAsia="Times New Roman" w:hAnsi="Times New Roman" w:cs="Times New Roman"/>
          <w:sz w:val="28"/>
          <w:szCs w:val="28"/>
          <w:lang w:eastAsia="ru-RU"/>
        </w:rPr>
      </w:pPr>
      <w:r w:rsidRPr="00437616">
        <w:rPr>
          <w:rFonts w:ascii="Times New Roman" w:eastAsia="Times New Roman" w:hAnsi="Times New Roman" w:cs="Times New Roman"/>
          <w:b/>
          <w:sz w:val="28"/>
          <w:szCs w:val="28"/>
          <w:lang w:eastAsia="ru-RU"/>
        </w:rPr>
        <w:t xml:space="preserve">Полученные результаты и их новизна. </w:t>
      </w:r>
      <w:r w:rsidRPr="00437616">
        <w:rPr>
          <w:rFonts w:ascii="Times New Roman" w:eastAsia="Times New Roman" w:hAnsi="Times New Roman" w:cs="Times New Roman"/>
          <w:sz w:val="28"/>
          <w:szCs w:val="28"/>
          <w:lang w:eastAsia="ru-RU"/>
        </w:rPr>
        <w:t>В работе выявлены структурно-семантические модели образования образных и необразных фразеологических единиц; расширены представления о факторах, обусловливающих функционирование этих моделей в англоязычной художественной литературе; установлена частотность способов перевода моделей образования образных и необразных фразеологических единиц.</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0"/>
          <w:lang w:eastAsia="ru-RU"/>
        </w:rPr>
      </w:pPr>
      <w:r w:rsidRPr="00437616">
        <w:rPr>
          <w:rFonts w:ascii="Times New Roman" w:eastAsia="Times New Roman" w:hAnsi="Times New Roman" w:cs="Times New Roman"/>
          <w:b/>
          <w:sz w:val="28"/>
          <w:szCs w:val="28"/>
          <w:lang w:eastAsia="ru-RU"/>
        </w:rPr>
        <w:t xml:space="preserve">Практическая значимость исследования и область применения. </w:t>
      </w:r>
      <w:r w:rsidRPr="00437616">
        <w:rPr>
          <w:rFonts w:ascii="Times New Roman" w:eastAsia="Times New Roman" w:hAnsi="Times New Roman" w:cs="Times New Roman"/>
          <w:sz w:val="28"/>
          <w:szCs w:val="28"/>
          <w:lang w:eastAsia="ru-RU"/>
        </w:rPr>
        <w:t xml:space="preserve">Результаты исследования могут найти применение в лекционных курсах по лексикологии и стилистике английского языка, на занятиях по английскому языку по практике речи на факультетах иностранных языков, а также в курсовом и дипломном проектировании. </w:t>
      </w:r>
      <w:r w:rsidRPr="00437616">
        <w:rPr>
          <w:rFonts w:ascii="Times New Roman" w:eastAsia="Times New Roman" w:hAnsi="Times New Roman" w:cs="Times New Roman"/>
          <w:sz w:val="28"/>
          <w:szCs w:val="20"/>
          <w:lang w:eastAsia="ru-RU"/>
        </w:rPr>
        <w:t>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437616" w:rsidRPr="00437616" w:rsidRDefault="00437616" w:rsidP="00437616">
      <w:pPr>
        <w:tabs>
          <w:tab w:val="left" w:pos="0"/>
        </w:tabs>
        <w:spacing w:after="0" w:line="360" w:lineRule="atLeast"/>
        <w:ind w:firstLine="357"/>
        <w:jc w:val="center"/>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Pr="00437616" w:rsidRDefault="00437616" w:rsidP="00437616">
      <w:pPr>
        <w:tabs>
          <w:tab w:val="left" w:pos="0"/>
        </w:tabs>
        <w:spacing w:after="0" w:line="360" w:lineRule="atLeast"/>
        <w:ind w:firstLine="357"/>
        <w:jc w:val="both"/>
        <w:rPr>
          <w:rFonts w:ascii="Times New Roman" w:eastAsia="Times New Roman" w:hAnsi="Times New Roman" w:cs="Times New Roman"/>
          <w:b/>
          <w:sz w:val="32"/>
          <w:szCs w:val="32"/>
          <w:lang w:eastAsia="ru-RU"/>
        </w:rPr>
      </w:pPr>
    </w:p>
    <w:p w:rsidR="00437616" w:rsidRDefault="00437616" w:rsidP="00437616">
      <w:pPr>
        <w:tabs>
          <w:tab w:val="left" w:pos="0"/>
        </w:tabs>
        <w:spacing w:after="0" w:line="360" w:lineRule="atLeast"/>
        <w:ind w:firstLine="357"/>
        <w:jc w:val="center"/>
        <w:rPr>
          <w:rFonts w:ascii="Times New Roman" w:eastAsia="Times New Roman" w:hAnsi="Times New Roman" w:cs="Times New Roman"/>
          <w:b/>
          <w:sz w:val="32"/>
          <w:szCs w:val="32"/>
          <w:lang w:val="be-BY" w:eastAsia="ru-RU"/>
        </w:rPr>
      </w:pPr>
    </w:p>
    <w:p w:rsidR="00437616" w:rsidRPr="00437616" w:rsidRDefault="00437616" w:rsidP="00437616">
      <w:pPr>
        <w:tabs>
          <w:tab w:val="left" w:pos="0"/>
        </w:tabs>
        <w:spacing w:after="0" w:line="360" w:lineRule="atLeast"/>
        <w:ind w:firstLine="357"/>
        <w:jc w:val="center"/>
        <w:rPr>
          <w:rFonts w:ascii="Times New Roman" w:eastAsia="Times New Roman" w:hAnsi="Times New Roman" w:cs="Times New Roman"/>
          <w:b/>
          <w:sz w:val="32"/>
          <w:szCs w:val="32"/>
          <w:lang w:val="be-BY" w:eastAsia="ru-RU"/>
        </w:rPr>
      </w:pPr>
      <w:r w:rsidRPr="00437616">
        <w:rPr>
          <w:rFonts w:ascii="Times New Roman" w:eastAsia="Times New Roman" w:hAnsi="Times New Roman" w:cs="Times New Roman"/>
          <w:b/>
          <w:sz w:val="32"/>
          <w:szCs w:val="32"/>
          <w:lang w:val="be-BY" w:eastAsia="ru-RU"/>
        </w:rPr>
        <w:lastRenderedPageBreak/>
        <w:t>РЭЗЮМЭ</w:t>
      </w:r>
    </w:p>
    <w:p w:rsidR="00437616" w:rsidRPr="00437616" w:rsidRDefault="00437616" w:rsidP="00437616">
      <w:pPr>
        <w:spacing w:after="0" w:line="360" w:lineRule="atLeast"/>
        <w:ind w:firstLine="357"/>
        <w:jc w:val="center"/>
        <w:rPr>
          <w:rFonts w:ascii="Times New Roman" w:eastAsia="Times New Roman" w:hAnsi="Times New Roman" w:cs="Times New Roman"/>
          <w:sz w:val="28"/>
          <w:szCs w:val="28"/>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sz w:val="28"/>
          <w:szCs w:val="28"/>
          <w:lang w:eastAsia="ru-RU"/>
        </w:rPr>
      </w:pPr>
      <w:proofErr w:type="spellStart"/>
      <w:r w:rsidRPr="00437616">
        <w:rPr>
          <w:rFonts w:ascii="Times New Roman" w:eastAsia="Times New Roman" w:hAnsi="Times New Roman" w:cs="Times New Roman"/>
          <w:sz w:val="28"/>
          <w:szCs w:val="28"/>
          <w:lang w:eastAsia="ru-RU"/>
        </w:rPr>
        <w:t>Дыпломная</w:t>
      </w:r>
      <w:proofErr w:type="spellEnd"/>
      <w:r w:rsidRPr="00437616">
        <w:rPr>
          <w:rFonts w:ascii="Times New Roman" w:eastAsia="Times New Roman" w:hAnsi="Times New Roman" w:cs="Times New Roman"/>
          <w:sz w:val="28"/>
          <w:szCs w:val="28"/>
          <w:lang w:eastAsia="ru-RU"/>
        </w:rPr>
        <w:t xml:space="preserve"> </w:t>
      </w:r>
      <w:r w:rsidRPr="00437616">
        <w:rPr>
          <w:rFonts w:ascii="Times New Roman" w:eastAsia="Times New Roman" w:hAnsi="Times New Roman" w:cs="Times New Roman"/>
          <w:sz w:val="28"/>
          <w:szCs w:val="28"/>
          <w:lang w:val="be-BY" w:eastAsia="ru-RU"/>
        </w:rPr>
        <w:t>работа</w:t>
      </w:r>
      <w:r w:rsidRPr="00437616">
        <w:rPr>
          <w:rFonts w:ascii="Times New Roman" w:eastAsia="Times New Roman" w:hAnsi="Times New Roman" w:cs="Times New Roman"/>
          <w:sz w:val="28"/>
          <w:szCs w:val="28"/>
          <w:lang w:eastAsia="ru-RU"/>
        </w:rPr>
        <w:t xml:space="preserve"> 51 </w:t>
      </w:r>
      <w:proofErr w:type="gramStart"/>
      <w:r w:rsidRPr="00437616">
        <w:rPr>
          <w:rFonts w:ascii="Times New Roman" w:eastAsia="Times New Roman" w:hAnsi="Times New Roman" w:cs="Times New Roman"/>
          <w:sz w:val="28"/>
          <w:szCs w:val="28"/>
          <w:lang w:eastAsia="ru-RU"/>
        </w:rPr>
        <w:t>стар</w:t>
      </w:r>
      <w:proofErr w:type="gramEnd"/>
      <w:r w:rsidRPr="00437616">
        <w:rPr>
          <w:rFonts w:ascii="Times New Roman" w:eastAsia="Times New Roman" w:hAnsi="Times New Roman" w:cs="Times New Roman"/>
          <w:sz w:val="28"/>
          <w:szCs w:val="28"/>
          <w:lang w:eastAsia="ru-RU"/>
        </w:rPr>
        <w:t xml:space="preserve">., 3 </w:t>
      </w:r>
      <w:proofErr w:type="spellStart"/>
      <w:r w:rsidRPr="00437616">
        <w:rPr>
          <w:rFonts w:ascii="Times New Roman" w:eastAsia="Times New Roman" w:hAnsi="Times New Roman" w:cs="Times New Roman"/>
          <w:sz w:val="28"/>
          <w:szCs w:val="28"/>
          <w:lang w:eastAsia="ru-RU"/>
        </w:rPr>
        <w:t>раздзела</w:t>
      </w:r>
      <w:proofErr w:type="spellEnd"/>
      <w:r w:rsidRPr="00437616">
        <w:rPr>
          <w:rFonts w:ascii="Times New Roman" w:eastAsia="Times New Roman" w:hAnsi="Times New Roman" w:cs="Times New Roman"/>
          <w:sz w:val="28"/>
          <w:szCs w:val="28"/>
          <w:lang w:eastAsia="ru-RU"/>
        </w:rPr>
        <w:t xml:space="preserve">, 57 </w:t>
      </w:r>
      <w:proofErr w:type="spellStart"/>
      <w:r w:rsidRPr="00437616">
        <w:rPr>
          <w:rFonts w:ascii="Times New Roman" w:eastAsia="Times New Roman" w:hAnsi="Times New Roman" w:cs="Times New Roman"/>
          <w:sz w:val="28"/>
          <w:szCs w:val="28"/>
          <w:lang w:eastAsia="ru-RU"/>
        </w:rPr>
        <w:t>крыніцы</w:t>
      </w:r>
      <w:proofErr w:type="spellEnd"/>
      <w:r w:rsidRPr="00437616">
        <w:rPr>
          <w:rFonts w:ascii="Times New Roman" w:eastAsia="Times New Roman" w:hAnsi="Times New Roman" w:cs="Times New Roman"/>
          <w:sz w:val="28"/>
          <w:szCs w:val="28"/>
          <w:lang w:eastAsia="ru-RU"/>
        </w:rPr>
        <w:t xml:space="preserve">, 3 </w:t>
      </w:r>
      <w:r w:rsidRPr="00437616">
        <w:rPr>
          <w:rFonts w:ascii="Times New Roman" w:eastAsia="Times New Roman" w:hAnsi="Times New Roman" w:cs="Times New Roman"/>
          <w:sz w:val="28"/>
          <w:szCs w:val="28"/>
          <w:lang w:val="be-BY" w:eastAsia="ru-RU"/>
        </w:rPr>
        <w:t>дадатка</w:t>
      </w:r>
      <w:r w:rsidRPr="00437616">
        <w:rPr>
          <w:rFonts w:ascii="Times New Roman" w:eastAsia="Times New Roman" w:hAnsi="Times New Roman" w:cs="Times New Roman"/>
          <w:sz w:val="28"/>
          <w:szCs w:val="28"/>
          <w:lang w:eastAsia="ru-RU"/>
        </w:rPr>
        <w:t>.</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r w:rsidRPr="00437616">
        <w:rPr>
          <w:rFonts w:ascii="Times New Roman" w:eastAsia="Times New Roman" w:hAnsi="Times New Roman" w:cs="Times New Roman"/>
          <w:b/>
          <w:sz w:val="28"/>
          <w:szCs w:val="28"/>
          <w:lang w:val="be-BY" w:eastAsia="ru-RU"/>
        </w:rPr>
        <w:t xml:space="preserve">Ключавыя словы: </w:t>
      </w:r>
      <w:r w:rsidRPr="00437616">
        <w:rPr>
          <w:rFonts w:ascii="Times New Roman" w:eastAsia="Times New Roman" w:hAnsi="Times New Roman" w:cs="Times New Roman"/>
          <w:color w:val="000000"/>
          <w:sz w:val="28"/>
          <w:szCs w:val="28"/>
          <w:shd w:val="clear" w:color="auto" w:fill="FFFFFF"/>
          <w:lang w:eastAsia="ru-RU"/>
        </w:rPr>
        <w:t>ФРАЗЕАЛАГІЧНАЯ АДЗІНКА, СТРУКТУРНА-СЕМАНТЫЧНЫ АСПЕКТ, ФЕНОМЕН ЭКСПРЭСІЎНАСЦІ ДРУГАСНЫХ НАМІНАЦЫЙ, ВОБРАЗНЫЯ ФРАЗЕАЛАГІЧНЫЯ АДЗІНКІ, НЯВОБРАЗНЫЯ ФРАЗЕАЛАГІЧНЫЯ АДЗІНКІ, МЕТАФАРЫЧНЫ ПЕРАНОС, МЕТАНІМІЧНЫ ПЕРАНОС.</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r w:rsidRPr="00437616">
        <w:rPr>
          <w:rFonts w:ascii="Times New Roman" w:eastAsia="Times New Roman" w:hAnsi="Times New Roman" w:cs="Times New Roman"/>
          <w:b/>
          <w:sz w:val="28"/>
          <w:szCs w:val="28"/>
          <w:lang w:val="be-BY" w:eastAsia="ru-RU"/>
        </w:rPr>
        <w:t xml:space="preserve">Аб'ект даследавання: </w:t>
      </w:r>
      <w:r w:rsidRPr="00437616">
        <w:rPr>
          <w:rFonts w:ascii="Times New Roman" w:eastAsia="Times New Roman" w:hAnsi="Times New Roman" w:cs="Times New Roman"/>
          <w:color w:val="000000"/>
          <w:sz w:val="28"/>
          <w:szCs w:val="28"/>
          <w:shd w:val="clear" w:color="auto" w:fill="FFFFFF"/>
          <w:lang w:eastAsia="ru-RU"/>
        </w:rPr>
        <w:t>структурна-</w:t>
      </w:r>
      <w:proofErr w:type="spellStart"/>
      <w:r w:rsidRPr="00437616">
        <w:rPr>
          <w:rFonts w:ascii="Times New Roman" w:eastAsia="Times New Roman" w:hAnsi="Times New Roman" w:cs="Times New Roman"/>
          <w:color w:val="000000"/>
          <w:sz w:val="28"/>
          <w:szCs w:val="28"/>
          <w:shd w:val="clear" w:color="auto" w:fill="FFFFFF"/>
          <w:lang w:eastAsia="ru-RU"/>
        </w:rPr>
        <w:t>семантычныя</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мадэлі</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ўтварэння</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англамоўных</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фразеалагічных</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адзінак</w:t>
      </w:r>
      <w:proofErr w:type="spellEnd"/>
      <w:r w:rsidRPr="00437616">
        <w:rPr>
          <w:rFonts w:ascii="Times New Roman" w:eastAsia="Times New Roman" w:hAnsi="Times New Roman" w:cs="Times New Roman"/>
          <w:color w:val="000000"/>
          <w:sz w:val="28"/>
          <w:szCs w:val="28"/>
          <w:shd w:val="clear" w:color="auto" w:fill="FFFFFF"/>
          <w:lang w:eastAsia="ru-RU"/>
        </w:rPr>
        <w:t>.</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r w:rsidRPr="00437616">
        <w:rPr>
          <w:rFonts w:ascii="Times New Roman" w:eastAsia="Times New Roman" w:hAnsi="Times New Roman" w:cs="Times New Roman"/>
          <w:b/>
          <w:sz w:val="28"/>
          <w:szCs w:val="28"/>
          <w:lang w:val="be-BY" w:eastAsia="ru-RU"/>
        </w:rPr>
        <w:t>Мэта даследавання</w:t>
      </w:r>
      <w:r w:rsidRPr="00437616">
        <w:rPr>
          <w:rFonts w:ascii="Times New Roman" w:eastAsia="Times New Roman" w:hAnsi="Times New Roman" w:cs="Times New Roman"/>
          <w:sz w:val="28"/>
          <w:szCs w:val="28"/>
          <w:lang w:val="be-BY"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заключаецца</w:t>
      </w:r>
      <w:proofErr w:type="spellEnd"/>
      <w:r w:rsidRPr="00437616">
        <w:rPr>
          <w:rFonts w:ascii="Times New Roman" w:eastAsia="Times New Roman" w:hAnsi="Times New Roman" w:cs="Times New Roman"/>
          <w:color w:val="000000"/>
          <w:sz w:val="28"/>
          <w:szCs w:val="28"/>
          <w:shd w:val="clear" w:color="auto" w:fill="FFFFFF"/>
          <w:lang w:eastAsia="ru-RU"/>
        </w:rPr>
        <w:t xml:space="preserve"> ў </w:t>
      </w:r>
      <w:proofErr w:type="spellStart"/>
      <w:r w:rsidRPr="00437616">
        <w:rPr>
          <w:rFonts w:ascii="Times New Roman" w:eastAsia="Times New Roman" w:hAnsi="Times New Roman" w:cs="Times New Roman"/>
          <w:color w:val="000000"/>
          <w:sz w:val="28"/>
          <w:szCs w:val="28"/>
          <w:shd w:val="clear" w:color="auto" w:fill="FFFFFF"/>
          <w:lang w:eastAsia="ru-RU"/>
        </w:rPr>
        <w:t>выяўленні</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спосабаў</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перакладу</w:t>
      </w:r>
      <w:proofErr w:type="spellEnd"/>
      <w:r w:rsidRPr="00437616">
        <w:rPr>
          <w:rFonts w:ascii="Times New Roman" w:eastAsia="Times New Roman" w:hAnsi="Times New Roman" w:cs="Times New Roman"/>
          <w:color w:val="000000"/>
          <w:sz w:val="28"/>
          <w:szCs w:val="28"/>
          <w:shd w:val="clear" w:color="auto" w:fill="FFFFFF"/>
          <w:lang w:eastAsia="ru-RU"/>
        </w:rPr>
        <w:t xml:space="preserve"> ФА, </w:t>
      </w:r>
      <w:proofErr w:type="spellStart"/>
      <w:r w:rsidRPr="00437616">
        <w:rPr>
          <w:rFonts w:ascii="Times New Roman" w:eastAsia="Times New Roman" w:hAnsi="Times New Roman" w:cs="Times New Roman"/>
          <w:color w:val="000000"/>
          <w:sz w:val="28"/>
          <w:szCs w:val="28"/>
          <w:shd w:val="clear" w:color="auto" w:fill="FFFFFF"/>
          <w:lang w:eastAsia="ru-RU"/>
        </w:rPr>
        <w:t>выдзеленых</w:t>
      </w:r>
      <w:proofErr w:type="spellEnd"/>
      <w:r w:rsidRPr="00437616">
        <w:rPr>
          <w:rFonts w:ascii="Times New Roman" w:eastAsia="Times New Roman" w:hAnsi="Times New Roman" w:cs="Times New Roman"/>
          <w:color w:val="000000"/>
          <w:sz w:val="28"/>
          <w:szCs w:val="28"/>
          <w:shd w:val="clear" w:color="auto" w:fill="FFFFFF"/>
          <w:lang w:eastAsia="ru-RU"/>
        </w:rPr>
        <w:t xml:space="preserve"> на </w:t>
      </w:r>
      <w:proofErr w:type="spellStart"/>
      <w:r w:rsidRPr="00437616">
        <w:rPr>
          <w:rFonts w:ascii="Times New Roman" w:eastAsia="Times New Roman" w:hAnsi="Times New Roman" w:cs="Times New Roman"/>
          <w:color w:val="000000"/>
          <w:sz w:val="28"/>
          <w:szCs w:val="28"/>
          <w:shd w:val="clear" w:color="auto" w:fill="FFFFFF"/>
          <w:lang w:eastAsia="ru-RU"/>
        </w:rPr>
        <w:t>падставе</w:t>
      </w:r>
      <w:proofErr w:type="spellEnd"/>
      <w:r w:rsidRPr="00437616">
        <w:rPr>
          <w:rFonts w:ascii="Times New Roman" w:eastAsia="Times New Roman" w:hAnsi="Times New Roman" w:cs="Times New Roman"/>
          <w:color w:val="000000"/>
          <w:sz w:val="28"/>
          <w:szCs w:val="28"/>
          <w:shd w:val="clear" w:color="auto" w:fill="FFFFFF"/>
          <w:lang w:eastAsia="ru-RU"/>
        </w:rPr>
        <w:t xml:space="preserve"> структурна-</w:t>
      </w:r>
      <w:proofErr w:type="spellStart"/>
      <w:r w:rsidRPr="00437616">
        <w:rPr>
          <w:rFonts w:ascii="Times New Roman" w:eastAsia="Times New Roman" w:hAnsi="Times New Roman" w:cs="Times New Roman"/>
          <w:color w:val="000000"/>
          <w:sz w:val="28"/>
          <w:szCs w:val="28"/>
          <w:shd w:val="clear" w:color="auto" w:fill="FFFFFF"/>
          <w:lang w:eastAsia="ru-RU"/>
        </w:rPr>
        <w:t>семантычных</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крытэрыяў</w:t>
      </w:r>
      <w:proofErr w:type="spellEnd"/>
      <w:r w:rsidRPr="00437616">
        <w:rPr>
          <w:rFonts w:ascii="Times New Roman" w:eastAsia="Times New Roman" w:hAnsi="Times New Roman" w:cs="Times New Roman"/>
          <w:color w:val="000000"/>
          <w:sz w:val="28"/>
          <w:szCs w:val="28"/>
          <w:shd w:val="clear" w:color="auto" w:fill="FFFFFF"/>
          <w:lang w:eastAsia="ru-RU"/>
        </w:rPr>
        <w:t xml:space="preserve"> у </w:t>
      </w:r>
      <w:proofErr w:type="spellStart"/>
      <w:r w:rsidRPr="00437616">
        <w:rPr>
          <w:rFonts w:ascii="Times New Roman" w:eastAsia="Times New Roman" w:hAnsi="Times New Roman" w:cs="Times New Roman"/>
          <w:color w:val="000000"/>
          <w:sz w:val="28"/>
          <w:szCs w:val="28"/>
          <w:shd w:val="clear" w:color="auto" w:fill="FFFFFF"/>
          <w:lang w:eastAsia="ru-RU"/>
        </w:rPr>
        <w:t>англамоўнай</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мастацкай</w:t>
      </w:r>
      <w:proofErr w:type="spellEnd"/>
      <w:r w:rsidRPr="00437616">
        <w:rPr>
          <w:rFonts w:ascii="Times New Roman" w:eastAsia="Times New Roman" w:hAnsi="Times New Roman" w:cs="Times New Roman"/>
          <w:color w:val="000000"/>
          <w:sz w:val="28"/>
          <w:szCs w:val="28"/>
          <w:shd w:val="clear" w:color="auto" w:fill="FFFFFF"/>
          <w:lang w:eastAsia="ru-RU"/>
        </w:rPr>
        <w:t xml:space="preserve"> </w:t>
      </w:r>
      <w:proofErr w:type="spellStart"/>
      <w:r w:rsidRPr="00437616">
        <w:rPr>
          <w:rFonts w:ascii="Times New Roman" w:eastAsia="Times New Roman" w:hAnsi="Times New Roman" w:cs="Times New Roman"/>
          <w:color w:val="000000"/>
          <w:sz w:val="28"/>
          <w:szCs w:val="28"/>
          <w:shd w:val="clear" w:color="auto" w:fill="FFFFFF"/>
          <w:lang w:eastAsia="ru-RU"/>
        </w:rPr>
        <w:t>літаратуры</w:t>
      </w:r>
      <w:proofErr w:type="spellEnd"/>
      <w:r w:rsidRPr="00437616">
        <w:rPr>
          <w:rFonts w:ascii="Times New Roman" w:eastAsia="Times New Roman" w:hAnsi="Times New Roman" w:cs="Times New Roman"/>
          <w:color w:val="000000"/>
          <w:sz w:val="28"/>
          <w:szCs w:val="28"/>
          <w:shd w:val="clear" w:color="auto" w:fill="FFFFFF"/>
          <w:lang w:eastAsia="ru-RU"/>
        </w:rPr>
        <w:t>.</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r w:rsidRPr="00437616">
        <w:rPr>
          <w:rFonts w:ascii="Times New Roman" w:eastAsia="Times New Roman" w:hAnsi="Times New Roman" w:cs="Times New Roman"/>
          <w:b/>
          <w:sz w:val="28"/>
          <w:szCs w:val="28"/>
          <w:lang w:val="be-BY" w:eastAsia="ru-RU"/>
        </w:rPr>
        <w:t>Метады даследавання:</w:t>
      </w:r>
      <w:r w:rsidRPr="00437616">
        <w:rPr>
          <w:rFonts w:ascii="Times New Roman" w:eastAsia="Times New Roman" w:hAnsi="Times New Roman" w:cs="Times New Roman"/>
          <w:sz w:val="28"/>
          <w:szCs w:val="28"/>
          <w:lang w:val="be-BY" w:eastAsia="ru-RU"/>
        </w:rPr>
        <w:t xml:space="preserve"> </w:t>
      </w:r>
      <w:r w:rsidRPr="00437616">
        <w:rPr>
          <w:rFonts w:ascii="Times New Roman" w:eastAsia="Times New Roman" w:hAnsi="Times New Roman" w:cs="Times New Roman"/>
          <w:color w:val="000000"/>
          <w:sz w:val="28"/>
          <w:szCs w:val="28"/>
          <w:shd w:val="clear" w:color="auto" w:fill="FFFFFF"/>
          <w:lang w:val="be-BY" w:eastAsia="ru-RU"/>
        </w:rPr>
        <w:t>лінгвакампаратыўны і кампанентны аналіз, метад супастаўляльнага аналізу.</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r w:rsidRPr="00437616">
        <w:rPr>
          <w:rFonts w:ascii="Times New Roman" w:eastAsia="Times New Roman" w:hAnsi="Times New Roman" w:cs="Times New Roman"/>
          <w:b/>
          <w:sz w:val="28"/>
          <w:szCs w:val="28"/>
          <w:lang w:val="be-BY" w:eastAsia="ru-RU"/>
        </w:rPr>
        <w:t>Атрыманыя вынікі і іх навізна.</w:t>
      </w:r>
      <w:r w:rsidRPr="00437616">
        <w:rPr>
          <w:rFonts w:ascii="Times New Roman" w:eastAsia="Times New Roman" w:hAnsi="Times New Roman" w:cs="Times New Roman"/>
          <w:sz w:val="28"/>
          <w:szCs w:val="28"/>
          <w:lang w:val="be-BY" w:eastAsia="ru-RU"/>
        </w:rPr>
        <w:t xml:space="preserve"> </w:t>
      </w:r>
      <w:r w:rsidRPr="00437616">
        <w:rPr>
          <w:rFonts w:ascii="Times New Roman" w:eastAsia="Times New Roman" w:hAnsi="Times New Roman" w:cs="Times New Roman"/>
          <w:color w:val="000000"/>
          <w:sz w:val="28"/>
          <w:szCs w:val="28"/>
          <w:shd w:val="clear" w:color="auto" w:fill="FFFFFF"/>
          <w:lang w:val="be-BY" w:eastAsia="ru-RU"/>
        </w:rPr>
        <w:t>У рабоце выяўлены структурна-семантычныя мадэлі адукацыі вобразных і нявобразных фразеалагічных адзінак; пашыраны ўяўленні аб фактарах, якія абумовілі функцыянаванне гэтых мадэляў у англамоўнай мастацкай літаратуры; устаноўлена частотнасць спосабаў перакладу мадэляў адукацыі вобразных і нявобразных фразеалагічных адзінак.</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r w:rsidRPr="00437616">
        <w:rPr>
          <w:rFonts w:ascii="Times New Roman" w:eastAsia="Times New Roman" w:hAnsi="Times New Roman" w:cs="Times New Roman"/>
          <w:b/>
          <w:sz w:val="28"/>
          <w:szCs w:val="28"/>
          <w:lang w:val="be-BY" w:eastAsia="ru-RU"/>
        </w:rPr>
        <w:t xml:space="preserve">Практычная значнасць даследавання і галіна выкарыстання. </w:t>
      </w:r>
      <w:r w:rsidRPr="00437616">
        <w:rPr>
          <w:rFonts w:ascii="Times New Roman" w:eastAsia="Times New Roman" w:hAnsi="Times New Roman" w:cs="Times New Roman"/>
          <w:color w:val="000000"/>
          <w:sz w:val="28"/>
          <w:szCs w:val="28"/>
          <w:shd w:val="clear" w:color="auto" w:fill="FFFFFF"/>
          <w:lang w:val="be-BY" w:eastAsia="ru-RU"/>
        </w:rPr>
        <w:t>Вынікі даследавання могуць знайсці прымяненне ў лекцыйных курсах па лексікалогіі і стылістыцы англійскай мовы, на занятках па англійскай мове па практыцы маўлення на факультэтах замежных моў, а таксама ў курсавым і дыпломным праектаванні. Сапраўдная праца з'яўляецца самастойным даследаваннем, дакладнасць вынікаў якога пацвярджаецца навукова абгрунтаванай методыкай даследавання.</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32"/>
          <w:szCs w:val="32"/>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32"/>
          <w:szCs w:val="32"/>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32"/>
          <w:szCs w:val="32"/>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32"/>
          <w:szCs w:val="32"/>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32"/>
          <w:szCs w:val="32"/>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28"/>
          <w:szCs w:val="28"/>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28"/>
          <w:szCs w:val="28"/>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28"/>
          <w:szCs w:val="28"/>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28"/>
          <w:szCs w:val="28"/>
          <w:lang w:val="be-BY" w:eastAsia="ru-RU"/>
        </w:rPr>
      </w:pPr>
    </w:p>
    <w:p w:rsidR="00437616" w:rsidRDefault="00437616" w:rsidP="00437616">
      <w:pPr>
        <w:spacing w:after="0" w:line="360" w:lineRule="atLeast"/>
        <w:ind w:firstLine="357"/>
        <w:rPr>
          <w:rFonts w:ascii="Times New Roman" w:eastAsia="Times New Roman" w:hAnsi="Times New Roman" w:cs="Times New Roman"/>
          <w:b/>
          <w:sz w:val="28"/>
          <w:szCs w:val="28"/>
          <w:lang w:val="be-BY" w:eastAsia="ru-RU"/>
        </w:rPr>
      </w:pPr>
    </w:p>
    <w:p w:rsidR="00437616" w:rsidRPr="00437616" w:rsidRDefault="00437616" w:rsidP="00437616">
      <w:pPr>
        <w:spacing w:after="0" w:line="360" w:lineRule="atLeast"/>
        <w:ind w:firstLine="357"/>
        <w:rPr>
          <w:rFonts w:ascii="Times New Roman" w:eastAsia="Times New Roman" w:hAnsi="Times New Roman" w:cs="Times New Roman"/>
          <w:b/>
          <w:sz w:val="28"/>
          <w:szCs w:val="28"/>
          <w:lang w:val="be-BY" w:eastAsia="ru-RU"/>
        </w:rPr>
      </w:pPr>
    </w:p>
    <w:p w:rsidR="00437616" w:rsidRPr="00437616" w:rsidRDefault="00437616" w:rsidP="00437616">
      <w:pPr>
        <w:spacing w:after="0" w:line="360" w:lineRule="atLeast"/>
        <w:ind w:firstLine="357"/>
        <w:jc w:val="center"/>
        <w:rPr>
          <w:rFonts w:ascii="Times New Roman" w:eastAsia="Times New Roman" w:hAnsi="Times New Roman" w:cs="Times New Roman"/>
          <w:b/>
          <w:sz w:val="32"/>
          <w:szCs w:val="32"/>
          <w:lang w:val="en-US" w:eastAsia="ru-RU"/>
        </w:rPr>
      </w:pPr>
      <w:r w:rsidRPr="00437616">
        <w:rPr>
          <w:rFonts w:ascii="Times New Roman" w:eastAsia="Times New Roman" w:hAnsi="Times New Roman" w:cs="Times New Roman"/>
          <w:b/>
          <w:sz w:val="32"/>
          <w:szCs w:val="32"/>
          <w:lang w:val="en-US" w:eastAsia="ru-RU"/>
        </w:rPr>
        <w:lastRenderedPageBreak/>
        <w:t>SUMMARY</w:t>
      </w:r>
    </w:p>
    <w:p w:rsidR="00437616" w:rsidRPr="00437616" w:rsidRDefault="00437616" w:rsidP="00437616">
      <w:pPr>
        <w:spacing w:after="0" w:line="360" w:lineRule="atLeast"/>
        <w:ind w:firstLine="357"/>
        <w:jc w:val="center"/>
        <w:rPr>
          <w:rFonts w:ascii="Times New Roman" w:eastAsia="Times New Roman" w:hAnsi="Times New Roman" w:cs="Times New Roman"/>
          <w:sz w:val="28"/>
          <w:szCs w:val="28"/>
          <w:lang w:val="en-US" w:eastAsia="ru-RU"/>
        </w:rPr>
      </w:pPr>
    </w:p>
    <w:p w:rsidR="00437616" w:rsidRPr="00437616" w:rsidRDefault="00437616" w:rsidP="00437616">
      <w:pPr>
        <w:spacing w:after="0" w:line="360" w:lineRule="atLeast"/>
        <w:ind w:firstLine="357"/>
        <w:rPr>
          <w:rFonts w:ascii="Times New Roman" w:eastAsia="Times New Roman" w:hAnsi="Times New Roman" w:cs="Times New Roman"/>
          <w:sz w:val="28"/>
          <w:szCs w:val="28"/>
          <w:lang w:val="en-US" w:eastAsia="ru-RU"/>
        </w:rPr>
      </w:pPr>
      <w:proofErr w:type="gramStart"/>
      <w:r w:rsidRPr="00437616">
        <w:rPr>
          <w:rFonts w:ascii="Times New Roman" w:eastAsia="Times New Roman" w:hAnsi="Times New Roman" w:cs="Times New Roman"/>
          <w:sz w:val="28"/>
          <w:szCs w:val="28"/>
          <w:lang w:val="en-US" w:eastAsia="ru-RU"/>
        </w:rPr>
        <w:t>Diploma project 51 p., 3 chapters, 57 sources, 3 app.</w:t>
      </w:r>
      <w:proofErr w:type="gramEnd"/>
      <w:r w:rsidRPr="00437616">
        <w:rPr>
          <w:rFonts w:ascii="Times New Roman" w:eastAsia="Times New Roman" w:hAnsi="Times New Roman" w:cs="Times New Roman"/>
          <w:sz w:val="28"/>
          <w:szCs w:val="28"/>
          <w:lang w:val="en-US" w:eastAsia="ru-RU"/>
        </w:rPr>
        <w:t xml:space="preserve"> </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en-US" w:eastAsia="ru-RU"/>
        </w:rPr>
      </w:pPr>
      <w:r w:rsidRPr="00437616">
        <w:rPr>
          <w:rFonts w:ascii="Times New Roman" w:eastAsia="Times New Roman" w:hAnsi="Times New Roman" w:cs="Times New Roman"/>
          <w:b/>
          <w:sz w:val="28"/>
          <w:szCs w:val="28"/>
          <w:lang w:val="en-US" w:eastAsia="ru-RU"/>
        </w:rPr>
        <w:t>Keywords:</w:t>
      </w:r>
      <w:r w:rsidRPr="00437616">
        <w:rPr>
          <w:rFonts w:ascii="Times New Roman" w:eastAsia="Times New Roman" w:hAnsi="Times New Roman" w:cs="Times New Roman"/>
          <w:sz w:val="28"/>
          <w:szCs w:val="28"/>
          <w:lang w:val="en-US" w:eastAsia="ru-RU"/>
        </w:rPr>
        <w:t xml:space="preserve"> PHRASEOLOGICAL UNIT, STRUCTURAL-SEMANTIC ASPECT, </w:t>
      </w:r>
      <w:proofErr w:type="gramStart"/>
      <w:r w:rsidRPr="00437616">
        <w:rPr>
          <w:rFonts w:ascii="Times New Roman" w:eastAsia="Times New Roman" w:hAnsi="Times New Roman" w:cs="Times New Roman"/>
          <w:sz w:val="28"/>
          <w:szCs w:val="28"/>
          <w:lang w:val="en-US" w:eastAsia="ru-RU"/>
        </w:rPr>
        <w:t>The</w:t>
      </w:r>
      <w:proofErr w:type="gramEnd"/>
      <w:r w:rsidRPr="00437616">
        <w:rPr>
          <w:rFonts w:ascii="Times New Roman" w:eastAsia="Times New Roman" w:hAnsi="Times New Roman" w:cs="Times New Roman"/>
          <w:sz w:val="28"/>
          <w:szCs w:val="28"/>
          <w:lang w:val="en-US" w:eastAsia="ru-RU"/>
        </w:rPr>
        <w:t xml:space="preserve"> PHENOMENON OF EXPRESSIVITY, SECONDARY NOMINATION, FIGURATIVE PHRASEOLOGICAL UNITS, NON-FIGURATIVE PHRASEOLOGICAL UNITS, METAPHORICAL TRANSFER, METONYMIC TRANSFER.</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en-US" w:eastAsia="ru-RU"/>
        </w:rPr>
      </w:pPr>
      <w:r w:rsidRPr="00437616">
        <w:rPr>
          <w:rFonts w:ascii="Times New Roman" w:eastAsia="Times New Roman" w:hAnsi="Times New Roman" w:cs="Times New Roman"/>
          <w:b/>
          <w:sz w:val="28"/>
          <w:szCs w:val="28"/>
          <w:lang w:val="en-US" w:eastAsia="ru-RU"/>
        </w:rPr>
        <w:t xml:space="preserve">The object of the study: </w:t>
      </w:r>
      <w:r w:rsidRPr="00437616">
        <w:rPr>
          <w:rFonts w:ascii="Times New Roman" w:eastAsia="Times New Roman" w:hAnsi="Times New Roman" w:cs="Times New Roman"/>
          <w:sz w:val="28"/>
          <w:szCs w:val="28"/>
          <w:lang w:val="en-US" w:eastAsia="ru-RU"/>
        </w:rPr>
        <w:t>structural-semantic patterns of English phraseological units.</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en-US" w:eastAsia="ru-RU"/>
        </w:rPr>
      </w:pPr>
      <w:r w:rsidRPr="00437616">
        <w:rPr>
          <w:rFonts w:ascii="Times New Roman" w:eastAsia="Times New Roman" w:hAnsi="Times New Roman" w:cs="Times New Roman"/>
          <w:b/>
          <w:sz w:val="28"/>
          <w:szCs w:val="28"/>
          <w:lang w:val="en-US" w:eastAsia="ru-RU"/>
        </w:rPr>
        <w:t>The aim of the research</w:t>
      </w:r>
      <w:r w:rsidRPr="00437616">
        <w:rPr>
          <w:rFonts w:ascii="Times New Roman" w:eastAsia="Times New Roman" w:hAnsi="Times New Roman" w:cs="Times New Roman"/>
          <w:sz w:val="28"/>
          <w:szCs w:val="28"/>
          <w:lang w:val="en-US" w:eastAsia="ru-RU"/>
        </w:rPr>
        <w:t xml:space="preserve"> is to identify ways of translating of phraseological units taken on the basis of structural-semantic criteria from the English-language literature.</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en-US" w:eastAsia="ru-RU"/>
        </w:rPr>
      </w:pPr>
      <w:r w:rsidRPr="00437616">
        <w:rPr>
          <w:rFonts w:ascii="Times New Roman" w:eastAsia="Times New Roman" w:hAnsi="Times New Roman" w:cs="Times New Roman"/>
          <w:b/>
          <w:sz w:val="28"/>
          <w:szCs w:val="28"/>
          <w:lang w:val="en-US" w:eastAsia="ru-RU"/>
        </w:rPr>
        <w:t>Methods used in the research:</w:t>
      </w:r>
      <w:r w:rsidRPr="00437616">
        <w:rPr>
          <w:rFonts w:ascii="Times New Roman" w:eastAsia="Times New Roman" w:hAnsi="Times New Roman" w:cs="Times New Roman"/>
          <w:sz w:val="28"/>
          <w:szCs w:val="28"/>
          <w:lang w:val="en-US" w:eastAsia="ru-RU"/>
        </w:rPr>
        <w:t xml:space="preserve"> </w:t>
      </w:r>
      <w:r w:rsidRPr="00437616">
        <w:rPr>
          <w:rFonts w:ascii="Times New Roman" w:eastAsia="Times New Roman" w:hAnsi="Times New Roman" w:cs="Times New Roman"/>
          <w:sz w:val="28"/>
          <w:szCs w:val="28"/>
          <w:lang w:val="en-GB" w:eastAsia="ru-RU"/>
        </w:rPr>
        <w:t>linguistic</w:t>
      </w:r>
      <w:r w:rsidRPr="00437616">
        <w:rPr>
          <w:rFonts w:ascii="Times New Roman" w:eastAsia="Times New Roman" w:hAnsi="Times New Roman" w:cs="Times New Roman"/>
          <w:sz w:val="28"/>
          <w:szCs w:val="28"/>
          <w:lang w:val="en-US" w:eastAsia="ru-RU"/>
        </w:rPr>
        <w:t xml:space="preserve"> comparative and component analysis, the method of comparative analysis.</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en-US" w:eastAsia="ru-RU"/>
        </w:rPr>
      </w:pPr>
      <w:r w:rsidRPr="00437616">
        <w:rPr>
          <w:rFonts w:ascii="Times New Roman" w:eastAsia="Times New Roman" w:hAnsi="Times New Roman" w:cs="Times New Roman"/>
          <w:b/>
          <w:sz w:val="28"/>
          <w:szCs w:val="28"/>
          <w:lang w:val="en-US" w:eastAsia="ru-RU"/>
        </w:rPr>
        <w:t xml:space="preserve">The results obtained and their novelty. </w:t>
      </w:r>
      <w:r w:rsidRPr="00437616">
        <w:rPr>
          <w:rFonts w:ascii="Times New Roman" w:eastAsia="Times New Roman" w:hAnsi="Times New Roman" w:cs="Times New Roman"/>
          <w:sz w:val="28"/>
          <w:szCs w:val="28"/>
          <w:lang w:val="en-US" w:eastAsia="ru-RU"/>
        </w:rPr>
        <w:t>In the paper the structural-semantic patterns of figurative and non-figurative phraseological units have been revealed; the notion of factors that stipulate the functioning of these patterns in the English-language literature is expanded; frequency of translation methods and patterns of figurative and non-figurative phraseological units is ascertained.</w:t>
      </w:r>
    </w:p>
    <w:p w:rsidR="00437616" w:rsidRPr="00437616" w:rsidRDefault="00437616" w:rsidP="00437616">
      <w:pPr>
        <w:spacing w:after="0" w:line="360" w:lineRule="atLeast"/>
        <w:ind w:firstLine="357"/>
        <w:jc w:val="both"/>
        <w:rPr>
          <w:rFonts w:ascii="Times New Roman" w:eastAsia="Times New Roman" w:hAnsi="Times New Roman" w:cs="Times New Roman"/>
          <w:sz w:val="28"/>
          <w:szCs w:val="28"/>
          <w:lang w:val="en-US" w:eastAsia="ru-RU"/>
        </w:rPr>
      </w:pPr>
      <w:proofErr w:type="gramStart"/>
      <w:r w:rsidRPr="00437616">
        <w:rPr>
          <w:rFonts w:ascii="Times New Roman" w:eastAsia="Times New Roman" w:hAnsi="Times New Roman" w:cs="Times New Roman"/>
          <w:b/>
          <w:sz w:val="28"/>
          <w:szCs w:val="28"/>
          <w:lang w:val="en-US" w:eastAsia="ru-RU"/>
        </w:rPr>
        <w:t>The practical value of the research and spheres of application.</w:t>
      </w:r>
      <w:proofErr w:type="gramEnd"/>
      <w:r w:rsidRPr="00437616">
        <w:rPr>
          <w:rFonts w:ascii="Times New Roman" w:eastAsia="Times New Roman" w:hAnsi="Times New Roman" w:cs="Times New Roman"/>
          <w:b/>
          <w:sz w:val="28"/>
          <w:szCs w:val="28"/>
          <w:lang w:val="en-US" w:eastAsia="ru-RU"/>
        </w:rPr>
        <w:t xml:space="preserve"> </w:t>
      </w:r>
      <w:r w:rsidRPr="00437616">
        <w:rPr>
          <w:rFonts w:ascii="Times New Roman" w:eastAsia="Times New Roman" w:hAnsi="Times New Roman" w:cs="Times New Roman"/>
          <w:sz w:val="28"/>
          <w:szCs w:val="28"/>
          <w:lang w:val="en-US" w:eastAsia="ru-RU"/>
        </w:rPr>
        <w:t>The results of the study can be used in lecture courses on lexicology and stylistics of the English language, in English lessons on the practice of speech at the foreign languages faculties, as well as for writing of academic year and diploma projects. This work is a self-study, the validity of results of which is confirmed by the scientifically justified research methodology.</w:t>
      </w:r>
    </w:p>
    <w:sectPr w:rsidR="00437616" w:rsidRPr="00437616"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BB" w:rsidRDefault="00C849BB" w:rsidP="0085191F">
      <w:pPr>
        <w:spacing w:after="0" w:line="240" w:lineRule="auto"/>
      </w:pPr>
      <w:r>
        <w:separator/>
      </w:r>
    </w:p>
  </w:endnote>
  <w:endnote w:type="continuationSeparator" w:id="0">
    <w:p w:rsidR="00C849BB" w:rsidRDefault="00C849BB"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BB" w:rsidRDefault="00C849BB" w:rsidP="0085191F">
      <w:pPr>
        <w:spacing w:after="0" w:line="240" w:lineRule="auto"/>
      </w:pPr>
      <w:r>
        <w:separator/>
      </w:r>
    </w:p>
  </w:footnote>
  <w:footnote w:type="continuationSeparator" w:id="0">
    <w:p w:rsidR="00C849BB" w:rsidRDefault="00C849BB"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4235A9"/>
    <w:rsid w:val="00437616"/>
    <w:rsid w:val="00572F96"/>
    <w:rsid w:val="00573389"/>
    <w:rsid w:val="006523A1"/>
    <w:rsid w:val="006B1361"/>
    <w:rsid w:val="006B48EA"/>
    <w:rsid w:val="006D1061"/>
    <w:rsid w:val="0085191F"/>
    <w:rsid w:val="0089652B"/>
    <w:rsid w:val="009977A3"/>
    <w:rsid w:val="00AD04F7"/>
    <w:rsid w:val="00B61D8D"/>
    <w:rsid w:val="00C849BB"/>
    <w:rsid w:val="00C9520D"/>
    <w:rsid w:val="00CF013E"/>
    <w:rsid w:val="00D5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2015-07-01T10:02:00Z</dcterms:created>
  <dcterms:modified xsi:type="dcterms:W3CDTF">2015-09-03T08:03:00Z</dcterms:modified>
</cp:coreProperties>
</file>