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BD2C55" w:rsidRPr="00BD2C55" w:rsidRDefault="00BD2C55" w:rsidP="00BD2C55">
      <w:pPr>
        <w:spacing w:line="360" w:lineRule="exact"/>
        <w:ind w:left="357"/>
        <w:jc w:val="center"/>
        <w:rPr>
          <w:rFonts w:ascii="Times New Roman" w:eastAsia="Times New Roman" w:hAnsi="Times New Roman" w:cs="Times New Roman"/>
          <w:b/>
          <w:noProof/>
          <w:sz w:val="28"/>
          <w:szCs w:val="28"/>
        </w:rPr>
      </w:pPr>
      <w:bookmarkStart w:id="0" w:name="_GoBack"/>
      <w:r w:rsidRPr="00BD2C55">
        <w:rPr>
          <w:rFonts w:ascii="Times New Roman" w:eastAsia="Times New Roman" w:hAnsi="Times New Roman" w:cs="Times New Roman"/>
          <w:b/>
          <w:noProof/>
          <w:sz w:val="28"/>
          <w:szCs w:val="28"/>
        </w:rPr>
        <w:t>ПЕРЕВОД В СФЕРЕ ПРАВОВОЙ КОММУНИКАЦИИ:</w:t>
      </w:r>
    </w:p>
    <w:p w:rsidR="00D01A1A" w:rsidRPr="005834E9" w:rsidRDefault="00BD2C55" w:rsidP="00BD2C55">
      <w:pPr>
        <w:spacing w:line="360" w:lineRule="exact"/>
        <w:ind w:left="357"/>
        <w:jc w:val="center"/>
        <w:rPr>
          <w:rFonts w:ascii="Times New Roman" w:hAnsi="Times New Roman" w:cs="Times New Roman"/>
          <w:b/>
          <w:sz w:val="28"/>
          <w:szCs w:val="28"/>
        </w:rPr>
      </w:pPr>
      <w:r w:rsidRPr="00BD2C55">
        <w:rPr>
          <w:rFonts w:ascii="Times New Roman" w:eastAsia="Times New Roman" w:hAnsi="Times New Roman" w:cs="Times New Roman"/>
          <w:b/>
          <w:noProof/>
          <w:sz w:val="28"/>
          <w:szCs w:val="28"/>
        </w:rPr>
        <w:t>ДИСКУРСИВНО–КОММУНИКАТИВНЫЙ ПОДХОД</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BD2C55" w:rsidRPr="00BD2C55" w:rsidRDefault="00BD2C55" w:rsidP="00BD2C55">
      <w:pPr>
        <w:spacing w:line="360" w:lineRule="exact"/>
        <w:contextualSpacing/>
        <w:jc w:val="center"/>
        <w:rPr>
          <w:rFonts w:ascii="Times New Roman" w:hAnsi="Times New Roman" w:cs="Times New Roman"/>
          <w:sz w:val="28"/>
          <w:szCs w:val="28"/>
          <w:lang w:val="en-US"/>
        </w:rPr>
      </w:pPr>
      <w:r w:rsidRPr="00BD2C55">
        <w:rPr>
          <w:rFonts w:ascii="Times New Roman" w:hAnsi="Times New Roman" w:cs="Times New Roman"/>
          <w:sz w:val="28"/>
          <w:szCs w:val="28"/>
        </w:rPr>
        <w:t xml:space="preserve">ЛИСОВ </w:t>
      </w:r>
    </w:p>
    <w:p w:rsidR="00BD2C55" w:rsidRPr="00BD2C55" w:rsidRDefault="00BD2C55" w:rsidP="00BD2C55">
      <w:pPr>
        <w:spacing w:line="360" w:lineRule="exact"/>
        <w:contextualSpacing/>
        <w:jc w:val="center"/>
        <w:rPr>
          <w:rFonts w:ascii="Times New Roman" w:hAnsi="Times New Roman" w:cs="Times New Roman"/>
          <w:sz w:val="28"/>
          <w:szCs w:val="28"/>
        </w:rPr>
      </w:pPr>
      <w:r w:rsidRPr="00BD2C55">
        <w:rPr>
          <w:rFonts w:ascii="Times New Roman" w:hAnsi="Times New Roman" w:cs="Times New Roman"/>
          <w:sz w:val="28"/>
          <w:szCs w:val="28"/>
        </w:rPr>
        <w:t>Юрий Сергеевич</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1738E7">
        <w:tc>
          <w:tcPr>
            <w:tcW w:w="4785" w:type="dxa"/>
          </w:tcPr>
          <w:p w:rsidR="000E4DF0" w:rsidRDefault="000E4DF0">
            <w:pPr>
              <w:rPr>
                <w:rFonts w:ascii="Times New Roman" w:hAnsi="Times New Roman" w:cs="Times New Roman"/>
                <w:sz w:val="28"/>
                <w:szCs w:val="28"/>
              </w:rPr>
            </w:pPr>
          </w:p>
        </w:tc>
        <w:tc>
          <w:tcPr>
            <w:tcW w:w="4786" w:type="dxa"/>
          </w:tcPr>
          <w:p w:rsidR="00BD2C55" w:rsidRPr="00BD2C55" w:rsidRDefault="00BD2C55" w:rsidP="00BD2C55">
            <w:pPr>
              <w:spacing w:line="360" w:lineRule="exact"/>
              <w:rPr>
                <w:rFonts w:ascii="Times New Roman" w:hAnsi="Times New Roman" w:cs="Times New Roman"/>
                <w:sz w:val="28"/>
                <w:szCs w:val="28"/>
              </w:rPr>
            </w:pPr>
            <w:r w:rsidRPr="00BD2C55">
              <w:rPr>
                <w:rFonts w:ascii="Times New Roman" w:hAnsi="Times New Roman" w:cs="Times New Roman"/>
                <w:sz w:val="28"/>
                <w:szCs w:val="28"/>
              </w:rPr>
              <w:t>Научный руководитель:</w:t>
            </w:r>
          </w:p>
          <w:p w:rsidR="00BD2C55" w:rsidRPr="00BD2C55" w:rsidRDefault="00BD2C55" w:rsidP="00BD2C55">
            <w:pPr>
              <w:spacing w:line="360" w:lineRule="exact"/>
              <w:rPr>
                <w:rFonts w:ascii="Times New Roman" w:hAnsi="Times New Roman" w:cs="Times New Roman"/>
                <w:sz w:val="28"/>
                <w:szCs w:val="28"/>
              </w:rPr>
            </w:pPr>
            <w:r w:rsidRPr="00BD2C55">
              <w:rPr>
                <w:rFonts w:ascii="Times New Roman" w:hAnsi="Times New Roman" w:cs="Times New Roman"/>
                <w:sz w:val="28"/>
                <w:szCs w:val="28"/>
              </w:rPr>
              <w:t xml:space="preserve">кандидат психологических наук, </w:t>
            </w:r>
          </w:p>
          <w:p w:rsidR="000E4DF0" w:rsidRDefault="00BD2C55" w:rsidP="00BD2C55">
            <w:pPr>
              <w:spacing w:line="360" w:lineRule="exact"/>
              <w:rPr>
                <w:rFonts w:ascii="Times New Roman" w:hAnsi="Times New Roman" w:cs="Times New Roman"/>
                <w:sz w:val="28"/>
                <w:szCs w:val="28"/>
              </w:rPr>
            </w:pPr>
            <w:r w:rsidRPr="00BD2C55">
              <w:rPr>
                <w:rFonts w:ascii="Times New Roman" w:hAnsi="Times New Roman" w:cs="Times New Roman"/>
                <w:sz w:val="28"/>
                <w:szCs w:val="28"/>
              </w:rPr>
              <w:t xml:space="preserve">доцент О.И. </w:t>
            </w:r>
            <w:proofErr w:type="spellStart"/>
            <w:r w:rsidRPr="00BD2C55">
              <w:rPr>
                <w:rFonts w:ascii="Times New Roman" w:hAnsi="Times New Roman" w:cs="Times New Roman"/>
                <w:sz w:val="28"/>
                <w:szCs w:val="28"/>
              </w:rPr>
              <w:t>Уланович</w:t>
            </w:r>
            <w:proofErr w:type="spellEnd"/>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BD2C55" w:rsidRPr="00BD2C55" w:rsidRDefault="000E4DF0" w:rsidP="00BD2C55">
      <w:pPr>
        <w:pStyle w:val="1"/>
        <w:jc w:val="center"/>
        <w:rPr>
          <w:rFonts w:ascii="Times New Roman" w:eastAsia="Calibri" w:hAnsi="Times New Roman" w:cs="Times New Roman"/>
          <w:bCs w:val="0"/>
          <w:color w:val="auto"/>
          <w:sz w:val="30"/>
          <w:szCs w:val="30"/>
        </w:rPr>
      </w:pPr>
      <w:r>
        <w:br w:type="page"/>
      </w:r>
      <w:bookmarkStart w:id="1" w:name="_Toc415583986"/>
      <w:bookmarkStart w:id="2" w:name="_Toc419640026"/>
      <w:bookmarkStart w:id="3" w:name="_Toc419855700"/>
      <w:bookmarkStart w:id="4" w:name="_Toc421804974"/>
      <w:r w:rsidR="00BD2C55" w:rsidRPr="00BD2C55">
        <w:rPr>
          <w:rFonts w:ascii="Times New Roman" w:eastAsia="Calibri" w:hAnsi="Times New Roman" w:cs="Times New Roman"/>
          <w:bCs w:val="0"/>
          <w:color w:val="auto"/>
          <w:sz w:val="30"/>
          <w:szCs w:val="30"/>
        </w:rPr>
        <w:lastRenderedPageBreak/>
        <w:t>РЕФЕРАТ</w:t>
      </w:r>
      <w:bookmarkEnd w:id="1"/>
      <w:bookmarkEnd w:id="2"/>
      <w:bookmarkEnd w:id="3"/>
      <w:bookmarkEnd w:id="4"/>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rPr>
      </w:pPr>
      <w:r w:rsidRPr="00BD2C55">
        <w:rPr>
          <w:rFonts w:ascii="Times New Roman" w:eastAsia="Calibri" w:hAnsi="Times New Roman" w:cs="Times New Roman"/>
          <w:sz w:val="28"/>
          <w:szCs w:val="28"/>
        </w:rPr>
        <w:t>Дипломная работа 75 стр., 3 главы, 77 источников, 2 приложения.</w:t>
      </w:r>
    </w:p>
    <w:p w:rsidR="00BD2C55" w:rsidRPr="00BD2C55" w:rsidRDefault="00BD2C55" w:rsidP="00BD2C55">
      <w:pPr>
        <w:spacing w:line="360" w:lineRule="exact"/>
        <w:ind w:firstLine="357"/>
        <w:contextualSpacing/>
        <w:jc w:val="both"/>
        <w:rPr>
          <w:rFonts w:ascii="Times New Roman" w:eastAsia="Calibri" w:hAnsi="Times New Roman" w:cs="Times New Roman"/>
          <w:color w:val="000000"/>
          <w:sz w:val="28"/>
          <w:szCs w:val="28"/>
        </w:rPr>
      </w:pPr>
      <w:r w:rsidRPr="00BD2C55">
        <w:rPr>
          <w:rFonts w:ascii="Times New Roman" w:eastAsia="Calibri" w:hAnsi="Times New Roman" w:cs="Times New Roman"/>
          <w:b/>
          <w:sz w:val="28"/>
          <w:szCs w:val="28"/>
        </w:rPr>
        <w:t>Ключевые слова:</w:t>
      </w:r>
      <w:r w:rsidRPr="00BD2C55">
        <w:rPr>
          <w:rFonts w:ascii="Times New Roman" w:eastAsia="Calibri" w:hAnsi="Times New Roman" w:cs="Times New Roman"/>
          <w:sz w:val="28"/>
          <w:szCs w:val="28"/>
        </w:rPr>
        <w:t xml:space="preserve"> </w:t>
      </w:r>
      <w:r w:rsidRPr="00BD2C55">
        <w:rPr>
          <w:rFonts w:ascii="Times New Roman" w:eastAsia="Calibri" w:hAnsi="Times New Roman" w:cs="Times New Roman"/>
          <w:color w:val="000000"/>
          <w:sz w:val="28"/>
          <w:szCs w:val="28"/>
        </w:rPr>
        <w:t>ДИСКУРС, ИНСТИТУЦИОНАЛЬНЫЙ ДИСКУРС, ЮРИДИЧЕСКИЙ ДИСКУРС, ПРАВОВАЯ КОММУНИКАЦИЯ, ЯЗЫК ПРАВА, ЛЕКСИКО-СЕМАНТИЧЕСКИЕ И СИНТАКСИЧЕСКИЕ ОСОБЕННОСТИ, ЮРИДИЧЕСКИЙ ПЕРЕВОД, СТРАТЕГИИ ЮРИДИЧЕСКОГО ПЕРЕВОДА.</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rPr>
      </w:pPr>
      <w:r w:rsidRPr="00BD2C55">
        <w:rPr>
          <w:rFonts w:ascii="Times New Roman" w:eastAsia="Calibri" w:hAnsi="Times New Roman" w:cs="Times New Roman"/>
          <w:b/>
          <w:sz w:val="28"/>
          <w:szCs w:val="28"/>
        </w:rPr>
        <w:t>Объект исследования</w:t>
      </w:r>
      <w:r w:rsidRPr="00BD2C55">
        <w:rPr>
          <w:rFonts w:ascii="Times New Roman" w:eastAsia="Calibri" w:hAnsi="Times New Roman" w:cs="Times New Roman"/>
          <w:sz w:val="28"/>
          <w:szCs w:val="28"/>
        </w:rPr>
        <w:t>: правовая коммуникация</w:t>
      </w:r>
      <w:r w:rsidRPr="00BD2C55">
        <w:rPr>
          <w:rFonts w:ascii="Times New Roman" w:eastAsia="Calibri" w:hAnsi="Times New Roman" w:cs="Times New Roman"/>
          <w:sz w:val="28"/>
        </w:rPr>
        <w:t xml:space="preserve"> как форма институционального общения</w:t>
      </w:r>
      <w:r w:rsidRPr="00BD2C55">
        <w:rPr>
          <w:rFonts w:ascii="Times New Roman" w:eastAsia="Calibri" w:hAnsi="Times New Roman" w:cs="Times New Roman"/>
          <w:sz w:val="28"/>
          <w:szCs w:val="28"/>
        </w:rPr>
        <w:t>.</w:t>
      </w:r>
    </w:p>
    <w:p w:rsidR="00BD2C55" w:rsidRPr="00BD2C55" w:rsidRDefault="00BD2C55" w:rsidP="00BD2C55">
      <w:pPr>
        <w:shd w:val="clear" w:color="auto" w:fill="FFFFFF"/>
        <w:spacing w:line="360" w:lineRule="exact"/>
        <w:ind w:firstLine="357"/>
        <w:contextualSpacing/>
        <w:jc w:val="both"/>
        <w:rPr>
          <w:rFonts w:ascii="Times New Roman" w:eastAsia="Calibri" w:hAnsi="Times New Roman" w:cs="Times New Roman"/>
          <w:sz w:val="28"/>
          <w:szCs w:val="28"/>
        </w:rPr>
      </w:pPr>
      <w:r w:rsidRPr="00BD2C55">
        <w:rPr>
          <w:rFonts w:ascii="Times New Roman" w:eastAsia="Calibri" w:hAnsi="Times New Roman" w:cs="Times New Roman"/>
          <w:b/>
          <w:sz w:val="28"/>
          <w:szCs w:val="28"/>
        </w:rPr>
        <w:t xml:space="preserve">Цель </w:t>
      </w:r>
      <w:r w:rsidRPr="00BD2C55">
        <w:rPr>
          <w:rFonts w:ascii="Times New Roman" w:eastAsia="Calibri" w:hAnsi="Times New Roman" w:cs="Times New Roman"/>
          <w:b/>
          <w:sz w:val="28"/>
          <w:szCs w:val="28"/>
          <w:shd w:val="clear" w:color="auto" w:fill="FFFFFF"/>
        </w:rPr>
        <w:t xml:space="preserve">исследования </w:t>
      </w:r>
      <w:r w:rsidRPr="00BD2C55">
        <w:rPr>
          <w:rFonts w:ascii="Times New Roman" w:eastAsia="Calibri" w:hAnsi="Times New Roman" w:cs="Times New Roman"/>
          <w:sz w:val="28"/>
          <w:szCs w:val="28"/>
          <w:shd w:val="clear" w:color="auto" w:fill="FFFFFF"/>
        </w:rPr>
        <w:t>заключается</w:t>
      </w:r>
      <w:r w:rsidRPr="00BD2C55">
        <w:rPr>
          <w:rFonts w:ascii="Times New Roman" w:eastAsia="Calibri" w:hAnsi="Times New Roman" w:cs="Times New Roman"/>
          <w:b/>
          <w:sz w:val="28"/>
          <w:szCs w:val="28"/>
          <w:shd w:val="clear" w:color="auto" w:fill="FFFFFF"/>
        </w:rPr>
        <w:t xml:space="preserve"> </w:t>
      </w:r>
      <w:r w:rsidRPr="00BD2C55">
        <w:rPr>
          <w:rFonts w:ascii="Times New Roman" w:eastAsia="Calibri" w:hAnsi="Times New Roman" w:cs="Times New Roman"/>
          <w:sz w:val="28"/>
          <w:szCs w:val="28"/>
          <w:shd w:val="clear" w:color="auto" w:fill="FFFFFF"/>
        </w:rPr>
        <w:t>в выявлении функционально-стилистических, лексико-семантических и синтаксических характеристик правовой коммуникации как формы реализации институционального общения и основы стратегий перевода</w:t>
      </w:r>
      <w:r w:rsidRPr="00BD2C55">
        <w:rPr>
          <w:rFonts w:ascii="Times New Roman" w:eastAsia="Calibri" w:hAnsi="Times New Roman" w:cs="Times New Roman"/>
          <w:sz w:val="28"/>
          <w:szCs w:val="28"/>
        </w:rPr>
        <w:t xml:space="preserve"> правовых документов с английского языка на русский.</w:t>
      </w:r>
    </w:p>
    <w:p w:rsidR="00BD2C55" w:rsidRPr="00BD2C55" w:rsidRDefault="00BD2C55" w:rsidP="00BD2C55">
      <w:pPr>
        <w:spacing w:line="360" w:lineRule="exact"/>
        <w:ind w:firstLine="357"/>
        <w:contextualSpacing/>
        <w:jc w:val="both"/>
        <w:rPr>
          <w:rFonts w:ascii="Times New Roman" w:eastAsia="Calibri" w:hAnsi="Times New Roman" w:cs="Times New Roman"/>
          <w:color w:val="000000"/>
          <w:sz w:val="28"/>
          <w:szCs w:val="28"/>
        </w:rPr>
      </w:pPr>
      <w:r w:rsidRPr="00BD2C55">
        <w:rPr>
          <w:rFonts w:ascii="Times New Roman" w:eastAsia="Calibri" w:hAnsi="Times New Roman" w:cs="Times New Roman"/>
          <w:b/>
          <w:sz w:val="28"/>
          <w:szCs w:val="28"/>
        </w:rPr>
        <w:t xml:space="preserve">Методы исследования: </w:t>
      </w:r>
      <w:r w:rsidRPr="00BD2C55">
        <w:rPr>
          <w:rFonts w:ascii="Times New Roman" w:eastAsia="Calibri" w:hAnsi="Times New Roman" w:cs="Times New Roman"/>
          <w:color w:val="000000"/>
          <w:sz w:val="28"/>
          <w:szCs w:val="28"/>
        </w:rPr>
        <w:t>лексико-семантический анализ, описательный метод,</w:t>
      </w:r>
      <w:r w:rsidRPr="00BD2C55">
        <w:rPr>
          <w:rFonts w:ascii="Times New Roman" w:eastAsia="Calibri" w:hAnsi="Times New Roman" w:cs="Times New Roman"/>
          <w:color w:val="000000"/>
          <w:sz w:val="28"/>
          <w:szCs w:val="28"/>
          <w:lang w:eastAsia="ru-RU"/>
        </w:rPr>
        <w:t xml:space="preserve"> структурно-функциональный анализ</w:t>
      </w:r>
      <w:r w:rsidRPr="00BD2C55">
        <w:rPr>
          <w:rFonts w:ascii="Times New Roman" w:eastAsia="Calibri" w:hAnsi="Times New Roman" w:cs="Times New Roman"/>
          <w:color w:val="000000"/>
          <w:sz w:val="28"/>
          <w:szCs w:val="28"/>
        </w:rPr>
        <w:t xml:space="preserve"> и метод сравнительно-сопоставительного анализа.</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rPr>
      </w:pPr>
      <w:r w:rsidRPr="00BD2C55">
        <w:rPr>
          <w:rFonts w:ascii="Times New Roman" w:eastAsia="Calibri" w:hAnsi="Times New Roman" w:cs="Times New Roman"/>
          <w:b/>
          <w:sz w:val="28"/>
          <w:szCs w:val="28"/>
        </w:rPr>
        <w:t>Полученные результаты и их новизна.</w:t>
      </w:r>
      <w:r w:rsidRPr="00BD2C55">
        <w:rPr>
          <w:rFonts w:ascii="Times New Roman" w:eastAsia="Calibri" w:hAnsi="Times New Roman" w:cs="Times New Roman"/>
          <w:sz w:val="28"/>
          <w:szCs w:val="28"/>
        </w:rPr>
        <w:t xml:space="preserve"> В работе представлена категориально-терминологическая дифференциация понятий «дискурс», «институциональный дискурс», «юридический дискурс». Выявлены особенности юридического дискурса как разновидности институциональной коммуникации. Рассмотрена функционально-стилистическая специфика юридических текстов в контексте правовой коммуникации. Выявлены особенности словоупотребления, а также лексико-семантической и синтаксической организации языка права. Проанализированы способы и стратегии их перевода с английского языка на русский.</w:t>
      </w:r>
    </w:p>
    <w:p w:rsidR="00BD2C55" w:rsidRPr="00BD2C55" w:rsidRDefault="00BD2C55" w:rsidP="00BD2C55">
      <w:pPr>
        <w:spacing w:line="360" w:lineRule="exact"/>
        <w:ind w:firstLine="357"/>
        <w:contextualSpacing/>
        <w:jc w:val="both"/>
        <w:rPr>
          <w:rFonts w:ascii="Times New Roman" w:eastAsia="Calibri" w:hAnsi="Times New Roman" w:cs="Times New Roman"/>
          <w:sz w:val="28"/>
        </w:rPr>
      </w:pPr>
      <w:r w:rsidRPr="00BD2C55">
        <w:rPr>
          <w:rFonts w:ascii="Times New Roman" w:eastAsia="Calibri" w:hAnsi="Times New Roman" w:cs="Times New Roman"/>
          <w:b/>
          <w:sz w:val="28"/>
          <w:szCs w:val="28"/>
        </w:rPr>
        <w:t>Практическая значимость исследования и область применения.</w:t>
      </w:r>
      <w:r w:rsidRPr="00BD2C55">
        <w:rPr>
          <w:rFonts w:ascii="Times New Roman" w:eastAsia="Calibri" w:hAnsi="Times New Roman" w:cs="Times New Roman"/>
          <w:sz w:val="28"/>
          <w:szCs w:val="28"/>
        </w:rPr>
        <w:t xml:space="preserve"> </w:t>
      </w:r>
      <w:proofErr w:type="gramStart"/>
      <w:r w:rsidRPr="00BD2C55">
        <w:rPr>
          <w:rFonts w:ascii="Times New Roman" w:eastAsia="Calibri" w:hAnsi="Times New Roman" w:cs="Times New Roman"/>
          <w:sz w:val="28"/>
          <w:szCs w:val="28"/>
        </w:rPr>
        <w:t xml:space="preserve">Результаты исследования могут найти применение </w:t>
      </w:r>
      <w:r w:rsidRPr="00BD2C55">
        <w:rPr>
          <w:rFonts w:ascii="Times New Roman" w:eastAsia="Calibri" w:hAnsi="Times New Roman" w:cs="Times New Roman"/>
          <w:sz w:val="28"/>
        </w:rPr>
        <w:t>в научно-исследовательской деятельности для дальнейшей разработки теоретических проблем правовой коммуникации как разновидности институционального общения, функционально-коммуникативных особенностей языка права, стилистических, лексико-семантических и синтаксических характеристик правового языка в специфике языковых средств в юридических текстах, а также специфики их передачи на другие языки; в учебном процессе для соответствующих специальностей лингвистического профиля;</w:t>
      </w:r>
      <w:proofErr w:type="gramEnd"/>
      <w:r w:rsidRPr="00BD2C55">
        <w:rPr>
          <w:rFonts w:ascii="Times New Roman" w:eastAsia="Calibri" w:hAnsi="Times New Roman" w:cs="Times New Roman"/>
          <w:sz w:val="28"/>
        </w:rPr>
        <w:t xml:space="preserve"> при разработке лекционного материала, написании учебников и учебных пособий.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BD2C55" w:rsidRDefault="00BD2C55" w:rsidP="00BD2C55">
      <w:pPr>
        <w:spacing w:line="360" w:lineRule="exact"/>
        <w:contextualSpacing/>
        <w:jc w:val="center"/>
        <w:outlineLvl w:val="0"/>
        <w:rPr>
          <w:rFonts w:ascii="Times New Roman" w:eastAsia="Calibri" w:hAnsi="Times New Roman" w:cs="Times New Roman"/>
          <w:b/>
          <w:sz w:val="30"/>
          <w:szCs w:val="30"/>
        </w:rPr>
      </w:pPr>
      <w:bookmarkStart w:id="5" w:name="_Toc421575252"/>
      <w:bookmarkStart w:id="6" w:name="_Toc421804975"/>
    </w:p>
    <w:p w:rsidR="00BD2C55" w:rsidRDefault="00BD2C55" w:rsidP="00BD2C55">
      <w:pPr>
        <w:spacing w:line="360" w:lineRule="exact"/>
        <w:contextualSpacing/>
        <w:jc w:val="center"/>
        <w:outlineLvl w:val="0"/>
        <w:rPr>
          <w:rFonts w:ascii="Times New Roman" w:eastAsia="Calibri" w:hAnsi="Times New Roman" w:cs="Times New Roman"/>
          <w:b/>
          <w:sz w:val="30"/>
          <w:szCs w:val="30"/>
        </w:rPr>
      </w:pPr>
    </w:p>
    <w:p w:rsidR="00BD2C55" w:rsidRDefault="00BD2C55" w:rsidP="00BD2C55">
      <w:pPr>
        <w:spacing w:line="360" w:lineRule="exact"/>
        <w:contextualSpacing/>
        <w:jc w:val="center"/>
        <w:outlineLvl w:val="0"/>
        <w:rPr>
          <w:rFonts w:ascii="Times New Roman" w:eastAsia="Calibri" w:hAnsi="Times New Roman" w:cs="Times New Roman"/>
          <w:b/>
          <w:sz w:val="30"/>
          <w:szCs w:val="30"/>
        </w:rPr>
      </w:pPr>
    </w:p>
    <w:p w:rsidR="00BD2C55" w:rsidRPr="00BD2C55" w:rsidRDefault="00BD2C55" w:rsidP="00BD2C55">
      <w:pPr>
        <w:spacing w:line="360" w:lineRule="exact"/>
        <w:contextualSpacing/>
        <w:jc w:val="center"/>
        <w:outlineLvl w:val="0"/>
        <w:rPr>
          <w:rFonts w:ascii="Times New Roman" w:eastAsia="Calibri" w:hAnsi="Times New Roman" w:cs="Times New Roman"/>
          <w:b/>
          <w:sz w:val="30"/>
          <w:szCs w:val="30"/>
          <w:lang w:val="en-US"/>
        </w:rPr>
      </w:pPr>
      <w:r w:rsidRPr="00BD2C55">
        <w:rPr>
          <w:rFonts w:ascii="Times New Roman" w:eastAsia="Calibri" w:hAnsi="Times New Roman" w:cs="Times New Roman"/>
          <w:b/>
          <w:sz w:val="30"/>
          <w:szCs w:val="30"/>
          <w:lang w:val="en-US"/>
        </w:rPr>
        <w:lastRenderedPageBreak/>
        <w:t>SUMMARY</w:t>
      </w:r>
      <w:bookmarkEnd w:id="5"/>
      <w:bookmarkEnd w:id="6"/>
    </w:p>
    <w:p w:rsidR="00BD2C55" w:rsidRPr="00BD2C55" w:rsidRDefault="00BD2C55" w:rsidP="00BD2C55">
      <w:pPr>
        <w:spacing w:line="360" w:lineRule="exact"/>
        <w:ind w:firstLine="357"/>
        <w:jc w:val="center"/>
        <w:rPr>
          <w:rFonts w:ascii="Times New Roman" w:eastAsia="Calibri" w:hAnsi="Times New Roman" w:cs="Times New Roman"/>
          <w:b/>
          <w:sz w:val="30"/>
          <w:szCs w:val="30"/>
          <w:lang w:val="en-US"/>
        </w:rPr>
      </w:pP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proofErr w:type="gramStart"/>
      <w:r w:rsidRPr="00BD2C55">
        <w:rPr>
          <w:rFonts w:ascii="Times New Roman" w:eastAsia="Calibri" w:hAnsi="Times New Roman" w:cs="Times New Roman"/>
          <w:sz w:val="28"/>
          <w:szCs w:val="28"/>
          <w:lang w:val="en-US"/>
        </w:rPr>
        <w:t>Diploma project 75 pp., 3 chapters, 77 sources, 2 app.</w:t>
      </w:r>
      <w:proofErr w:type="gramEnd"/>
      <w:r w:rsidRPr="00BD2C55">
        <w:rPr>
          <w:rFonts w:ascii="Times New Roman" w:eastAsia="Calibri" w:hAnsi="Times New Roman" w:cs="Times New Roman"/>
          <w:sz w:val="28"/>
          <w:szCs w:val="28"/>
          <w:lang w:val="en-US"/>
        </w:rPr>
        <w:t xml:space="preserve"> </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r w:rsidRPr="00BD2C55">
        <w:rPr>
          <w:rFonts w:ascii="Times New Roman" w:eastAsia="Calibri" w:hAnsi="Times New Roman" w:cs="Times New Roman"/>
          <w:b/>
          <w:sz w:val="28"/>
          <w:szCs w:val="28"/>
          <w:lang w:val="en-US"/>
        </w:rPr>
        <w:t>Keywords:</w:t>
      </w:r>
      <w:r w:rsidRPr="00BD2C55">
        <w:rPr>
          <w:rFonts w:ascii="Times New Roman" w:eastAsia="Calibri" w:hAnsi="Times New Roman" w:cs="Times New Roman"/>
          <w:sz w:val="28"/>
          <w:szCs w:val="28"/>
          <w:lang w:val="en-US"/>
        </w:rPr>
        <w:t xml:space="preserve"> DISCOURSE, INSTITUTIONAL</w:t>
      </w:r>
      <w:r w:rsidRPr="00BD2C55">
        <w:rPr>
          <w:rFonts w:ascii="Times New Roman" w:eastAsia="Calibri" w:hAnsi="Times New Roman" w:cs="Times New Roman"/>
          <w:sz w:val="28"/>
          <w:szCs w:val="28"/>
          <w:lang w:val="be-BY"/>
        </w:rPr>
        <w:t xml:space="preserve"> </w:t>
      </w:r>
      <w:r w:rsidRPr="00BD2C55">
        <w:rPr>
          <w:rFonts w:ascii="Times New Roman" w:eastAsia="Calibri" w:hAnsi="Times New Roman" w:cs="Times New Roman"/>
          <w:sz w:val="28"/>
          <w:szCs w:val="28"/>
          <w:lang w:val="en-US"/>
        </w:rPr>
        <w:t>DISCOURSE, LEGAL COMMUNICATION, LEXICAL-SEMANTIC AND SINTACTIC PECULIARITIES, LEGAL TRANSLATION, STRATEGIES OF LEGAL TRANSLATION.</w:t>
      </w:r>
      <w:r w:rsidRPr="00BD2C55">
        <w:rPr>
          <w:rFonts w:ascii="Times New Roman" w:eastAsia="Calibri" w:hAnsi="Times New Roman" w:cs="Times New Roman"/>
          <w:sz w:val="28"/>
          <w:szCs w:val="28"/>
          <w:lang w:val="be-BY"/>
        </w:rPr>
        <w:t xml:space="preserve"> </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r w:rsidRPr="00BD2C55">
        <w:rPr>
          <w:rFonts w:ascii="Times New Roman" w:eastAsia="Calibri" w:hAnsi="Times New Roman" w:cs="Times New Roman"/>
          <w:b/>
          <w:sz w:val="28"/>
          <w:szCs w:val="28"/>
          <w:lang w:val="en-US"/>
        </w:rPr>
        <w:t xml:space="preserve">The object of the study: </w:t>
      </w:r>
      <w:r w:rsidRPr="00BD2C55">
        <w:rPr>
          <w:rFonts w:ascii="Times New Roman" w:eastAsia="Calibri" w:hAnsi="Times New Roman" w:cs="Times New Roman"/>
          <w:sz w:val="28"/>
          <w:szCs w:val="28"/>
          <w:lang w:val="en-US"/>
        </w:rPr>
        <w:t>legal communication as form of institutional communication.</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r w:rsidRPr="00BD2C55">
        <w:rPr>
          <w:rFonts w:ascii="Times New Roman" w:eastAsia="Calibri" w:hAnsi="Times New Roman" w:cs="Times New Roman"/>
          <w:b/>
          <w:sz w:val="28"/>
          <w:szCs w:val="28"/>
          <w:lang w:val="en-US"/>
        </w:rPr>
        <w:t>The aim of the research</w:t>
      </w:r>
      <w:r w:rsidRPr="00BD2C55">
        <w:rPr>
          <w:rFonts w:ascii="Times New Roman" w:eastAsia="Calibri" w:hAnsi="Times New Roman" w:cs="Times New Roman"/>
          <w:sz w:val="28"/>
          <w:szCs w:val="28"/>
          <w:lang w:val="en-US"/>
        </w:rPr>
        <w:t xml:space="preserve"> is to reveal functional-stylistic, lexical-semantic and syntactic peculiarities of arrangement of legal communication as form of realization of institutional communication, and the principles of the translation strategies of legal documents from English into Russian.</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r w:rsidRPr="00BD2C55">
        <w:rPr>
          <w:rFonts w:ascii="Times New Roman" w:eastAsia="Calibri" w:hAnsi="Times New Roman" w:cs="Times New Roman"/>
          <w:b/>
          <w:sz w:val="28"/>
          <w:szCs w:val="28"/>
          <w:lang w:val="en-US"/>
        </w:rPr>
        <w:t>Methods used in the research:</w:t>
      </w:r>
      <w:r w:rsidRPr="00BD2C55">
        <w:rPr>
          <w:rFonts w:ascii="Times New Roman" w:eastAsia="Calibri" w:hAnsi="Times New Roman" w:cs="Times New Roman"/>
          <w:sz w:val="28"/>
          <w:szCs w:val="28"/>
          <w:lang w:val="en-US"/>
        </w:rPr>
        <w:t xml:space="preserve"> lexical-semantic analysis, descriptive method, structural-functional analysis and comparative method. </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r w:rsidRPr="00BD2C55">
        <w:rPr>
          <w:rFonts w:ascii="Times New Roman" w:eastAsia="Calibri" w:hAnsi="Times New Roman" w:cs="Times New Roman"/>
          <w:b/>
          <w:sz w:val="28"/>
          <w:szCs w:val="28"/>
          <w:lang w:val="en-US"/>
        </w:rPr>
        <w:t xml:space="preserve">The results obtained and their novelty. </w:t>
      </w:r>
      <w:r w:rsidRPr="00BD2C55">
        <w:rPr>
          <w:rFonts w:ascii="Times New Roman" w:eastAsia="Calibri" w:hAnsi="Times New Roman" w:cs="Times New Roman"/>
          <w:sz w:val="28"/>
          <w:szCs w:val="28"/>
          <w:lang w:val="en-US"/>
        </w:rPr>
        <w:t>In the paper, categorical-terminological differentiation of the notions «discourse», «institutional</w:t>
      </w:r>
      <w:r w:rsidRPr="00BD2C55">
        <w:rPr>
          <w:rFonts w:ascii="Times New Roman" w:eastAsia="Calibri" w:hAnsi="Times New Roman" w:cs="Times New Roman"/>
          <w:sz w:val="28"/>
          <w:szCs w:val="28"/>
          <w:lang w:val="be-BY"/>
        </w:rPr>
        <w:t xml:space="preserve"> </w:t>
      </w:r>
      <w:r w:rsidRPr="00BD2C55">
        <w:rPr>
          <w:rFonts w:ascii="Times New Roman" w:eastAsia="Calibri" w:hAnsi="Times New Roman" w:cs="Times New Roman"/>
          <w:sz w:val="28"/>
          <w:szCs w:val="28"/>
          <w:lang w:val="en-US"/>
        </w:rPr>
        <w:t>discourse», «</w:t>
      </w:r>
      <w:proofErr w:type="gramStart"/>
      <w:r w:rsidRPr="00BD2C55">
        <w:rPr>
          <w:rFonts w:ascii="Times New Roman" w:eastAsia="Calibri" w:hAnsi="Times New Roman" w:cs="Times New Roman"/>
          <w:sz w:val="28"/>
          <w:szCs w:val="28"/>
          <w:lang w:val="en-US"/>
        </w:rPr>
        <w:t>legal</w:t>
      </w:r>
      <w:proofErr w:type="gramEnd"/>
      <w:r w:rsidRPr="00BD2C55">
        <w:rPr>
          <w:rFonts w:ascii="Times New Roman" w:eastAsia="Calibri" w:hAnsi="Times New Roman" w:cs="Times New Roman"/>
          <w:sz w:val="28"/>
          <w:szCs w:val="28"/>
          <w:lang w:val="en-US"/>
        </w:rPr>
        <w:t xml:space="preserve"> discourse» has been introduced. The peculiarities of legal discourse as the institutional communication have been revealed. The functional-stylistic</w:t>
      </w:r>
      <w:r w:rsidRPr="00BD2C55">
        <w:rPr>
          <w:rFonts w:ascii="Times New Roman" w:eastAsia="Calibri" w:hAnsi="Times New Roman" w:cs="Times New Roman"/>
          <w:sz w:val="28"/>
          <w:lang w:val="en-US"/>
        </w:rPr>
        <w:t xml:space="preserve"> </w:t>
      </w:r>
      <w:r w:rsidRPr="00BD2C55">
        <w:rPr>
          <w:rFonts w:ascii="Times New Roman" w:eastAsia="Calibri" w:hAnsi="Times New Roman" w:cs="Times New Roman"/>
          <w:sz w:val="28"/>
          <w:szCs w:val="28"/>
          <w:lang w:val="en-US"/>
        </w:rPr>
        <w:t>peculiarity of legal texts in the context of the institutional communication has been considered. The peculiarities of word usage and also lexical-semantic and syntactic arrangement of the legal language have been revealed. The</w:t>
      </w:r>
      <w:r w:rsidRPr="00BD2C55">
        <w:rPr>
          <w:rFonts w:ascii="Times New Roman" w:eastAsia="Calibri" w:hAnsi="Times New Roman" w:cs="Times New Roman"/>
          <w:sz w:val="28"/>
          <w:lang w:val="en-US"/>
        </w:rPr>
        <w:t xml:space="preserve"> </w:t>
      </w:r>
      <w:r w:rsidRPr="00BD2C55">
        <w:rPr>
          <w:rFonts w:ascii="Times New Roman" w:eastAsia="Calibri" w:hAnsi="Times New Roman" w:cs="Times New Roman"/>
          <w:sz w:val="28"/>
          <w:szCs w:val="28"/>
          <w:lang w:val="en-US"/>
        </w:rPr>
        <w:t xml:space="preserve">method and strategies of their translation from English into Russian have been analyzed. </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en-US"/>
        </w:rPr>
      </w:pPr>
      <w:proofErr w:type="gramStart"/>
      <w:r w:rsidRPr="00BD2C55">
        <w:rPr>
          <w:rFonts w:ascii="Times New Roman" w:eastAsia="Calibri" w:hAnsi="Times New Roman" w:cs="Times New Roman"/>
          <w:b/>
          <w:sz w:val="28"/>
          <w:szCs w:val="28"/>
          <w:lang w:val="en-US"/>
        </w:rPr>
        <w:t>The practical value of the research and spheres of application.</w:t>
      </w:r>
      <w:proofErr w:type="gramEnd"/>
      <w:r w:rsidRPr="00BD2C55">
        <w:rPr>
          <w:rFonts w:ascii="Times New Roman" w:eastAsia="Calibri" w:hAnsi="Times New Roman" w:cs="Times New Roman"/>
          <w:b/>
          <w:sz w:val="28"/>
          <w:szCs w:val="28"/>
          <w:lang w:val="en-US"/>
        </w:rPr>
        <w:t xml:space="preserve"> </w:t>
      </w:r>
      <w:r w:rsidRPr="00BD2C55">
        <w:rPr>
          <w:rFonts w:ascii="Times New Roman" w:eastAsia="Calibri" w:hAnsi="Times New Roman" w:cs="Times New Roman"/>
          <w:sz w:val="28"/>
          <w:szCs w:val="28"/>
          <w:lang w:val="en-US"/>
        </w:rPr>
        <w:t>The results obtained can be applied in scientific work for further studies in theoretical problems of legal communication as form of institutional communication, functional-communicative peculiarities of legal language, stylistic, lexical-semantic and syntactic characteristics of legal language in specific of linguistic means in legal texts, and also the peculiarity of their translation into another languages. The results can be applied to the classroom instruction in appropriate specializations of linguistic profile; to lectures’ preparation; to the textbook and tutorial making. This work is an independent study, the results’ validity of which is confirmed by the scientifically grounded research technique.</w:t>
      </w:r>
    </w:p>
    <w:p w:rsidR="00BD2C55" w:rsidRPr="00BD2C55" w:rsidRDefault="00BD2C55" w:rsidP="00BD2C55">
      <w:pPr>
        <w:rPr>
          <w:rFonts w:ascii="Times New Roman" w:eastAsia="Calibri" w:hAnsi="Times New Roman" w:cs="Times New Roman"/>
          <w:sz w:val="28"/>
          <w:szCs w:val="28"/>
          <w:lang w:val="en-US"/>
        </w:rPr>
      </w:pPr>
      <w:r w:rsidRPr="00BD2C55">
        <w:rPr>
          <w:rFonts w:ascii="Times New Roman" w:eastAsia="Calibri" w:hAnsi="Times New Roman" w:cs="Times New Roman"/>
          <w:sz w:val="28"/>
          <w:szCs w:val="28"/>
          <w:lang w:val="en-US"/>
        </w:rPr>
        <w:br w:type="page"/>
      </w:r>
    </w:p>
    <w:p w:rsidR="00BD2C55" w:rsidRPr="00BD2C55" w:rsidRDefault="00BD2C55" w:rsidP="00BD2C55">
      <w:pPr>
        <w:spacing w:line="360" w:lineRule="exact"/>
        <w:contextualSpacing/>
        <w:jc w:val="center"/>
        <w:outlineLvl w:val="0"/>
        <w:rPr>
          <w:rFonts w:ascii="Times New Roman" w:eastAsia="Calibri" w:hAnsi="Times New Roman" w:cs="Times New Roman"/>
          <w:b/>
          <w:sz w:val="30"/>
          <w:szCs w:val="30"/>
          <w:lang w:val="be-BY"/>
        </w:rPr>
      </w:pPr>
      <w:bookmarkStart w:id="7" w:name="_Toc421804976"/>
      <w:r w:rsidRPr="00BD2C55">
        <w:rPr>
          <w:rFonts w:ascii="Times New Roman" w:eastAsia="Calibri" w:hAnsi="Times New Roman" w:cs="Times New Roman"/>
          <w:b/>
          <w:sz w:val="30"/>
          <w:szCs w:val="30"/>
          <w:lang w:val="be-BY"/>
        </w:rPr>
        <w:lastRenderedPageBreak/>
        <w:t>РЭФЕРАТ</w:t>
      </w:r>
      <w:bookmarkEnd w:id="7"/>
    </w:p>
    <w:p w:rsidR="00BD2C55" w:rsidRPr="00BD2C55" w:rsidRDefault="00BD2C55" w:rsidP="00BD2C55">
      <w:pPr>
        <w:spacing w:after="0" w:line="360" w:lineRule="exact"/>
        <w:ind w:firstLine="357"/>
        <w:jc w:val="both"/>
        <w:rPr>
          <w:rFonts w:ascii="Times New Roman" w:eastAsia="Calibri" w:hAnsi="Times New Roman" w:cs="Times New Roman"/>
          <w:sz w:val="28"/>
          <w:szCs w:val="28"/>
          <w:lang w:val="be-BY"/>
        </w:rPr>
      </w:pPr>
    </w:p>
    <w:p w:rsidR="00BD2C55" w:rsidRPr="00BD2C55" w:rsidRDefault="00BD2C55" w:rsidP="00BD2C55">
      <w:pPr>
        <w:spacing w:after="0" w:line="360" w:lineRule="exact"/>
        <w:ind w:firstLine="357"/>
        <w:jc w:val="both"/>
        <w:rPr>
          <w:rFonts w:ascii="Times New Roman" w:eastAsia="Calibri" w:hAnsi="Times New Roman" w:cs="Times New Roman"/>
          <w:sz w:val="28"/>
          <w:szCs w:val="28"/>
        </w:rPr>
      </w:pPr>
      <w:proofErr w:type="spellStart"/>
      <w:r w:rsidRPr="00BD2C55">
        <w:rPr>
          <w:rFonts w:ascii="Times New Roman" w:eastAsia="Calibri" w:hAnsi="Times New Roman" w:cs="Times New Roman"/>
          <w:sz w:val="28"/>
          <w:szCs w:val="28"/>
        </w:rPr>
        <w:t>Дыпломная</w:t>
      </w:r>
      <w:proofErr w:type="spellEnd"/>
      <w:r w:rsidRPr="00BD2C55">
        <w:rPr>
          <w:rFonts w:ascii="Times New Roman" w:eastAsia="Calibri" w:hAnsi="Times New Roman" w:cs="Times New Roman"/>
          <w:sz w:val="28"/>
          <w:szCs w:val="28"/>
        </w:rPr>
        <w:t xml:space="preserve"> </w:t>
      </w:r>
      <w:r w:rsidRPr="00BD2C55">
        <w:rPr>
          <w:rFonts w:ascii="Times New Roman" w:eastAsia="Calibri" w:hAnsi="Times New Roman" w:cs="Times New Roman"/>
          <w:sz w:val="28"/>
          <w:szCs w:val="28"/>
          <w:lang w:val="be-BY"/>
        </w:rPr>
        <w:t>работа</w:t>
      </w:r>
      <w:r w:rsidRPr="00BD2C55">
        <w:rPr>
          <w:rFonts w:ascii="Times New Roman" w:eastAsia="Calibri" w:hAnsi="Times New Roman" w:cs="Times New Roman"/>
          <w:sz w:val="28"/>
          <w:szCs w:val="28"/>
        </w:rPr>
        <w:t xml:space="preserve"> 75 </w:t>
      </w:r>
      <w:proofErr w:type="gramStart"/>
      <w:r w:rsidRPr="00BD2C55">
        <w:rPr>
          <w:rFonts w:ascii="Times New Roman" w:eastAsia="Calibri" w:hAnsi="Times New Roman" w:cs="Times New Roman"/>
          <w:sz w:val="28"/>
          <w:szCs w:val="28"/>
        </w:rPr>
        <w:t>стар</w:t>
      </w:r>
      <w:proofErr w:type="gramEnd"/>
      <w:r w:rsidRPr="00BD2C55">
        <w:rPr>
          <w:rFonts w:ascii="Times New Roman" w:eastAsia="Calibri" w:hAnsi="Times New Roman" w:cs="Times New Roman"/>
          <w:sz w:val="28"/>
          <w:szCs w:val="28"/>
        </w:rPr>
        <w:t xml:space="preserve">., 3 </w:t>
      </w:r>
      <w:proofErr w:type="spellStart"/>
      <w:r w:rsidRPr="00BD2C55">
        <w:rPr>
          <w:rFonts w:ascii="Times New Roman" w:eastAsia="Calibri" w:hAnsi="Times New Roman" w:cs="Times New Roman"/>
          <w:sz w:val="28"/>
          <w:szCs w:val="28"/>
        </w:rPr>
        <w:t>раздзела</w:t>
      </w:r>
      <w:proofErr w:type="spellEnd"/>
      <w:r w:rsidRPr="00BD2C55">
        <w:rPr>
          <w:rFonts w:ascii="Times New Roman" w:eastAsia="Calibri" w:hAnsi="Times New Roman" w:cs="Times New Roman"/>
          <w:sz w:val="28"/>
          <w:szCs w:val="28"/>
        </w:rPr>
        <w:t xml:space="preserve">, 77 </w:t>
      </w:r>
      <w:proofErr w:type="spellStart"/>
      <w:r w:rsidRPr="00BD2C55">
        <w:rPr>
          <w:rFonts w:ascii="Times New Roman" w:eastAsia="Calibri" w:hAnsi="Times New Roman" w:cs="Times New Roman"/>
          <w:sz w:val="28"/>
          <w:szCs w:val="28"/>
        </w:rPr>
        <w:t>крыніц</w:t>
      </w:r>
      <w:proofErr w:type="spellEnd"/>
      <w:r w:rsidRPr="00BD2C55">
        <w:rPr>
          <w:rFonts w:ascii="Times New Roman" w:eastAsia="Calibri" w:hAnsi="Times New Roman" w:cs="Times New Roman"/>
          <w:sz w:val="28"/>
          <w:szCs w:val="28"/>
        </w:rPr>
        <w:t xml:space="preserve">, 2 </w:t>
      </w:r>
      <w:r w:rsidRPr="00BD2C55">
        <w:rPr>
          <w:rFonts w:ascii="Times New Roman" w:eastAsia="Calibri" w:hAnsi="Times New Roman" w:cs="Times New Roman"/>
          <w:sz w:val="28"/>
          <w:szCs w:val="28"/>
          <w:lang w:val="be-BY"/>
        </w:rPr>
        <w:t>дадаткі</w:t>
      </w:r>
      <w:r w:rsidRPr="00BD2C55">
        <w:rPr>
          <w:rFonts w:ascii="Times New Roman" w:eastAsia="Calibri" w:hAnsi="Times New Roman" w:cs="Times New Roman"/>
          <w:sz w:val="28"/>
          <w:szCs w:val="28"/>
        </w:rPr>
        <w:t>.</w:t>
      </w:r>
    </w:p>
    <w:p w:rsidR="00BD2C55" w:rsidRPr="00BD2C55" w:rsidRDefault="00BD2C55" w:rsidP="00BD2C55">
      <w:pPr>
        <w:spacing w:after="0" w:line="360" w:lineRule="exact"/>
        <w:ind w:firstLine="357"/>
        <w:jc w:val="both"/>
        <w:rPr>
          <w:rFonts w:ascii="Times New Roman" w:eastAsia="Calibri" w:hAnsi="Times New Roman" w:cs="Times New Roman"/>
          <w:sz w:val="28"/>
          <w:szCs w:val="28"/>
          <w:lang w:val="be-BY"/>
        </w:rPr>
      </w:pPr>
      <w:r w:rsidRPr="00BD2C55">
        <w:rPr>
          <w:rFonts w:ascii="Times New Roman" w:eastAsia="Calibri" w:hAnsi="Times New Roman" w:cs="Times New Roman"/>
          <w:b/>
          <w:sz w:val="28"/>
          <w:szCs w:val="28"/>
          <w:lang w:val="be-BY"/>
        </w:rPr>
        <w:t xml:space="preserve">Ключавыя словы: </w:t>
      </w:r>
      <w:r w:rsidRPr="00BD2C55">
        <w:rPr>
          <w:rFonts w:ascii="Times New Roman" w:eastAsia="Calibri" w:hAnsi="Times New Roman" w:cs="Times New Roman"/>
          <w:sz w:val="28"/>
          <w:szCs w:val="28"/>
          <w:lang w:val="be-BY"/>
        </w:rPr>
        <w:t>ДЫСКУРС, ІНСТЫТУЦЫЙНЫ ДЫСКУРС, ЮРЫДЫЧНЫ ДЫСКУРС, ПРАВАВАЯ КАМУНІКАЦЫЯ, ЛЕКСІКА-СЕМАНТЫЧНЫЯ І СІНТАКСІЧНЫЯ АСАБЛІВАСЦІ, ЮРЫДЫЧНЫ ПЕРАКЛАД, СТРАТЭГІІ ЮРЫДЫЧНАГА ПЕРАКЛАДУ.</w:t>
      </w:r>
    </w:p>
    <w:p w:rsidR="00BD2C55" w:rsidRPr="00BD2C55" w:rsidRDefault="00BD2C55" w:rsidP="00BD2C55">
      <w:pPr>
        <w:spacing w:after="0" w:line="360" w:lineRule="exact"/>
        <w:ind w:firstLine="357"/>
        <w:jc w:val="both"/>
        <w:rPr>
          <w:rFonts w:ascii="Times New Roman" w:eastAsia="Calibri" w:hAnsi="Times New Roman" w:cs="Times New Roman"/>
          <w:sz w:val="28"/>
          <w:szCs w:val="28"/>
          <w:lang w:val="be-BY"/>
        </w:rPr>
      </w:pPr>
      <w:r w:rsidRPr="00BD2C55">
        <w:rPr>
          <w:rFonts w:ascii="Times New Roman" w:eastAsia="Calibri" w:hAnsi="Times New Roman" w:cs="Times New Roman"/>
          <w:b/>
          <w:sz w:val="28"/>
          <w:szCs w:val="28"/>
          <w:lang w:val="be-BY"/>
        </w:rPr>
        <w:t xml:space="preserve">Аб'ект даследавання: </w:t>
      </w:r>
      <w:r w:rsidRPr="00BD2C55">
        <w:rPr>
          <w:rFonts w:ascii="Times New Roman" w:eastAsia="Calibri" w:hAnsi="Times New Roman" w:cs="Times New Roman"/>
          <w:sz w:val="28"/>
          <w:szCs w:val="28"/>
          <w:lang w:val="be-BY"/>
        </w:rPr>
        <w:t>прававая камунікацыя як форма інстытуцыйных зносін.</w:t>
      </w:r>
    </w:p>
    <w:p w:rsidR="00BD2C55" w:rsidRPr="00BD2C55" w:rsidRDefault="00BD2C55" w:rsidP="00BD2C55">
      <w:pPr>
        <w:spacing w:after="0" w:line="360" w:lineRule="exact"/>
        <w:ind w:firstLine="357"/>
        <w:jc w:val="both"/>
        <w:rPr>
          <w:rFonts w:ascii="Times New Roman" w:eastAsia="Calibri" w:hAnsi="Times New Roman" w:cs="Times New Roman"/>
          <w:sz w:val="28"/>
          <w:szCs w:val="28"/>
          <w:lang w:val="be-BY"/>
        </w:rPr>
      </w:pPr>
      <w:r w:rsidRPr="00BD2C55">
        <w:rPr>
          <w:rFonts w:ascii="Times New Roman" w:eastAsia="Calibri" w:hAnsi="Times New Roman" w:cs="Times New Roman"/>
          <w:b/>
          <w:sz w:val="28"/>
          <w:szCs w:val="28"/>
          <w:lang w:val="be-BY"/>
        </w:rPr>
        <w:t>Мэта даследавання</w:t>
      </w:r>
      <w:r w:rsidRPr="00BD2C55">
        <w:rPr>
          <w:rFonts w:ascii="Times New Roman" w:eastAsia="Calibri" w:hAnsi="Times New Roman" w:cs="Times New Roman"/>
          <w:sz w:val="28"/>
          <w:szCs w:val="28"/>
          <w:lang w:val="be-BY"/>
        </w:rPr>
        <w:t xml:space="preserve"> заключаецца ў выяўленні функцыянальна-стылістычных, лексіка-семантычных і сінтаксічных характарыстык арганізацыі прававой камунікацыі як формы рэалізацыі інстытуцыйных зносін і асноў стратэгій перакладу прававых дакументаў з англійскай мовы на рускую.</w:t>
      </w:r>
    </w:p>
    <w:p w:rsidR="00BD2C55" w:rsidRPr="00BD2C55" w:rsidRDefault="00BD2C55" w:rsidP="00BD2C55">
      <w:pPr>
        <w:tabs>
          <w:tab w:val="left" w:pos="0"/>
        </w:tabs>
        <w:spacing w:after="0" w:line="360" w:lineRule="exact"/>
        <w:ind w:firstLine="357"/>
        <w:jc w:val="both"/>
        <w:rPr>
          <w:rFonts w:ascii="Times New Roman" w:eastAsia="Times New Roman" w:hAnsi="Times New Roman" w:cs="Times New Roman"/>
          <w:sz w:val="28"/>
          <w:szCs w:val="28"/>
          <w:lang w:val="be-BY"/>
        </w:rPr>
      </w:pPr>
      <w:r w:rsidRPr="00BD2C55">
        <w:rPr>
          <w:rFonts w:ascii="Times New Roman" w:eastAsia="Times New Roman" w:hAnsi="Times New Roman" w:cs="Times New Roman"/>
          <w:b/>
          <w:sz w:val="28"/>
          <w:szCs w:val="28"/>
          <w:lang w:val="be-BY"/>
        </w:rPr>
        <w:t>Метады даследавання:</w:t>
      </w:r>
      <w:r w:rsidRPr="00BD2C55">
        <w:rPr>
          <w:rFonts w:ascii="Times New Roman" w:eastAsia="Times New Roman" w:hAnsi="Times New Roman" w:cs="Times New Roman"/>
          <w:sz w:val="28"/>
          <w:szCs w:val="28"/>
          <w:lang w:val="be-BY"/>
        </w:rPr>
        <w:t xml:space="preserve"> лексіка-семантычны аналіз, апісальны метад, структурна-функцыянальны аналіз і метад параўнальна-супастаўляльнага аналізу. </w:t>
      </w:r>
    </w:p>
    <w:p w:rsidR="00BD2C55" w:rsidRPr="00BD2C55" w:rsidRDefault="00BD2C55" w:rsidP="00BD2C55">
      <w:pPr>
        <w:spacing w:after="0" w:line="360" w:lineRule="exact"/>
        <w:ind w:firstLine="357"/>
        <w:jc w:val="both"/>
        <w:rPr>
          <w:rFonts w:ascii="Times New Roman" w:eastAsia="Calibri" w:hAnsi="Times New Roman" w:cs="Times New Roman"/>
          <w:sz w:val="28"/>
          <w:szCs w:val="28"/>
          <w:lang w:val="be-BY"/>
        </w:rPr>
      </w:pPr>
      <w:r w:rsidRPr="00BD2C55">
        <w:rPr>
          <w:rFonts w:ascii="Times New Roman" w:eastAsia="Calibri" w:hAnsi="Times New Roman" w:cs="Times New Roman"/>
          <w:b/>
          <w:sz w:val="28"/>
          <w:szCs w:val="28"/>
          <w:lang w:val="be-BY"/>
        </w:rPr>
        <w:t>Атрыманыя вынікі і іх навізна.</w:t>
      </w:r>
      <w:r w:rsidRPr="00BD2C55">
        <w:rPr>
          <w:rFonts w:ascii="Times New Roman" w:eastAsia="Calibri" w:hAnsi="Times New Roman" w:cs="Times New Roman"/>
          <w:sz w:val="28"/>
          <w:szCs w:val="28"/>
          <w:lang w:val="be-BY"/>
        </w:rPr>
        <w:t xml:space="preserve"> У рабоце прадстаўлена катэгарыяльна-тэрміналагічная дыферэнцыяцыя паняццяў «дыскурс», «</w:t>
      </w:r>
      <w:r w:rsidRPr="00BD2C55">
        <w:rPr>
          <w:rFonts w:ascii="Times New Roman" w:eastAsia="Calibri" w:hAnsi="Times New Roman" w:cs="Times New Roman"/>
          <w:sz w:val="28"/>
          <w:szCs w:val="28"/>
        </w:rPr>
        <w:t>i</w:t>
      </w:r>
      <w:r w:rsidRPr="00BD2C55">
        <w:rPr>
          <w:rFonts w:ascii="Times New Roman" w:eastAsia="Calibri" w:hAnsi="Times New Roman" w:cs="Times New Roman"/>
          <w:sz w:val="28"/>
          <w:szCs w:val="28"/>
          <w:lang w:val="be-BY"/>
        </w:rPr>
        <w:t>нстытуцыйны дыскурс», «юрыдычны дыскурс». Выяўлены асаблівасці юрыдычнага дыскурсу як разнавіднасці інстытуцыйнай камунікацыі. Разгледжана функцыянальна-стылістычная спецыфіка юрыдычных тэкстаў у кантэксце прававой камунікацыі. Выяўлены асаблівасці словаўжывання, а таксама лексіка-семантычнай і сінтаксічнай арганізацыі мовы права. Прааналізаваны спосабы і стратэгіі іх перакладу з англійскай мовы на рускую.</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be-BY"/>
        </w:rPr>
      </w:pPr>
      <w:r w:rsidRPr="00BD2C55">
        <w:rPr>
          <w:rFonts w:ascii="Times New Roman" w:eastAsia="Calibri" w:hAnsi="Times New Roman" w:cs="Times New Roman"/>
          <w:b/>
          <w:sz w:val="28"/>
          <w:szCs w:val="28"/>
          <w:lang w:val="be-BY"/>
        </w:rPr>
        <w:t xml:space="preserve">Практычная значнасць даследавання і галіна выкарыстання. </w:t>
      </w:r>
      <w:r w:rsidRPr="00BD2C55">
        <w:rPr>
          <w:rFonts w:ascii="Times New Roman" w:eastAsia="Calibri" w:hAnsi="Times New Roman" w:cs="Times New Roman"/>
          <w:sz w:val="28"/>
          <w:szCs w:val="28"/>
          <w:lang w:val="be-BY"/>
        </w:rPr>
        <w:t>Вынікі даследавання могуць быць выкарыстаны ў навукова-даследчай дзейнасці пры далейшай распрацоўцы тэарэтычных праблем прававой камунікацыі як формы інстытуцыйных зносін, функцыянальна-камунікатыўных асаблівасцей мовы права, стылістычных, лексіка-семантычных і сінтаксічных характарыстык прававой мовы ў спецыфіцы моўных сродкаў у юрыдычных тэкстах, а таксама спецыфікі іх перадачы на іншыя мовы; у навучальным працэсе для адпаведных спецыяльнасцей лінгвістычнага профілю; пры распрацоўцы лекцыйнага матэрыялу, напісанні падручнікаў і навуковых дапаможнікаў. Дадзеная работа з’яўляецца самастойным даследаваннем, дакладнасць вын</w:t>
      </w:r>
      <w:r w:rsidRPr="00BD2C55">
        <w:rPr>
          <w:rFonts w:ascii="Times New Roman" w:eastAsia="Calibri" w:hAnsi="Times New Roman" w:cs="Times New Roman"/>
          <w:sz w:val="28"/>
          <w:szCs w:val="28"/>
        </w:rPr>
        <w:t>i</w:t>
      </w:r>
      <w:r w:rsidRPr="00BD2C55">
        <w:rPr>
          <w:rFonts w:ascii="Times New Roman" w:eastAsia="Calibri" w:hAnsi="Times New Roman" w:cs="Times New Roman"/>
          <w:sz w:val="28"/>
          <w:szCs w:val="28"/>
          <w:lang w:val="be-BY"/>
        </w:rPr>
        <w:t>каў якога пацвярждаецца навукова абгрунтаванай методыкай даследавання.</w:t>
      </w:r>
    </w:p>
    <w:p w:rsidR="00BD2C55" w:rsidRPr="00BD2C55" w:rsidRDefault="00BD2C55" w:rsidP="00BD2C55">
      <w:pPr>
        <w:spacing w:line="360" w:lineRule="exact"/>
        <w:ind w:firstLine="357"/>
        <w:contextualSpacing/>
        <w:jc w:val="both"/>
        <w:rPr>
          <w:rFonts w:ascii="Times New Roman" w:eastAsia="Calibri" w:hAnsi="Times New Roman" w:cs="Times New Roman"/>
          <w:sz w:val="28"/>
          <w:szCs w:val="28"/>
          <w:lang w:val="be-BY"/>
        </w:rPr>
      </w:pPr>
    </w:p>
    <w:p w:rsidR="000E4DF0" w:rsidRPr="00BD2C55" w:rsidRDefault="000E4DF0" w:rsidP="00BD2C55">
      <w:pPr>
        <w:pStyle w:val="a4"/>
        <w:tabs>
          <w:tab w:val="left" w:pos="0"/>
          <w:tab w:val="num" w:pos="360"/>
          <w:tab w:val="left" w:pos="426"/>
        </w:tabs>
        <w:spacing w:line="360" w:lineRule="exact"/>
        <w:ind w:firstLine="709"/>
        <w:jc w:val="center"/>
        <w:rPr>
          <w:szCs w:val="28"/>
          <w:lang w:val="be-BY"/>
        </w:rPr>
      </w:pPr>
    </w:p>
    <w:sectPr w:rsidR="000E4DF0" w:rsidRPr="00BD2C55"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BD2C55"/>
    <w:rsid w:val="00C9520D"/>
    <w:rsid w:val="00D01A1A"/>
    <w:rsid w:val="00D74652"/>
    <w:rsid w:val="00F2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2015-07-01T08:34:00Z</dcterms:created>
  <dcterms:modified xsi:type="dcterms:W3CDTF">2015-09-03T11:38:00Z</dcterms:modified>
</cp:coreProperties>
</file>