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D74652"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420055" w:rsidRPr="00420055" w:rsidRDefault="00420055" w:rsidP="00420055">
      <w:pPr>
        <w:spacing w:line="360" w:lineRule="atLeast"/>
        <w:ind w:firstLine="357"/>
        <w:jc w:val="center"/>
        <w:rPr>
          <w:rFonts w:ascii="Times New Roman" w:eastAsia="Calibri" w:hAnsi="Times New Roman" w:cs="Times New Roman"/>
          <w:b/>
          <w:bCs/>
          <w:color w:val="000000"/>
          <w:sz w:val="28"/>
          <w:szCs w:val="28"/>
        </w:rPr>
      </w:pPr>
      <w:bookmarkStart w:id="0" w:name="_GoBack"/>
      <w:r w:rsidRPr="00420055">
        <w:rPr>
          <w:rFonts w:ascii="Times New Roman" w:eastAsia="Calibri" w:hAnsi="Times New Roman" w:cs="Times New Roman"/>
          <w:b/>
          <w:bCs/>
          <w:color w:val="000000"/>
          <w:sz w:val="28"/>
          <w:szCs w:val="28"/>
        </w:rPr>
        <w:t>ОСОБЕННОСТИ ПЕРЕДАЧИ ФРАЗЕОЛОГИЗМОВ С КОМПОНЕНТОМ ЗООНИМОМ С АНГЛИЙСКОГО НА РУССКИЙ ЯЗЫК</w:t>
      </w:r>
    </w:p>
    <w:bookmarkEnd w:id="0"/>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420055" w:rsidRPr="00420055" w:rsidRDefault="00420055" w:rsidP="00420055">
      <w:pPr>
        <w:spacing w:after="210" w:line="360" w:lineRule="atLeast"/>
        <w:contextualSpacing/>
        <w:jc w:val="center"/>
        <w:rPr>
          <w:rFonts w:ascii="Times New Roman" w:eastAsia="Calibri" w:hAnsi="Times New Roman" w:cs="Times New Roman"/>
          <w:color w:val="FF0000"/>
          <w:sz w:val="28"/>
        </w:rPr>
      </w:pPr>
      <w:r>
        <w:rPr>
          <w:rFonts w:ascii="Times New Roman" w:eastAsia="Calibri" w:hAnsi="Times New Roman" w:cs="Times New Roman"/>
          <w:sz w:val="28"/>
        </w:rPr>
        <w:t xml:space="preserve">ДЯТКО </w:t>
      </w:r>
    </w:p>
    <w:p w:rsidR="00420055" w:rsidRPr="00420055" w:rsidRDefault="00420055" w:rsidP="00420055">
      <w:pPr>
        <w:spacing w:after="210" w:line="360" w:lineRule="atLeast"/>
        <w:contextualSpacing/>
        <w:jc w:val="center"/>
        <w:rPr>
          <w:rFonts w:ascii="Times New Roman" w:eastAsia="Calibri" w:hAnsi="Times New Roman" w:cs="Times New Roman"/>
          <w:sz w:val="28"/>
        </w:rPr>
      </w:pPr>
      <w:r w:rsidRPr="00420055">
        <w:rPr>
          <w:rFonts w:ascii="Times New Roman" w:eastAsia="Calibri" w:hAnsi="Times New Roman" w:cs="Times New Roman"/>
          <w:sz w:val="28"/>
        </w:rPr>
        <w:t>Кристина Сергеевна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4DF0" w:rsidTr="00420055">
        <w:tc>
          <w:tcPr>
            <w:tcW w:w="4785" w:type="dxa"/>
          </w:tcPr>
          <w:p w:rsidR="000E4DF0" w:rsidRDefault="000E4DF0">
            <w:pPr>
              <w:rPr>
                <w:rFonts w:ascii="Times New Roman" w:hAnsi="Times New Roman" w:cs="Times New Roman"/>
                <w:sz w:val="28"/>
                <w:szCs w:val="28"/>
              </w:rPr>
            </w:pPr>
          </w:p>
        </w:tc>
        <w:tc>
          <w:tcPr>
            <w:tcW w:w="4786" w:type="dxa"/>
          </w:tcPr>
          <w:p w:rsidR="00420055" w:rsidRPr="00420055" w:rsidRDefault="00420055" w:rsidP="00420055">
            <w:pPr>
              <w:spacing w:after="210" w:line="360" w:lineRule="atLeast"/>
              <w:contextualSpacing/>
              <w:rPr>
                <w:rFonts w:ascii="Times New Roman" w:eastAsia="Calibri" w:hAnsi="Times New Roman" w:cs="Times New Roman"/>
                <w:sz w:val="28"/>
              </w:rPr>
            </w:pPr>
            <w:r w:rsidRPr="00420055">
              <w:rPr>
                <w:rFonts w:ascii="Times New Roman" w:eastAsia="Calibri" w:hAnsi="Times New Roman" w:cs="Times New Roman"/>
                <w:sz w:val="28"/>
              </w:rPr>
              <w:t>Научный руководитель:</w:t>
            </w:r>
            <w:r w:rsidRPr="00420055">
              <w:rPr>
                <w:rFonts w:ascii="Times New Roman" w:eastAsia="Calibri" w:hAnsi="Times New Roman" w:cs="Times New Roman"/>
                <w:color w:val="FF0000"/>
                <w:sz w:val="28"/>
              </w:rPr>
              <w:t xml:space="preserve">                                                    </w:t>
            </w:r>
            <w:r w:rsidRPr="00420055">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Pr="00420055">
              <w:rPr>
                <w:rFonts w:ascii="Times New Roman" w:eastAsia="Calibri" w:hAnsi="Times New Roman" w:cs="Times New Roman"/>
                <w:sz w:val="28"/>
              </w:rPr>
              <w:t>старший преподаватель                                                                                           Е.И. Цвирко</w:t>
            </w:r>
          </w:p>
          <w:p w:rsidR="000E4DF0" w:rsidRDefault="000E4DF0" w:rsidP="00E00169">
            <w:pPr>
              <w:spacing w:line="360" w:lineRule="exact"/>
              <w:rPr>
                <w:rFonts w:ascii="Times New Roman" w:hAnsi="Times New Roman" w:cs="Times New Roman"/>
                <w:sz w:val="28"/>
                <w:szCs w:val="28"/>
              </w:rPr>
            </w:pPr>
          </w:p>
        </w:tc>
      </w:tr>
    </w:tbl>
    <w:p w:rsidR="000E4DF0" w:rsidRP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Pr="00321246" w:rsidRDefault="000E4DF0"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6523A1"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420055" w:rsidRPr="00420055" w:rsidRDefault="000E4DF0" w:rsidP="00420055">
      <w:pPr>
        <w:spacing w:after="210"/>
        <w:ind w:left="3420" w:firstLine="357"/>
        <w:contextualSpacing/>
        <w:outlineLvl w:val="0"/>
        <w:rPr>
          <w:rFonts w:ascii="Times New Roman" w:eastAsia="Calibri" w:hAnsi="Times New Roman" w:cs="Times New Roman"/>
          <w:b/>
          <w:sz w:val="30"/>
          <w:szCs w:val="30"/>
        </w:rPr>
      </w:pPr>
      <w:r>
        <w:br w:type="page"/>
      </w:r>
      <w:r w:rsidR="00420055" w:rsidRPr="00420055">
        <w:rPr>
          <w:rFonts w:ascii="Times New Roman" w:eastAsia="Calibri" w:hAnsi="Times New Roman" w:cs="Times New Roman"/>
          <w:b/>
          <w:sz w:val="30"/>
          <w:szCs w:val="30"/>
        </w:rPr>
        <w:lastRenderedPageBreak/>
        <w:t>РЕФЕРАТ</w:t>
      </w:r>
    </w:p>
    <w:p w:rsidR="00420055" w:rsidRPr="00420055" w:rsidRDefault="00420055" w:rsidP="00420055">
      <w:pPr>
        <w:spacing w:after="210"/>
        <w:ind w:left="3420" w:firstLine="357"/>
        <w:contextualSpacing/>
        <w:outlineLvl w:val="0"/>
        <w:rPr>
          <w:rFonts w:ascii="Times New Roman" w:eastAsia="Calibri" w:hAnsi="Times New Roman" w:cs="Times New Roman"/>
          <w:b/>
          <w:sz w:val="28"/>
          <w:szCs w:val="28"/>
        </w:rPr>
      </w:pPr>
    </w:p>
    <w:p w:rsidR="00420055" w:rsidRPr="00420055" w:rsidRDefault="00420055" w:rsidP="00420055">
      <w:pPr>
        <w:spacing w:line="360" w:lineRule="exact"/>
        <w:ind w:firstLine="357"/>
        <w:contextualSpacing/>
        <w:jc w:val="both"/>
        <w:rPr>
          <w:rFonts w:ascii="Times New Roman" w:eastAsia="Calibri" w:hAnsi="Times New Roman" w:cs="Times New Roman"/>
          <w:sz w:val="28"/>
          <w:szCs w:val="28"/>
        </w:rPr>
      </w:pPr>
      <w:r w:rsidRPr="00420055">
        <w:rPr>
          <w:rFonts w:ascii="Times New Roman" w:eastAsia="Calibri" w:hAnsi="Times New Roman" w:cs="Times New Roman"/>
          <w:sz w:val="28"/>
          <w:szCs w:val="28"/>
        </w:rPr>
        <w:t>Дипломная работа 47 стр., 3 главы, 35 источников, 3 приложения</w:t>
      </w:r>
    </w:p>
    <w:p w:rsidR="00420055" w:rsidRPr="00420055" w:rsidRDefault="00420055" w:rsidP="00420055">
      <w:pPr>
        <w:spacing w:line="360" w:lineRule="exact"/>
        <w:ind w:firstLine="357"/>
        <w:contextualSpacing/>
        <w:jc w:val="both"/>
        <w:rPr>
          <w:rFonts w:ascii="Times New Roman" w:eastAsia="Calibri" w:hAnsi="Times New Roman" w:cs="Times New Roman"/>
          <w:sz w:val="28"/>
          <w:szCs w:val="28"/>
        </w:rPr>
      </w:pPr>
      <w:r w:rsidRPr="00420055">
        <w:rPr>
          <w:rFonts w:ascii="Times New Roman" w:eastAsia="Calibri" w:hAnsi="Times New Roman" w:cs="Times New Roman"/>
          <w:b/>
          <w:sz w:val="28"/>
          <w:szCs w:val="28"/>
        </w:rPr>
        <w:t xml:space="preserve">Ключевые слова: </w:t>
      </w:r>
      <w:r w:rsidRPr="00420055">
        <w:rPr>
          <w:rFonts w:ascii="Times New Roman" w:eastAsia="Calibri" w:hAnsi="Times New Roman" w:cs="Times New Roman"/>
          <w:sz w:val="28"/>
          <w:szCs w:val="28"/>
        </w:rPr>
        <w:t>ФРАЗЕОЛОГИЗМ,</w:t>
      </w:r>
      <w:r w:rsidRPr="00420055">
        <w:rPr>
          <w:rFonts w:ascii="Calibri" w:eastAsia="Calibri" w:hAnsi="Calibri" w:cs="Times New Roman"/>
        </w:rPr>
        <w:t xml:space="preserve"> </w:t>
      </w:r>
      <w:r w:rsidRPr="00420055">
        <w:rPr>
          <w:rFonts w:ascii="Times New Roman" w:eastAsia="Calibri" w:hAnsi="Times New Roman" w:cs="Times New Roman"/>
          <w:sz w:val="28"/>
          <w:szCs w:val="28"/>
        </w:rPr>
        <w:t>ФРАЗЕОЛОГИЧЕСКИЕ СОЧЕТАНИЯ, ЗООНИМ,</w:t>
      </w:r>
      <w:r w:rsidRPr="00420055">
        <w:rPr>
          <w:rFonts w:ascii="Calibri" w:eastAsia="Calibri" w:hAnsi="Calibri" w:cs="Times New Roman"/>
        </w:rPr>
        <w:t xml:space="preserve"> </w:t>
      </w:r>
      <w:r w:rsidRPr="00420055">
        <w:rPr>
          <w:rFonts w:ascii="Times New Roman" w:eastAsia="Calibri" w:hAnsi="Times New Roman" w:cs="Times New Roman"/>
          <w:sz w:val="28"/>
          <w:szCs w:val="28"/>
        </w:rPr>
        <w:t>ПРАГМАТИКА, ОПИСАТЕЛЬНЫЙ ПЕРЕВОД, ДОСЛОВНЫЙ ПЕРЕВОД, ТРАНСФОРМАЦИИ.</w:t>
      </w:r>
    </w:p>
    <w:p w:rsidR="00420055" w:rsidRPr="00420055" w:rsidRDefault="00420055" w:rsidP="00420055">
      <w:pPr>
        <w:spacing w:line="360" w:lineRule="exact"/>
        <w:ind w:firstLine="357"/>
        <w:contextualSpacing/>
        <w:jc w:val="both"/>
        <w:rPr>
          <w:rFonts w:ascii="Times New Roman" w:eastAsia="Calibri" w:hAnsi="Times New Roman" w:cs="Times New Roman"/>
          <w:sz w:val="28"/>
          <w:szCs w:val="28"/>
        </w:rPr>
      </w:pPr>
      <w:r w:rsidRPr="00420055">
        <w:rPr>
          <w:rFonts w:ascii="Times New Roman" w:eastAsia="Calibri" w:hAnsi="Times New Roman" w:cs="Times New Roman"/>
          <w:b/>
          <w:sz w:val="28"/>
          <w:szCs w:val="28"/>
        </w:rPr>
        <w:t>Объект исследования</w:t>
      </w:r>
      <w:r w:rsidRPr="00420055">
        <w:rPr>
          <w:rFonts w:ascii="Times New Roman" w:eastAsia="Calibri" w:hAnsi="Times New Roman" w:cs="Times New Roman"/>
          <w:i/>
          <w:sz w:val="28"/>
          <w:szCs w:val="28"/>
        </w:rPr>
        <w:t>:</w:t>
      </w:r>
      <w:r w:rsidRPr="00420055">
        <w:rPr>
          <w:rFonts w:ascii="Times New Roman" w:eastAsia="Calibri" w:hAnsi="Times New Roman" w:cs="Times New Roman"/>
          <w:sz w:val="28"/>
          <w:szCs w:val="28"/>
        </w:rPr>
        <w:t xml:space="preserve"> фразеологические обороты с компонентом </w:t>
      </w:r>
      <w:proofErr w:type="spellStart"/>
      <w:r w:rsidRPr="00420055">
        <w:rPr>
          <w:rFonts w:ascii="Times New Roman" w:eastAsia="Calibri" w:hAnsi="Times New Roman" w:cs="Times New Roman"/>
          <w:sz w:val="28"/>
          <w:szCs w:val="28"/>
        </w:rPr>
        <w:t>зоонимом</w:t>
      </w:r>
      <w:proofErr w:type="spellEnd"/>
      <w:r w:rsidRPr="00420055">
        <w:rPr>
          <w:rFonts w:ascii="Times New Roman" w:eastAsia="Calibri" w:hAnsi="Times New Roman" w:cs="Times New Roman"/>
          <w:sz w:val="28"/>
          <w:szCs w:val="28"/>
        </w:rPr>
        <w:t xml:space="preserve"> в романе М. Митчелл «Унесенные ветром» в переводе Т.А. </w:t>
      </w:r>
      <w:proofErr w:type="spellStart"/>
      <w:r w:rsidRPr="00420055">
        <w:rPr>
          <w:rFonts w:ascii="Times New Roman" w:eastAsia="Calibri" w:hAnsi="Times New Roman" w:cs="Times New Roman"/>
          <w:sz w:val="28"/>
          <w:szCs w:val="28"/>
        </w:rPr>
        <w:t>Озерской</w:t>
      </w:r>
      <w:proofErr w:type="spellEnd"/>
      <w:r w:rsidRPr="00420055">
        <w:rPr>
          <w:rFonts w:ascii="Times New Roman" w:eastAsia="Calibri" w:hAnsi="Times New Roman" w:cs="Times New Roman"/>
          <w:sz w:val="28"/>
          <w:szCs w:val="28"/>
        </w:rPr>
        <w:t xml:space="preserve">. </w:t>
      </w:r>
    </w:p>
    <w:p w:rsidR="00420055" w:rsidRPr="00420055" w:rsidRDefault="00420055" w:rsidP="00420055">
      <w:pPr>
        <w:spacing w:line="360" w:lineRule="exact"/>
        <w:ind w:firstLine="357"/>
        <w:contextualSpacing/>
        <w:jc w:val="both"/>
        <w:rPr>
          <w:rFonts w:ascii="Times New Roman" w:eastAsia="Calibri" w:hAnsi="Times New Roman" w:cs="Times New Roman"/>
          <w:sz w:val="28"/>
          <w:szCs w:val="28"/>
        </w:rPr>
      </w:pPr>
      <w:r w:rsidRPr="00420055">
        <w:rPr>
          <w:rFonts w:ascii="Times New Roman" w:eastAsia="Calibri" w:hAnsi="Times New Roman" w:cs="Times New Roman"/>
          <w:b/>
          <w:sz w:val="28"/>
          <w:szCs w:val="28"/>
        </w:rPr>
        <w:t>Цель исследования</w:t>
      </w:r>
      <w:r w:rsidRPr="00420055">
        <w:rPr>
          <w:rFonts w:ascii="Times New Roman" w:eastAsia="Calibri" w:hAnsi="Times New Roman" w:cs="Times New Roman"/>
          <w:sz w:val="28"/>
          <w:szCs w:val="28"/>
        </w:rPr>
        <w:t xml:space="preserve">: определить особенности перевода фразеологических единиц с компонентом </w:t>
      </w:r>
      <w:proofErr w:type="spellStart"/>
      <w:r w:rsidRPr="00420055">
        <w:rPr>
          <w:rFonts w:ascii="Times New Roman" w:eastAsia="Calibri" w:hAnsi="Times New Roman" w:cs="Times New Roman"/>
          <w:sz w:val="28"/>
          <w:szCs w:val="28"/>
        </w:rPr>
        <w:t>зоонимом</w:t>
      </w:r>
      <w:proofErr w:type="spellEnd"/>
      <w:r w:rsidRPr="00420055">
        <w:rPr>
          <w:rFonts w:ascii="Times New Roman" w:eastAsia="Calibri" w:hAnsi="Times New Roman" w:cs="Times New Roman"/>
          <w:sz w:val="28"/>
          <w:szCs w:val="28"/>
        </w:rPr>
        <w:t xml:space="preserve"> в романе М. Митчелл «Унесенные ветром».</w:t>
      </w:r>
    </w:p>
    <w:p w:rsidR="00420055" w:rsidRPr="00420055" w:rsidRDefault="00420055" w:rsidP="00420055">
      <w:pPr>
        <w:spacing w:after="210" w:line="360" w:lineRule="exact"/>
        <w:ind w:firstLine="357"/>
        <w:contextualSpacing/>
        <w:jc w:val="both"/>
        <w:outlineLvl w:val="0"/>
        <w:rPr>
          <w:rFonts w:ascii="Times New Roman" w:eastAsia="Calibri" w:hAnsi="Times New Roman" w:cs="Times New Roman"/>
          <w:sz w:val="28"/>
          <w:szCs w:val="28"/>
        </w:rPr>
      </w:pPr>
      <w:r w:rsidRPr="00420055">
        <w:rPr>
          <w:rFonts w:ascii="Times New Roman" w:eastAsia="Calibri" w:hAnsi="Times New Roman" w:cs="Times New Roman"/>
          <w:b/>
          <w:sz w:val="28"/>
          <w:szCs w:val="28"/>
        </w:rPr>
        <w:t>Методы исследования</w:t>
      </w:r>
      <w:r w:rsidRPr="00420055">
        <w:rPr>
          <w:rFonts w:ascii="Times New Roman" w:eastAsia="Calibri" w:hAnsi="Times New Roman" w:cs="Times New Roman"/>
          <w:sz w:val="28"/>
          <w:szCs w:val="28"/>
        </w:rPr>
        <w:t>: метод сплошной выборки, сравнительный анализ, количественный анализ, метод стилистического анализа.</w:t>
      </w:r>
    </w:p>
    <w:p w:rsidR="00420055" w:rsidRPr="00420055" w:rsidRDefault="00420055" w:rsidP="00420055">
      <w:pPr>
        <w:spacing w:after="210" w:line="360" w:lineRule="exact"/>
        <w:ind w:firstLine="357"/>
        <w:contextualSpacing/>
        <w:jc w:val="both"/>
        <w:rPr>
          <w:rFonts w:ascii="Times New Roman" w:eastAsia="Calibri" w:hAnsi="Times New Roman" w:cs="Times New Roman"/>
          <w:sz w:val="28"/>
          <w:szCs w:val="28"/>
        </w:rPr>
      </w:pPr>
      <w:r w:rsidRPr="00420055">
        <w:rPr>
          <w:rFonts w:ascii="Times New Roman" w:eastAsia="Calibri" w:hAnsi="Times New Roman" w:cs="Times New Roman"/>
          <w:b/>
          <w:sz w:val="28"/>
          <w:szCs w:val="28"/>
        </w:rPr>
        <w:t xml:space="preserve">Полученные результаты и их новизна: </w:t>
      </w:r>
      <w:r w:rsidRPr="00420055">
        <w:rPr>
          <w:rFonts w:ascii="Times New Roman" w:eastAsia="Calibri" w:hAnsi="Times New Roman" w:cs="Times New Roman"/>
          <w:sz w:val="28"/>
          <w:szCs w:val="28"/>
        </w:rPr>
        <w:t>анализ перевода фразеологизмов показал, что наиболее</w:t>
      </w:r>
      <w:r w:rsidRPr="00420055">
        <w:rPr>
          <w:rFonts w:ascii="Calibri" w:eastAsia="Calibri" w:hAnsi="Calibri" w:cs="Times New Roman"/>
        </w:rPr>
        <w:t xml:space="preserve"> </w:t>
      </w:r>
      <w:r w:rsidRPr="00420055">
        <w:rPr>
          <w:rFonts w:ascii="Times New Roman" w:eastAsia="Calibri" w:hAnsi="Times New Roman" w:cs="Times New Roman"/>
          <w:sz w:val="28"/>
          <w:szCs w:val="28"/>
        </w:rPr>
        <w:t xml:space="preserve">частотным  способом  перевода  фразеологизмов </w:t>
      </w:r>
      <w:proofErr w:type="gramStart"/>
      <w:r w:rsidRPr="00420055">
        <w:rPr>
          <w:rFonts w:ascii="Times New Roman" w:eastAsia="Calibri" w:hAnsi="Times New Roman" w:cs="Times New Roman"/>
          <w:sz w:val="28"/>
          <w:szCs w:val="28"/>
        </w:rPr>
        <w:t>-</w:t>
      </w:r>
      <w:proofErr w:type="spellStart"/>
      <w:r w:rsidRPr="00420055">
        <w:rPr>
          <w:rFonts w:ascii="Times New Roman" w:eastAsia="Calibri" w:hAnsi="Times New Roman" w:cs="Times New Roman"/>
          <w:sz w:val="28"/>
          <w:szCs w:val="28"/>
        </w:rPr>
        <w:t>з</w:t>
      </w:r>
      <w:proofErr w:type="gramEnd"/>
      <w:r w:rsidRPr="00420055">
        <w:rPr>
          <w:rFonts w:ascii="Times New Roman" w:eastAsia="Calibri" w:hAnsi="Times New Roman" w:cs="Times New Roman"/>
          <w:sz w:val="28"/>
          <w:szCs w:val="28"/>
        </w:rPr>
        <w:t>оонимов</w:t>
      </w:r>
      <w:proofErr w:type="spellEnd"/>
      <w:r w:rsidRPr="00420055">
        <w:rPr>
          <w:rFonts w:ascii="Times New Roman" w:eastAsia="Calibri" w:hAnsi="Times New Roman" w:cs="Times New Roman"/>
          <w:sz w:val="28"/>
          <w:szCs w:val="28"/>
        </w:rPr>
        <w:t xml:space="preserve"> в романе М. Митчелл «Унесенные ветром» является описательный перевод – 57%  фразеологизмов переведено с его помощью. На втором месте дословный перевод – 34%,  перевод с помощью аналогов составил – 23%, за ним следуют синтаксические, морфологические и стилистические трансформации – 14,5%, менее всего используемыми способами являются опущение и замена – 3% и 2% соответственно, описательный перевод является самым популярным способом перевода фразеологизмов в данном произведении. Необходимо отметить, что употребление видов животных довольно разнообразно – употреблено 40 названий животных, как домашних, так и диких и экзотических, к первой группе по Ю.Л. </w:t>
      </w:r>
      <w:proofErr w:type="spellStart"/>
      <w:r w:rsidRPr="00420055">
        <w:rPr>
          <w:rFonts w:ascii="Times New Roman" w:eastAsia="Calibri" w:hAnsi="Times New Roman" w:cs="Times New Roman"/>
          <w:sz w:val="28"/>
          <w:szCs w:val="28"/>
        </w:rPr>
        <w:t>Лясоте</w:t>
      </w:r>
      <w:proofErr w:type="spellEnd"/>
      <w:r w:rsidRPr="00420055">
        <w:rPr>
          <w:rFonts w:ascii="Times New Roman" w:eastAsia="Calibri" w:hAnsi="Times New Roman" w:cs="Times New Roman"/>
          <w:sz w:val="28"/>
          <w:szCs w:val="28"/>
        </w:rPr>
        <w:t xml:space="preserve"> относятся 118 ФЕ, ко второй – 14. </w:t>
      </w:r>
    </w:p>
    <w:p w:rsidR="00420055" w:rsidRPr="00420055" w:rsidRDefault="00420055" w:rsidP="00420055">
      <w:pPr>
        <w:spacing w:after="210" w:line="360" w:lineRule="exact"/>
        <w:ind w:firstLine="357"/>
        <w:contextualSpacing/>
        <w:jc w:val="both"/>
        <w:rPr>
          <w:rFonts w:ascii="Times New Roman" w:eastAsia="Calibri" w:hAnsi="Times New Roman" w:cs="Times New Roman"/>
          <w:sz w:val="28"/>
          <w:szCs w:val="28"/>
        </w:rPr>
      </w:pPr>
      <w:r w:rsidRPr="00420055">
        <w:rPr>
          <w:rFonts w:ascii="Times New Roman" w:eastAsia="Calibri" w:hAnsi="Times New Roman" w:cs="Times New Roman"/>
          <w:b/>
          <w:sz w:val="28"/>
          <w:szCs w:val="28"/>
        </w:rPr>
        <w:t xml:space="preserve">Практическая значимость: </w:t>
      </w:r>
      <w:r w:rsidRPr="00420055">
        <w:rPr>
          <w:rFonts w:ascii="Times New Roman" w:eastAsia="Calibri" w:hAnsi="Times New Roman" w:cs="Times New Roman"/>
          <w:sz w:val="28"/>
          <w:szCs w:val="28"/>
        </w:rPr>
        <w:t>Результаты исследования могут найти применение в научно-исследовательской деятельности для дальнейшей разработки теоретических проблем топонимики на материале других языков; в лексикографической работе</w:t>
      </w:r>
      <w:r w:rsidRPr="00420055">
        <w:rPr>
          <w:rFonts w:ascii="Times New Roman" w:eastAsia="Calibri" w:hAnsi="Times New Roman" w:cs="Times New Roman"/>
          <w:color w:val="FF0000"/>
          <w:sz w:val="28"/>
          <w:szCs w:val="28"/>
        </w:rPr>
        <w:t xml:space="preserve"> </w:t>
      </w:r>
      <w:r w:rsidRPr="00420055">
        <w:rPr>
          <w:rFonts w:ascii="Times New Roman" w:eastAsia="Calibri" w:hAnsi="Times New Roman" w:cs="Times New Roman"/>
          <w:sz w:val="28"/>
          <w:szCs w:val="28"/>
        </w:rPr>
        <w:t xml:space="preserve">при подготовке многоязычного </w:t>
      </w:r>
      <w:proofErr w:type="spellStart"/>
      <w:r w:rsidRPr="00420055">
        <w:rPr>
          <w:rFonts w:ascii="Times New Roman" w:eastAsia="Calibri" w:hAnsi="Times New Roman" w:cs="Times New Roman"/>
          <w:sz w:val="28"/>
          <w:szCs w:val="28"/>
        </w:rPr>
        <w:t>лингвокультурологического</w:t>
      </w:r>
      <w:proofErr w:type="spellEnd"/>
      <w:r w:rsidRPr="00420055">
        <w:rPr>
          <w:rFonts w:ascii="Times New Roman" w:eastAsia="Calibri" w:hAnsi="Times New Roman" w:cs="Times New Roman"/>
          <w:sz w:val="28"/>
          <w:szCs w:val="28"/>
        </w:rPr>
        <w:t xml:space="preserve"> словаря коннотативной топонимической лексики; в учебном процессе для соответствующих специальностей лингвистического профиля; при разработке лекционного материала, написании учебников и учебных пособий. Настоящая работа является самостоятельным исследованием, достоверность результатов которого подтверждается научно обоснованной методикой исследования.</w:t>
      </w:r>
    </w:p>
    <w:p w:rsidR="00420055" w:rsidRPr="00420055" w:rsidRDefault="00420055" w:rsidP="00420055">
      <w:pPr>
        <w:spacing w:line="360" w:lineRule="exact"/>
        <w:ind w:firstLine="357"/>
        <w:contextualSpacing/>
        <w:jc w:val="center"/>
        <w:rPr>
          <w:rFonts w:ascii="Times New Roman" w:eastAsia="Calibri" w:hAnsi="Times New Roman" w:cs="Times New Roman"/>
          <w:b/>
          <w:sz w:val="28"/>
          <w:szCs w:val="28"/>
        </w:rPr>
      </w:pPr>
    </w:p>
    <w:p w:rsidR="00420055" w:rsidRPr="00420055" w:rsidRDefault="00420055" w:rsidP="00420055">
      <w:pPr>
        <w:spacing w:line="360" w:lineRule="exact"/>
        <w:ind w:firstLine="357"/>
        <w:contextualSpacing/>
        <w:jc w:val="center"/>
        <w:rPr>
          <w:rFonts w:ascii="Times New Roman" w:eastAsia="Calibri" w:hAnsi="Times New Roman" w:cs="Times New Roman"/>
          <w:b/>
          <w:sz w:val="28"/>
          <w:szCs w:val="28"/>
        </w:rPr>
      </w:pPr>
    </w:p>
    <w:p w:rsidR="00420055" w:rsidRPr="00420055" w:rsidRDefault="00420055" w:rsidP="00420055">
      <w:pPr>
        <w:spacing w:after="0" w:line="360" w:lineRule="exact"/>
        <w:ind w:firstLine="357"/>
        <w:contextualSpacing/>
        <w:jc w:val="both"/>
        <w:rPr>
          <w:rFonts w:ascii="Times New Roman" w:eastAsia="Times New Roman" w:hAnsi="Times New Roman" w:cs="Times New Roman"/>
          <w:b/>
          <w:sz w:val="28"/>
          <w:szCs w:val="28"/>
          <w:lang w:val="be-BY" w:eastAsia="ru-RU"/>
        </w:rPr>
      </w:pPr>
    </w:p>
    <w:p w:rsidR="00420055" w:rsidRDefault="00420055" w:rsidP="00420055">
      <w:pPr>
        <w:spacing w:after="0" w:line="360" w:lineRule="exact"/>
        <w:ind w:firstLine="357"/>
        <w:contextualSpacing/>
        <w:jc w:val="center"/>
        <w:rPr>
          <w:rFonts w:ascii="Times New Roman" w:eastAsia="Times New Roman" w:hAnsi="Times New Roman" w:cs="Times New Roman"/>
          <w:b/>
          <w:sz w:val="28"/>
          <w:szCs w:val="28"/>
          <w:lang w:val="be-BY" w:eastAsia="ru-RU"/>
        </w:rPr>
      </w:pPr>
    </w:p>
    <w:p w:rsidR="00420055" w:rsidRDefault="00420055" w:rsidP="00420055">
      <w:pPr>
        <w:spacing w:after="0" w:line="360" w:lineRule="exact"/>
        <w:ind w:firstLine="357"/>
        <w:contextualSpacing/>
        <w:jc w:val="center"/>
        <w:rPr>
          <w:rFonts w:ascii="Times New Roman" w:eastAsia="Times New Roman" w:hAnsi="Times New Roman" w:cs="Times New Roman"/>
          <w:b/>
          <w:sz w:val="28"/>
          <w:szCs w:val="28"/>
          <w:lang w:val="be-BY" w:eastAsia="ru-RU"/>
        </w:rPr>
      </w:pPr>
    </w:p>
    <w:p w:rsidR="00420055" w:rsidRDefault="00420055" w:rsidP="00420055">
      <w:pPr>
        <w:spacing w:after="0" w:line="360" w:lineRule="exact"/>
        <w:ind w:firstLine="357"/>
        <w:contextualSpacing/>
        <w:jc w:val="center"/>
        <w:rPr>
          <w:rFonts w:ascii="Times New Roman" w:eastAsia="Times New Roman" w:hAnsi="Times New Roman" w:cs="Times New Roman"/>
          <w:b/>
          <w:sz w:val="28"/>
          <w:szCs w:val="28"/>
          <w:lang w:val="be-BY" w:eastAsia="ru-RU"/>
        </w:rPr>
      </w:pPr>
    </w:p>
    <w:p w:rsidR="00420055" w:rsidRPr="00420055" w:rsidRDefault="00420055" w:rsidP="00420055">
      <w:pPr>
        <w:spacing w:after="0" w:line="360" w:lineRule="exact"/>
        <w:ind w:firstLine="357"/>
        <w:contextualSpacing/>
        <w:jc w:val="center"/>
        <w:rPr>
          <w:rFonts w:ascii="Times New Roman" w:eastAsia="Times New Roman" w:hAnsi="Times New Roman" w:cs="Times New Roman"/>
          <w:b/>
          <w:sz w:val="28"/>
          <w:szCs w:val="28"/>
          <w:lang w:val="be-BY" w:eastAsia="ru-RU"/>
        </w:rPr>
      </w:pPr>
    </w:p>
    <w:p w:rsidR="00420055" w:rsidRPr="00420055" w:rsidRDefault="00420055" w:rsidP="00420055">
      <w:pPr>
        <w:spacing w:after="0" w:line="360" w:lineRule="exact"/>
        <w:ind w:firstLine="357"/>
        <w:contextualSpacing/>
        <w:jc w:val="center"/>
        <w:rPr>
          <w:rFonts w:ascii="Times New Roman" w:eastAsia="Times New Roman" w:hAnsi="Times New Roman" w:cs="Times New Roman"/>
          <w:b/>
          <w:sz w:val="28"/>
          <w:szCs w:val="28"/>
          <w:lang w:val="be-BY" w:eastAsia="ru-RU"/>
        </w:rPr>
      </w:pPr>
      <w:r w:rsidRPr="00420055">
        <w:rPr>
          <w:rFonts w:ascii="Times New Roman" w:eastAsia="Times New Roman" w:hAnsi="Times New Roman" w:cs="Times New Roman"/>
          <w:b/>
          <w:sz w:val="28"/>
          <w:szCs w:val="28"/>
          <w:lang w:val="be-BY" w:eastAsia="ru-RU"/>
        </w:rPr>
        <w:lastRenderedPageBreak/>
        <w:t xml:space="preserve">РЭФЕРАТ   </w:t>
      </w:r>
    </w:p>
    <w:p w:rsidR="00420055" w:rsidRPr="00420055" w:rsidRDefault="00420055" w:rsidP="00420055">
      <w:pPr>
        <w:spacing w:after="0" w:line="360" w:lineRule="exact"/>
        <w:ind w:firstLine="357"/>
        <w:contextualSpacing/>
        <w:jc w:val="both"/>
        <w:rPr>
          <w:rFonts w:ascii="Times New Roman" w:eastAsia="Times New Roman" w:hAnsi="Times New Roman" w:cs="Times New Roman"/>
          <w:b/>
          <w:sz w:val="28"/>
          <w:szCs w:val="28"/>
          <w:lang w:val="be-BY" w:eastAsia="ru-RU"/>
        </w:rPr>
      </w:pPr>
    </w:p>
    <w:p w:rsidR="00420055" w:rsidRPr="00420055" w:rsidRDefault="00420055" w:rsidP="00420055">
      <w:pPr>
        <w:spacing w:after="0" w:line="360" w:lineRule="exact"/>
        <w:ind w:firstLine="357"/>
        <w:contextualSpacing/>
        <w:jc w:val="both"/>
        <w:rPr>
          <w:rFonts w:ascii="Times New Roman" w:eastAsia="Calibri" w:hAnsi="Times New Roman" w:cs="Times New Roman"/>
          <w:sz w:val="28"/>
          <w:szCs w:val="28"/>
          <w:lang w:val="be-BY"/>
        </w:rPr>
      </w:pPr>
      <w:r w:rsidRPr="00420055">
        <w:rPr>
          <w:rFonts w:ascii="Times New Roman" w:eastAsia="Calibri" w:hAnsi="Times New Roman" w:cs="Times New Roman"/>
          <w:sz w:val="28"/>
          <w:szCs w:val="28"/>
          <w:lang w:val="be-BY"/>
        </w:rPr>
        <w:t>Дыпломная работа 4</w:t>
      </w:r>
      <w:r w:rsidRPr="00420055">
        <w:rPr>
          <w:rFonts w:ascii="Times New Roman" w:eastAsia="Calibri" w:hAnsi="Times New Roman" w:cs="Times New Roman"/>
          <w:sz w:val="28"/>
          <w:szCs w:val="28"/>
        </w:rPr>
        <w:t>7</w:t>
      </w:r>
      <w:r w:rsidRPr="00420055">
        <w:rPr>
          <w:rFonts w:ascii="Times New Roman" w:eastAsia="Calibri" w:hAnsi="Times New Roman" w:cs="Times New Roman"/>
          <w:sz w:val="28"/>
          <w:szCs w:val="28"/>
          <w:lang w:val="be-BY"/>
        </w:rPr>
        <w:t xml:space="preserve"> стар., 3 раздзела, 35 крыніц, 3 дадатка.</w:t>
      </w:r>
    </w:p>
    <w:p w:rsidR="00420055" w:rsidRPr="00420055" w:rsidRDefault="00420055" w:rsidP="00420055">
      <w:pPr>
        <w:spacing w:after="0" w:line="360" w:lineRule="exact"/>
        <w:ind w:firstLine="357"/>
        <w:contextualSpacing/>
        <w:jc w:val="both"/>
        <w:rPr>
          <w:rFonts w:ascii="Times New Roman" w:eastAsia="Calibri" w:hAnsi="Times New Roman" w:cs="Times New Roman"/>
          <w:b/>
          <w:sz w:val="28"/>
          <w:szCs w:val="28"/>
          <w:lang w:val="be-BY"/>
        </w:rPr>
      </w:pPr>
      <w:r w:rsidRPr="00420055">
        <w:rPr>
          <w:rFonts w:ascii="Times New Roman" w:eastAsia="Calibri" w:hAnsi="Times New Roman" w:cs="Times New Roman"/>
          <w:b/>
          <w:sz w:val="28"/>
          <w:szCs w:val="28"/>
          <w:lang w:val="be-BY"/>
        </w:rPr>
        <w:t xml:space="preserve">Ключавыя словы: </w:t>
      </w:r>
      <w:r w:rsidRPr="00420055">
        <w:rPr>
          <w:rFonts w:ascii="Times New Roman" w:eastAsia="Calibri" w:hAnsi="Times New Roman" w:cs="Times New Roman"/>
          <w:sz w:val="28"/>
          <w:szCs w:val="28"/>
          <w:lang w:val="be-BY"/>
        </w:rPr>
        <w:t>ФРАЗЕАЛАГIЗМЫ, ФРАЗЕАЛАГIЧНЫЯ СПАЛУЧЭННI, ЗАОНIМ, ПРАГМАТЫКА, АПIСАЛЬНЫЯ ЗВАРОТЫ, ДАСЛОУНЫ ПЕРАКЛАД, ТРАНСФАРМАЦЫI.</w:t>
      </w:r>
      <w:r w:rsidRPr="00420055">
        <w:rPr>
          <w:rFonts w:ascii="Times New Roman" w:eastAsia="Calibri" w:hAnsi="Times New Roman" w:cs="Times New Roman"/>
          <w:b/>
          <w:sz w:val="28"/>
          <w:szCs w:val="28"/>
          <w:lang w:val="be-BY"/>
        </w:rPr>
        <w:t xml:space="preserve"> </w:t>
      </w:r>
    </w:p>
    <w:p w:rsidR="00420055" w:rsidRPr="00420055" w:rsidRDefault="00420055" w:rsidP="00420055">
      <w:pPr>
        <w:spacing w:after="0" w:line="360" w:lineRule="exact"/>
        <w:ind w:firstLine="357"/>
        <w:contextualSpacing/>
        <w:jc w:val="both"/>
        <w:rPr>
          <w:rFonts w:ascii="Times New Roman" w:eastAsia="Times New Roman" w:hAnsi="Times New Roman" w:cs="Times New Roman"/>
          <w:sz w:val="28"/>
          <w:szCs w:val="28"/>
          <w:lang w:val="be-BY" w:eastAsia="ru-RU"/>
        </w:rPr>
      </w:pPr>
      <w:r w:rsidRPr="00420055">
        <w:rPr>
          <w:rFonts w:ascii="Times New Roman" w:eastAsia="Times New Roman" w:hAnsi="Times New Roman" w:cs="Times New Roman"/>
          <w:b/>
          <w:sz w:val="28"/>
          <w:szCs w:val="28"/>
          <w:lang w:val="be-BY" w:eastAsia="ru-RU"/>
        </w:rPr>
        <w:t>Аб'ект даследавання</w:t>
      </w:r>
      <w:r w:rsidRPr="00420055">
        <w:rPr>
          <w:rFonts w:ascii="Times New Roman" w:eastAsia="Times New Roman" w:hAnsi="Times New Roman" w:cs="Times New Roman"/>
          <w:sz w:val="28"/>
          <w:szCs w:val="28"/>
          <w:lang w:val="be-BY" w:eastAsia="ru-RU"/>
        </w:rPr>
        <w:t>: фразеалагічныя абароты з кампанентам заон</w:t>
      </w:r>
      <w:r w:rsidRPr="00420055">
        <w:rPr>
          <w:rFonts w:ascii="Times New Roman" w:eastAsia="Times New Roman" w:hAnsi="Times New Roman" w:cs="Times New Roman"/>
          <w:sz w:val="28"/>
          <w:szCs w:val="28"/>
          <w:lang w:val="en-US" w:eastAsia="ru-RU"/>
        </w:rPr>
        <w:t>i</w:t>
      </w:r>
      <w:r w:rsidRPr="00420055">
        <w:rPr>
          <w:rFonts w:ascii="Times New Roman" w:eastAsia="Times New Roman" w:hAnsi="Times New Roman" w:cs="Times New Roman"/>
          <w:sz w:val="28"/>
          <w:szCs w:val="28"/>
          <w:lang w:val="be-BY" w:eastAsia="ru-RU"/>
        </w:rPr>
        <w:t>мам ў рамане М. Мітчэл «Панесеныя ветрам» ў перакладзе Т.А. Азёрскай.</w:t>
      </w:r>
    </w:p>
    <w:p w:rsidR="00420055" w:rsidRPr="00420055" w:rsidRDefault="00420055" w:rsidP="00420055">
      <w:pPr>
        <w:spacing w:after="0" w:line="360" w:lineRule="exact"/>
        <w:ind w:firstLine="357"/>
        <w:contextualSpacing/>
        <w:jc w:val="both"/>
        <w:rPr>
          <w:rFonts w:ascii="Times New Roman" w:eastAsia="Times New Roman" w:hAnsi="Times New Roman" w:cs="Times New Roman"/>
          <w:sz w:val="28"/>
          <w:szCs w:val="28"/>
          <w:lang w:val="be-BY" w:eastAsia="ru-RU"/>
        </w:rPr>
      </w:pPr>
      <w:r w:rsidRPr="00420055">
        <w:rPr>
          <w:rFonts w:ascii="Times New Roman" w:eastAsia="Times New Roman" w:hAnsi="Times New Roman" w:cs="Times New Roman"/>
          <w:b/>
          <w:sz w:val="28"/>
          <w:szCs w:val="28"/>
          <w:lang w:val="be-BY" w:eastAsia="ru-RU"/>
        </w:rPr>
        <w:t>Мэта даследавання</w:t>
      </w:r>
      <w:r w:rsidRPr="00420055">
        <w:rPr>
          <w:rFonts w:ascii="Times New Roman" w:eastAsia="Times New Roman" w:hAnsi="Times New Roman" w:cs="Times New Roman"/>
          <w:sz w:val="28"/>
          <w:szCs w:val="28"/>
          <w:lang w:val="be-BY" w:eastAsia="ru-RU"/>
        </w:rPr>
        <w:t>: вызначыць асаблівасці перакладу фразеалагічных адзінак з кампанентам зоон</w:t>
      </w:r>
      <w:r w:rsidRPr="00420055">
        <w:rPr>
          <w:rFonts w:ascii="Times New Roman" w:eastAsia="Times New Roman" w:hAnsi="Times New Roman" w:cs="Times New Roman"/>
          <w:sz w:val="28"/>
          <w:szCs w:val="28"/>
          <w:lang w:val="en-US" w:eastAsia="ru-RU"/>
        </w:rPr>
        <w:t>i</w:t>
      </w:r>
      <w:r w:rsidRPr="00420055">
        <w:rPr>
          <w:rFonts w:ascii="Times New Roman" w:eastAsia="Times New Roman" w:hAnsi="Times New Roman" w:cs="Times New Roman"/>
          <w:sz w:val="28"/>
          <w:szCs w:val="28"/>
          <w:lang w:val="be-BY" w:eastAsia="ru-RU"/>
        </w:rPr>
        <w:t>мом ў рамане М. Мітчэл «Панесеныя ветрам».</w:t>
      </w:r>
    </w:p>
    <w:p w:rsidR="00420055" w:rsidRPr="00420055" w:rsidRDefault="00420055" w:rsidP="00420055">
      <w:pPr>
        <w:spacing w:after="0" w:line="360" w:lineRule="exact"/>
        <w:ind w:firstLine="357"/>
        <w:contextualSpacing/>
        <w:jc w:val="both"/>
        <w:rPr>
          <w:rFonts w:ascii="Times New Roman" w:eastAsia="Calibri" w:hAnsi="Times New Roman" w:cs="Times New Roman"/>
          <w:sz w:val="28"/>
          <w:szCs w:val="28"/>
          <w:lang w:val="be-BY"/>
        </w:rPr>
      </w:pPr>
      <w:r w:rsidRPr="00420055">
        <w:rPr>
          <w:rFonts w:ascii="Times New Roman" w:eastAsia="Times New Roman" w:hAnsi="Times New Roman" w:cs="Times New Roman"/>
          <w:b/>
          <w:sz w:val="28"/>
          <w:szCs w:val="28"/>
          <w:lang w:val="be-BY" w:eastAsia="ru-RU"/>
        </w:rPr>
        <w:t>Метады даследавання</w:t>
      </w:r>
      <w:r w:rsidRPr="00420055">
        <w:rPr>
          <w:rFonts w:ascii="Times New Roman" w:eastAsia="Times New Roman" w:hAnsi="Times New Roman" w:cs="Times New Roman"/>
          <w:sz w:val="28"/>
          <w:szCs w:val="28"/>
          <w:lang w:val="be-BY" w:eastAsia="ru-RU"/>
        </w:rPr>
        <w:t xml:space="preserve">: </w:t>
      </w:r>
      <w:r w:rsidRPr="00420055">
        <w:rPr>
          <w:rFonts w:ascii="Times New Roman" w:eastAsia="Calibri" w:hAnsi="Times New Roman" w:cs="Times New Roman"/>
          <w:sz w:val="28"/>
          <w:szCs w:val="28"/>
          <w:lang w:val="be-BY"/>
        </w:rPr>
        <w:t>метад суцэльны выбаркі, параўнальны аналіз, колькасны аналіз, метад стылістычнага аналізу.</w:t>
      </w:r>
    </w:p>
    <w:p w:rsidR="00420055" w:rsidRPr="00420055" w:rsidRDefault="00420055" w:rsidP="00420055">
      <w:pPr>
        <w:spacing w:after="0" w:line="360" w:lineRule="exact"/>
        <w:ind w:firstLine="357"/>
        <w:contextualSpacing/>
        <w:jc w:val="both"/>
        <w:rPr>
          <w:rFonts w:ascii="Times New Roman" w:eastAsia="Times New Roman" w:hAnsi="Times New Roman" w:cs="Times New Roman"/>
          <w:sz w:val="28"/>
          <w:szCs w:val="28"/>
          <w:lang w:val="be-BY" w:eastAsia="ru-RU"/>
        </w:rPr>
      </w:pPr>
      <w:r w:rsidRPr="00420055">
        <w:rPr>
          <w:rFonts w:ascii="Times New Roman" w:eastAsia="Calibri" w:hAnsi="Times New Roman" w:cs="Times New Roman"/>
          <w:b/>
          <w:sz w:val="28"/>
          <w:szCs w:val="28"/>
          <w:lang w:val="be-BY"/>
        </w:rPr>
        <w:t>Атрыманыя вынікі і іх навізна</w:t>
      </w:r>
      <w:r w:rsidRPr="00420055">
        <w:rPr>
          <w:rFonts w:ascii="Times New Roman" w:eastAsia="Times New Roman" w:hAnsi="Times New Roman" w:cs="Times New Roman"/>
          <w:sz w:val="28"/>
          <w:szCs w:val="28"/>
          <w:lang w:val="be-BY" w:eastAsia="ru-RU"/>
        </w:rPr>
        <w:t>: аналіз перакладу фразеалагізмаў паказаў, што найбольш папулярным спосабам перакладу фразеалагізмаў заон</w:t>
      </w:r>
      <w:r w:rsidRPr="00420055">
        <w:rPr>
          <w:rFonts w:ascii="Times New Roman" w:eastAsia="Times New Roman" w:hAnsi="Times New Roman" w:cs="Times New Roman"/>
          <w:sz w:val="28"/>
          <w:szCs w:val="28"/>
          <w:lang w:val="en-US" w:eastAsia="ru-RU"/>
        </w:rPr>
        <w:t>i</w:t>
      </w:r>
      <w:r w:rsidRPr="00420055">
        <w:rPr>
          <w:rFonts w:ascii="Times New Roman" w:eastAsia="Times New Roman" w:hAnsi="Times New Roman" w:cs="Times New Roman"/>
          <w:sz w:val="28"/>
          <w:szCs w:val="28"/>
          <w:lang w:val="be-BY" w:eastAsia="ru-RU"/>
        </w:rPr>
        <w:t>маў ў рамане М. Мітчэл «Панесеныя ветрам» з'яўляецца апісальны пераклад – 57% адсоткаў фразеалагізмаў перакладзена з яго дапамогай. На другім месцы даслоўны пераклад – 34%, далей ідзе пераклад з дапамогай аналагаў – 23%, за ім варта трансфармацыя – 14,5%, менш за ўсё выкарыстоўванымі спосабамі з'яўляюцца апушчэнне і замена – 3 і 2 адсотка адпаведна, апісальны пераклад з'яўляецца самым папулярным спосабам перакладу фразеалагізмаў у  творы, найбольш часта ўжывальныя жывёлы: котка, сабака, трус, курыца / певень. Як мы бачым, найбольш распаўсюджаны ў ФЕ назвы хатніх жывёл. Аднак, неабходна адзначыць, што ўжыванне відаў жывёл даволі разнастайна – ўжыта 40 назваў жывёл, як хатніх, так і дзікіх і экзатычных, да першай групы па Ю.Л. Лесота ставяцца 118 ФЕ, да другой – 14.</w:t>
      </w:r>
    </w:p>
    <w:p w:rsidR="00420055" w:rsidRPr="00420055" w:rsidRDefault="00420055" w:rsidP="00420055">
      <w:pPr>
        <w:spacing w:after="0" w:line="360" w:lineRule="exact"/>
        <w:ind w:firstLine="357"/>
        <w:contextualSpacing/>
        <w:jc w:val="both"/>
        <w:rPr>
          <w:rFonts w:ascii="Times New Roman" w:eastAsia="Calibri" w:hAnsi="Times New Roman" w:cs="Times New Roman"/>
          <w:b/>
          <w:sz w:val="28"/>
          <w:szCs w:val="28"/>
          <w:lang w:val="be-BY"/>
        </w:rPr>
      </w:pPr>
      <w:r w:rsidRPr="00420055">
        <w:rPr>
          <w:rFonts w:ascii="Times New Roman" w:eastAsia="Times New Roman" w:hAnsi="Times New Roman" w:cs="Times New Roman"/>
          <w:b/>
          <w:sz w:val="28"/>
          <w:szCs w:val="28"/>
          <w:lang w:val="be-BY" w:eastAsia="ru-RU"/>
        </w:rPr>
        <w:t>Практычная значнасць</w:t>
      </w:r>
      <w:r w:rsidRPr="00420055">
        <w:rPr>
          <w:rFonts w:ascii="Times New Roman" w:eastAsia="Times New Roman" w:hAnsi="Times New Roman" w:cs="Times New Roman"/>
          <w:sz w:val="28"/>
          <w:szCs w:val="28"/>
          <w:lang w:val="be-BY" w:eastAsia="ru-RU"/>
        </w:rPr>
        <w:t xml:space="preserve">: </w:t>
      </w:r>
      <w:r w:rsidRPr="00420055">
        <w:rPr>
          <w:rFonts w:ascii="Times New Roman" w:eastAsia="Calibri" w:hAnsi="Times New Roman" w:cs="Times New Roman"/>
          <w:sz w:val="28"/>
          <w:szCs w:val="28"/>
          <w:lang w:val="be-BY"/>
        </w:rPr>
        <w:t>Вынікі даследавання могуць быць выкарыстаны ў навукова-даследчай дзейнасці пры далейшай распрацоўцы тэарэтычных праблем тапанімікі на матэрыяле іншых моў; у лексікаграфічнай рабоце пры падрыхтоўцы шматмоўнага лінгвакультуралагічнага слоўніка канататыўнай тапанімічнай лексікі; у навучальным працэсе для адпаведных спецыяльнасцей лінгвістычнага профілю; пры распрацоўцы лекцыйнага матэрыялу, напісанні падручнікаў і навуковых дапаможнікаў. Дадзеная работа з’яўляецца самастойным даследаваннем, дакладнасць вын</w:t>
      </w:r>
      <w:r w:rsidRPr="00420055">
        <w:rPr>
          <w:rFonts w:ascii="Times New Roman" w:eastAsia="Calibri" w:hAnsi="Times New Roman" w:cs="Times New Roman"/>
          <w:sz w:val="28"/>
          <w:szCs w:val="28"/>
          <w:lang w:val="en-US"/>
        </w:rPr>
        <w:t>i</w:t>
      </w:r>
      <w:r w:rsidRPr="00420055">
        <w:rPr>
          <w:rFonts w:ascii="Times New Roman" w:eastAsia="Calibri" w:hAnsi="Times New Roman" w:cs="Times New Roman"/>
          <w:sz w:val="28"/>
          <w:szCs w:val="28"/>
          <w:lang w:val="be-BY"/>
        </w:rPr>
        <w:t>каў якога пацвярждаецца навукова абгрунтаванай методыкай даследавання.</w:t>
      </w:r>
    </w:p>
    <w:p w:rsidR="00420055" w:rsidRPr="00420055" w:rsidRDefault="00420055" w:rsidP="00420055">
      <w:pPr>
        <w:spacing w:line="360" w:lineRule="auto"/>
        <w:ind w:firstLine="357"/>
        <w:contextualSpacing/>
        <w:jc w:val="center"/>
        <w:rPr>
          <w:rFonts w:ascii="Times New Roman" w:eastAsia="Calibri" w:hAnsi="Times New Roman" w:cs="Times New Roman"/>
          <w:b/>
          <w:sz w:val="28"/>
          <w:szCs w:val="28"/>
          <w:lang w:val="be-BY"/>
        </w:rPr>
      </w:pPr>
    </w:p>
    <w:p w:rsidR="00420055" w:rsidRPr="00420055" w:rsidRDefault="00420055" w:rsidP="00420055">
      <w:pPr>
        <w:spacing w:after="0" w:line="360" w:lineRule="exact"/>
        <w:ind w:firstLine="357"/>
        <w:contextualSpacing/>
        <w:jc w:val="both"/>
        <w:rPr>
          <w:rFonts w:ascii="Times New Roman" w:eastAsia="Times New Roman" w:hAnsi="Times New Roman" w:cs="Times New Roman"/>
          <w:b/>
          <w:sz w:val="28"/>
          <w:szCs w:val="28"/>
          <w:lang w:val="be-BY" w:eastAsia="ru-RU"/>
        </w:rPr>
      </w:pPr>
    </w:p>
    <w:p w:rsidR="00420055" w:rsidRPr="00420055" w:rsidRDefault="00420055" w:rsidP="00420055">
      <w:pPr>
        <w:spacing w:after="0" w:line="360" w:lineRule="exact"/>
        <w:ind w:firstLine="357"/>
        <w:contextualSpacing/>
        <w:jc w:val="both"/>
        <w:rPr>
          <w:rFonts w:ascii="Times New Roman" w:eastAsia="Times New Roman" w:hAnsi="Times New Roman" w:cs="Times New Roman"/>
          <w:b/>
          <w:sz w:val="28"/>
          <w:szCs w:val="28"/>
          <w:lang w:val="be-BY" w:eastAsia="ru-RU"/>
        </w:rPr>
      </w:pPr>
    </w:p>
    <w:p w:rsidR="00420055" w:rsidRDefault="00420055" w:rsidP="00420055">
      <w:pPr>
        <w:spacing w:after="0" w:line="360" w:lineRule="exact"/>
        <w:ind w:firstLine="357"/>
        <w:contextualSpacing/>
        <w:jc w:val="both"/>
        <w:rPr>
          <w:rFonts w:ascii="Times New Roman" w:eastAsia="Times New Roman" w:hAnsi="Times New Roman" w:cs="Times New Roman"/>
          <w:b/>
          <w:sz w:val="28"/>
          <w:szCs w:val="28"/>
          <w:lang w:val="be-BY" w:eastAsia="ru-RU"/>
        </w:rPr>
      </w:pPr>
    </w:p>
    <w:p w:rsidR="00420055" w:rsidRDefault="00420055" w:rsidP="00420055">
      <w:pPr>
        <w:spacing w:after="0" w:line="360" w:lineRule="exact"/>
        <w:ind w:firstLine="357"/>
        <w:contextualSpacing/>
        <w:jc w:val="both"/>
        <w:rPr>
          <w:rFonts w:ascii="Times New Roman" w:eastAsia="Times New Roman" w:hAnsi="Times New Roman" w:cs="Times New Roman"/>
          <w:b/>
          <w:sz w:val="28"/>
          <w:szCs w:val="28"/>
          <w:lang w:val="be-BY" w:eastAsia="ru-RU"/>
        </w:rPr>
      </w:pPr>
    </w:p>
    <w:p w:rsidR="00420055" w:rsidRDefault="00420055" w:rsidP="00420055">
      <w:pPr>
        <w:spacing w:after="0" w:line="360" w:lineRule="exact"/>
        <w:ind w:firstLine="357"/>
        <w:contextualSpacing/>
        <w:jc w:val="both"/>
        <w:rPr>
          <w:rFonts w:ascii="Times New Roman" w:eastAsia="Times New Roman" w:hAnsi="Times New Roman" w:cs="Times New Roman"/>
          <w:b/>
          <w:sz w:val="28"/>
          <w:szCs w:val="28"/>
          <w:lang w:val="be-BY" w:eastAsia="ru-RU"/>
        </w:rPr>
      </w:pPr>
    </w:p>
    <w:p w:rsidR="00420055" w:rsidRDefault="00420055" w:rsidP="00420055">
      <w:pPr>
        <w:spacing w:after="0" w:line="360" w:lineRule="exact"/>
        <w:ind w:firstLine="357"/>
        <w:contextualSpacing/>
        <w:jc w:val="both"/>
        <w:rPr>
          <w:rFonts w:ascii="Times New Roman" w:eastAsia="Times New Roman" w:hAnsi="Times New Roman" w:cs="Times New Roman"/>
          <w:b/>
          <w:sz w:val="28"/>
          <w:szCs w:val="28"/>
          <w:lang w:val="be-BY" w:eastAsia="ru-RU"/>
        </w:rPr>
      </w:pPr>
    </w:p>
    <w:p w:rsidR="00420055" w:rsidRPr="00420055" w:rsidRDefault="00420055" w:rsidP="00420055">
      <w:pPr>
        <w:spacing w:after="0" w:line="360" w:lineRule="exact"/>
        <w:ind w:firstLine="357"/>
        <w:contextualSpacing/>
        <w:jc w:val="both"/>
        <w:rPr>
          <w:rFonts w:ascii="Times New Roman" w:eastAsia="Times New Roman" w:hAnsi="Times New Roman" w:cs="Times New Roman"/>
          <w:b/>
          <w:sz w:val="28"/>
          <w:szCs w:val="28"/>
          <w:lang w:val="be-BY" w:eastAsia="ru-RU"/>
        </w:rPr>
      </w:pPr>
    </w:p>
    <w:p w:rsidR="00420055" w:rsidRPr="00420055" w:rsidRDefault="00420055" w:rsidP="00420055">
      <w:pPr>
        <w:spacing w:after="0" w:line="360" w:lineRule="exact"/>
        <w:ind w:firstLine="357"/>
        <w:contextualSpacing/>
        <w:jc w:val="center"/>
        <w:rPr>
          <w:rFonts w:ascii="Times New Roman" w:eastAsia="Calibri" w:hAnsi="Times New Roman" w:cs="Times New Roman"/>
          <w:b/>
          <w:sz w:val="28"/>
          <w:szCs w:val="28"/>
          <w:lang w:val="en-US"/>
        </w:rPr>
      </w:pPr>
      <w:r w:rsidRPr="00420055">
        <w:rPr>
          <w:rFonts w:ascii="Times New Roman" w:eastAsia="Calibri" w:hAnsi="Times New Roman" w:cs="Times New Roman"/>
          <w:b/>
          <w:sz w:val="28"/>
          <w:szCs w:val="28"/>
          <w:lang w:val="en-US"/>
        </w:rPr>
        <w:lastRenderedPageBreak/>
        <w:t>SUMMARY</w:t>
      </w:r>
    </w:p>
    <w:p w:rsidR="00420055" w:rsidRPr="00420055" w:rsidRDefault="00420055" w:rsidP="00420055">
      <w:pPr>
        <w:spacing w:after="0" w:line="360" w:lineRule="exact"/>
        <w:ind w:firstLine="357"/>
        <w:contextualSpacing/>
        <w:jc w:val="both"/>
        <w:rPr>
          <w:rFonts w:ascii="Times New Roman" w:eastAsia="Calibri" w:hAnsi="Times New Roman" w:cs="Times New Roman"/>
          <w:b/>
          <w:sz w:val="28"/>
          <w:szCs w:val="28"/>
          <w:lang w:val="en-US"/>
        </w:rPr>
      </w:pPr>
    </w:p>
    <w:p w:rsidR="00420055" w:rsidRPr="00420055" w:rsidRDefault="00420055" w:rsidP="00420055">
      <w:pPr>
        <w:spacing w:after="0" w:line="360" w:lineRule="exact"/>
        <w:ind w:firstLine="357"/>
        <w:contextualSpacing/>
        <w:jc w:val="both"/>
        <w:rPr>
          <w:rFonts w:ascii="Calibri" w:eastAsia="Calibri" w:hAnsi="Calibri" w:cs="Times New Roman"/>
          <w:sz w:val="28"/>
          <w:szCs w:val="28"/>
          <w:lang w:val="en-US"/>
        </w:rPr>
      </w:pPr>
      <w:r w:rsidRPr="00420055">
        <w:rPr>
          <w:rFonts w:ascii="Times New Roman" w:eastAsia="Calibri" w:hAnsi="Times New Roman" w:cs="Times New Roman"/>
          <w:sz w:val="28"/>
          <w:szCs w:val="28"/>
          <w:lang w:val="en-US"/>
        </w:rPr>
        <w:t xml:space="preserve">Diploma </w:t>
      </w:r>
      <w:proofErr w:type="gramStart"/>
      <w:r w:rsidRPr="00420055">
        <w:rPr>
          <w:rFonts w:ascii="Times New Roman" w:eastAsia="Calibri" w:hAnsi="Times New Roman" w:cs="Times New Roman"/>
          <w:sz w:val="28"/>
          <w:szCs w:val="28"/>
          <w:lang w:val="en-US"/>
        </w:rPr>
        <w:t>project</w:t>
      </w:r>
      <w:r w:rsidRPr="00420055">
        <w:rPr>
          <w:rFonts w:ascii="Calibri" w:eastAsia="Calibri" w:hAnsi="Calibri" w:cs="Times New Roman"/>
          <w:sz w:val="28"/>
          <w:szCs w:val="28"/>
          <w:lang w:val="en-US"/>
        </w:rPr>
        <w:t xml:space="preserve"> </w:t>
      </w:r>
      <w:r w:rsidRPr="00420055">
        <w:rPr>
          <w:rFonts w:ascii="Times New Roman" w:eastAsia="Calibri" w:hAnsi="Times New Roman" w:cs="Times New Roman"/>
          <w:sz w:val="28"/>
          <w:szCs w:val="28"/>
          <w:lang w:val="en"/>
        </w:rPr>
        <w:t xml:space="preserve"> </w:t>
      </w:r>
      <w:r w:rsidRPr="00420055">
        <w:rPr>
          <w:rFonts w:ascii="Times New Roman" w:eastAsia="Calibri" w:hAnsi="Times New Roman" w:cs="Times New Roman"/>
          <w:sz w:val="28"/>
          <w:szCs w:val="28"/>
          <w:lang w:val="en-US"/>
        </w:rPr>
        <w:t>47</w:t>
      </w:r>
      <w:proofErr w:type="gramEnd"/>
      <w:r w:rsidRPr="00420055">
        <w:rPr>
          <w:rFonts w:ascii="Times New Roman" w:eastAsia="Calibri" w:hAnsi="Times New Roman" w:cs="Times New Roman"/>
          <w:sz w:val="28"/>
          <w:szCs w:val="28"/>
          <w:lang w:val="en"/>
        </w:rPr>
        <w:t xml:space="preserve"> pp., 3 chapters, </w:t>
      </w:r>
      <w:r w:rsidRPr="00420055">
        <w:rPr>
          <w:rFonts w:ascii="Times New Roman" w:eastAsia="Calibri" w:hAnsi="Times New Roman" w:cs="Times New Roman"/>
          <w:sz w:val="28"/>
          <w:szCs w:val="28"/>
          <w:lang w:val="en-US"/>
        </w:rPr>
        <w:t>35</w:t>
      </w:r>
      <w:r w:rsidRPr="00420055">
        <w:rPr>
          <w:rFonts w:ascii="Times New Roman" w:eastAsia="Calibri" w:hAnsi="Times New Roman" w:cs="Times New Roman"/>
          <w:sz w:val="28"/>
          <w:szCs w:val="28"/>
          <w:lang w:val="en"/>
        </w:rPr>
        <w:t xml:space="preserve"> </w:t>
      </w:r>
      <w:r w:rsidRPr="00420055">
        <w:rPr>
          <w:rFonts w:ascii="Times New Roman" w:eastAsia="Calibri" w:hAnsi="Times New Roman" w:cs="Times New Roman"/>
          <w:sz w:val="28"/>
          <w:szCs w:val="28"/>
          <w:lang w:val="en-US"/>
        </w:rPr>
        <w:t>sources</w:t>
      </w:r>
      <w:r w:rsidRPr="00420055">
        <w:rPr>
          <w:rFonts w:ascii="Calibri" w:eastAsia="Calibri" w:hAnsi="Calibri" w:cs="Times New Roman"/>
          <w:sz w:val="28"/>
          <w:szCs w:val="28"/>
          <w:lang w:val="en-US"/>
        </w:rPr>
        <w:t xml:space="preserve">, </w:t>
      </w:r>
      <w:r w:rsidRPr="00420055">
        <w:rPr>
          <w:rFonts w:ascii="Times New Roman" w:eastAsia="Calibri" w:hAnsi="Times New Roman" w:cs="Times New Roman"/>
          <w:sz w:val="28"/>
          <w:szCs w:val="28"/>
          <w:lang w:val="en-US"/>
        </w:rPr>
        <w:t>3 app.</w:t>
      </w:r>
      <w:r w:rsidRPr="00420055">
        <w:rPr>
          <w:rFonts w:ascii="Calibri" w:eastAsia="Calibri" w:hAnsi="Calibri" w:cs="Times New Roman"/>
          <w:sz w:val="28"/>
          <w:szCs w:val="28"/>
          <w:lang w:val="en-US"/>
        </w:rPr>
        <w:t xml:space="preserve"> </w:t>
      </w:r>
    </w:p>
    <w:p w:rsidR="00420055" w:rsidRPr="00420055" w:rsidRDefault="00420055" w:rsidP="00420055">
      <w:pPr>
        <w:spacing w:after="0" w:line="360" w:lineRule="exact"/>
        <w:ind w:firstLine="357"/>
        <w:contextualSpacing/>
        <w:jc w:val="both"/>
        <w:rPr>
          <w:rFonts w:ascii="Times New Roman" w:eastAsia="Calibri" w:hAnsi="Times New Roman" w:cs="Times New Roman"/>
          <w:sz w:val="28"/>
          <w:szCs w:val="28"/>
          <w:lang w:val="en-US"/>
        </w:rPr>
      </w:pPr>
      <w:r w:rsidRPr="00420055">
        <w:rPr>
          <w:rFonts w:ascii="Times New Roman" w:eastAsia="Calibri" w:hAnsi="Times New Roman" w:cs="Times New Roman"/>
          <w:b/>
          <w:sz w:val="28"/>
          <w:szCs w:val="28"/>
          <w:lang w:val="en"/>
        </w:rPr>
        <w:t>Keywords</w:t>
      </w:r>
      <w:r w:rsidRPr="00420055">
        <w:rPr>
          <w:rFonts w:ascii="Times New Roman" w:eastAsia="Calibri" w:hAnsi="Times New Roman" w:cs="Times New Roman"/>
          <w:sz w:val="28"/>
          <w:szCs w:val="28"/>
          <w:lang w:val="en"/>
        </w:rPr>
        <w:t xml:space="preserve">: </w:t>
      </w:r>
      <w:r w:rsidRPr="00420055">
        <w:rPr>
          <w:rFonts w:ascii="Times New Roman" w:eastAsia="Calibri" w:hAnsi="Times New Roman" w:cs="Times New Roman"/>
          <w:sz w:val="28"/>
          <w:szCs w:val="28"/>
          <w:lang w:val="en-US"/>
        </w:rPr>
        <w:t xml:space="preserve">PHRASEOLOGISM, PHRASEOLOGICAL COMBINATONS, ZOONYM, PRAGMATICS, DESCRIPTIVE TRANSLATION, LITERAL TRANSLATION, TRANSFORMATION. </w:t>
      </w:r>
    </w:p>
    <w:p w:rsidR="00420055" w:rsidRPr="00420055" w:rsidRDefault="00420055" w:rsidP="00420055">
      <w:pPr>
        <w:spacing w:after="0" w:line="360" w:lineRule="exact"/>
        <w:ind w:firstLine="357"/>
        <w:contextualSpacing/>
        <w:jc w:val="both"/>
        <w:rPr>
          <w:rFonts w:ascii="Times New Roman" w:eastAsia="Calibri" w:hAnsi="Times New Roman" w:cs="Times New Roman"/>
          <w:sz w:val="28"/>
          <w:szCs w:val="28"/>
          <w:lang w:val="en-US"/>
        </w:rPr>
      </w:pPr>
      <w:r w:rsidRPr="00420055">
        <w:rPr>
          <w:rFonts w:ascii="Times New Roman" w:eastAsia="Calibri" w:hAnsi="Times New Roman" w:cs="Times New Roman"/>
          <w:b/>
          <w:sz w:val="28"/>
          <w:szCs w:val="28"/>
          <w:lang w:val="en"/>
        </w:rPr>
        <w:t>The object of study</w:t>
      </w:r>
      <w:r w:rsidRPr="00420055">
        <w:rPr>
          <w:rFonts w:ascii="Times New Roman" w:eastAsia="Calibri" w:hAnsi="Times New Roman" w:cs="Times New Roman"/>
          <w:sz w:val="28"/>
          <w:szCs w:val="28"/>
          <w:lang w:val="en"/>
        </w:rPr>
        <w:t xml:space="preserve">: phraseological units with the component names of animals in the novel by M. Mitchell "Gone with the Wind" in translation by T. </w:t>
      </w:r>
      <w:proofErr w:type="spellStart"/>
      <w:r w:rsidRPr="00420055">
        <w:rPr>
          <w:rFonts w:ascii="Times New Roman" w:eastAsia="Calibri" w:hAnsi="Times New Roman" w:cs="Times New Roman"/>
          <w:sz w:val="28"/>
          <w:szCs w:val="28"/>
          <w:lang w:val="en"/>
        </w:rPr>
        <w:t>Ozerskaya</w:t>
      </w:r>
      <w:proofErr w:type="spellEnd"/>
      <w:r w:rsidRPr="00420055">
        <w:rPr>
          <w:rFonts w:ascii="Times New Roman" w:eastAsia="Calibri" w:hAnsi="Times New Roman" w:cs="Times New Roman"/>
          <w:sz w:val="28"/>
          <w:szCs w:val="28"/>
          <w:lang w:val="en"/>
        </w:rPr>
        <w:t>.</w:t>
      </w:r>
    </w:p>
    <w:p w:rsidR="00420055" w:rsidRPr="00420055" w:rsidRDefault="00420055" w:rsidP="00420055">
      <w:pPr>
        <w:spacing w:after="0" w:line="360" w:lineRule="exact"/>
        <w:ind w:firstLine="357"/>
        <w:contextualSpacing/>
        <w:jc w:val="both"/>
        <w:rPr>
          <w:rFonts w:ascii="Times New Roman" w:eastAsia="Calibri" w:hAnsi="Times New Roman" w:cs="Times New Roman"/>
          <w:sz w:val="28"/>
          <w:szCs w:val="28"/>
          <w:lang w:val="en-US"/>
        </w:rPr>
      </w:pPr>
      <w:r w:rsidRPr="00420055">
        <w:rPr>
          <w:rFonts w:ascii="Times New Roman" w:eastAsia="Calibri" w:hAnsi="Times New Roman" w:cs="Times New Roman"/>
          <w:b/>
          <w:sz w:val="28"/>
          <w:szCs w:val="28"/>
          <w:lang w:val="en"/>
        </w:rPr>
        <w:t xml:space="preserve">The aim of the </w:t>
      </w:r>
      <w:r w:rsidRPr="00420055">
        <w:rPr>
          <w:rFonts w:ascii="Times New Roman" w:eastAsia="Calibri" w:hAnsi="Times New Roman" w:cs="Times New Roman"/>
          <w:b/>
          <w:sz w:val="28"/>
          <w:szCs w:val="28"/>
          <w:lang w:val="en-US"/>
        </w:rPr>
        <w:t>research</w:t>
      </w:r>
      <w:r w:rsidRPr="00420055">
        <w:rPr>
          <w:rFonts w:ascii="Times New Roman" w:eastAsia="Calibri" w:hAnsi="Times New Roman" w:cs="Times New Roman"/>
          <w:b/>
          <w:sz w:val="28"/>
          <w:szCs w:val="28"/>
          <w:lang w:val="en"/>
        </w:rPr>
        <w:t>:</w:t>
      </w:r>
      <w:r w:rsidRPr="00420055">
        <w:rPr>
          <w:rFonts w:ascii="Times New Roman" w:eastAsia="Calibri" w:hAnsi="Times New Roman" w:cs="Times New Roman"/>
          <w:sz w:val="28"/>
          <w:szCs w:val="28"/>
          <w:lang w:val="en"/>
        </w:rPr>
        <w:t xml:space="preserve"> to define the features of translation of phraseological units with component names of animals in the novel M. Mitchell, "Gone with the Wind".</w:t>
      </w:r>
    </w:p>
    <w:p w:rsidR="00420055" w:rsidRPr="00420055" w:rsidRDefault="00420055" w:rsidP="00420055">
      <w:pPr>
        <w:spacing w:after="0" w:line="360" w:lineRule="exact"/>
        <w:ind w:firstLine="357"/>
        <w:contextualSpacing/>
        <w:jc w:val="both"/>
        <w:rPr>
          <w:rFonts w:ascii="Times New Roman" w:eastAsia="Calibri" w:hAnsi="Times New Roman" w:cs="Times New Roman"/>
          <w:b/>
          <w:sz w:val="28"/>
          <w:szCs w:val="28"/>
          <w:lang w:val="en-US"/>
        </w:rPr>
      </w:pPr>
      <w:r w:rsidRPr="00420055">
        <w:rPr>
          <w:rFonts w:ascii="Times New Roman" w:eastAsia="Calibri" w:hAnsi="Times New Roman" w:cs="Times New Roman"/>
          <w:b/>
          <w:sz w:val="28"/>
          <w:szCs w:val="28"/>
          <w:lang w:val="en-US"/>
        </w:rPr>
        <w:t>Methods used in the research</w:t>
      </w:r>
      <w:r w:rsidRPr="00420055">
        <w:rPr>
          <w:rFonts w:ascii="Times New Roman" w:eastAsia="Calibri" w:hAnsi="Times New Roman" w:cs="Times New Roman"/>
          <w:sz w:val="28"/>
          <w:szCs w:val="28"/>
          <w:lang w:val="en"/>
        </w:rPr>
        <w:t>: continuous sampling method, comparative analysis, quantitative analysis, method of stylistic analysis.</w:t>
      </w:r>
    </w:p>
    <w:p w:rsidR="00420055" w:rsidRPr="00420055" w:rsidRDefault="00420055" w:rsidP="00420055">
      <w:pPr>
        <w:spacing w:after="0" w:line="360" w:lineRule="exact"/>
        <w:ind w:firstLine="357"/>
        <w:contextualSpacing/>
        <w:jc w:val="both"/>
        <w:rPr>
          <w:rFonts w:ascii="Times New Roman" w:eastAsia="Calibri" w:hAnsi="Times New Roman" w:cs="Times New Roman"/>
          <w:sz w:val="28"/>
          <w:szCs w:val="28"/>
          <w:lang w:val="en-US"/>
        </w:rPr>
      </w:pPr>
      <w:r w:rsidRPr="00420055">
        <w:rPr>
          <w:rFonts w:ascii="Times New Roman" w:eastAsia="Calibri" w:hAnsi="Times New Roman" w:cs="Times New Roman"/>
          <w:b/>
          <w:sz w:val="28"/>
          <w:szCs w:val="28"/>
          <w:lang w:val="en-US"/>
        </w:rPr>
        <w:t>The results and their novelty:</w:t>
      </w:r>
      <w:r w:rsidRPr="00420055">
        <w:rPr>
          <w:rFonts w:ascii="Times New Roman" w:eastAsia="Calibri" w:hAnsi="Times New Roman" w:cs="Times New Roman"/>
          <w:sz w:val="28"/>
          <w:szCs w:val="28"/>
          <w:lang w:val="en"/>
        </w:rPr>
        <w:t xml:space="preserve"> The analysis of the translation of phraseology showed that the most popular way to translate phraseology </w:t>
      </w:r>
      <w:proofErr w:type="spellStart"/>
      <w:r w:rsidRPr="00420055">
        <w:rPr>
          <w:rFonts w:ascii="Times New Roman" w:eastAsia="Calibri" w:hAnsi="Times New Roman" w:cs="Times New Roman"/>
          <w:sz w:val="28"/>
          <w:szCs w:val="28"/>
          <w:lang w:val="en"/>
        </w:rPr>
        <w:t>zoonyms</w:t>
      </w:r>
      <w:proofErr w:type="spellEnd"/>
      <w:r w:rsidRPr="00420055">
        <w:rPr>
          <w:rFonts w:ascii="Times New Roman" w:eastAsia="Calibri" w:hAnsi="Times New Roman" w:cs="Times New Roman"/>
          <w:sz w:val="28"/>
          <w:szCs w:val="28"/>
          <w:lang w:val="en"/>
        </w:rPr>
        <w:t xml:space="preserve"> in M. Mitchell's novel "Gone with the Wind" is the descriptive translation – 57% of phraseology transferred with it. Literal translation takes the second place – 34%, followed by a translation counterparts – 23%, followed by the transformations – 14</w:t>
      </w:r>
      <w:r w:rsidRPr="00420055">
        <w:rPr>
          <w:rFonts w:ascii="Times New Roman" w:eastAsia="Calibri" w:hAnsi="Times New Roman" w:cs="Times New Roman"/>
          <w:sz w:val="28"/>
          <w:szCs w:val="28"/>
          <w:lang w:val="en-US"/>
        </w:rPr>
        <w:t>,</w:t>
      </w:r>
      <w:r w:rsidRPr="00420055">
        <w:rPr>
          <w:rFonts w:ascii="Times New Roman" w:eastAsia="Calibri" w:hAnsi="Times New Roman" w:cs="Times New Roman"/>
          <w:sz w:val="28"/>
          <w:szCs w:val="28"/>
          <w:lang w:val="en"/>
        </w:rPr>
        <w:t>5</w:t>
      </w:r>
      <w:r w:rsidRPr="00420055">
        <w:rPr>
          <w:rFonts w:ascii="Times New Roman" w:eastAsia="Calibri" w:hAnsi="Times New Roman" w:cs="Times New Roman"/>
          <w:sz w:val="28"/>
          <w:szCs w:val="28"/>
          <w:lang w:val="en-US"/>
        </w:rPr>
        <w:t>%</w:t>
      </w:r>
      <w:r w:rsidRPr="00420055">
        <w:rPr>
          <w:rFonts w:ascii="Times New Roman" w:eastAsia="Calibri" w:hAnsi="Times New Roman" w:cs="Times New Roman"/>
          <w:sz w:val="28"/>
          <w:szCs w:val="28"/>
          <w:lang w:val="en"/>
        </w:rPr>
        <w:t>, the least used methods are the omission and replacement – 3 and 2 percent, respectively, descriptive translation is the most popular way to translate phraseological units, the most frequently used animals: cat, dog, rabbit, chicken / rooster. As we can see, the most common names in the EF are the names of pets. However, it should be noted that the use of animal species varies – more than 40 names of animals are used, both domestic and wild and exotic, the first group of Y. Lesotho are 118 FE, the second – 14.</w:t>
      </w:r>
    </w:p>
    <w:p w:rsidR="00420055" w:rsidRPr="00420055" w:rsidRDefault="00420055" w:rsidP="00420055">
      <w:pPr>
        <w:spacing w:after="0" w:line="360" w:lineRule="exact"/>
        <w:ind w:firstLine="357"/>
        <w:contextualSpacing/>
        <w:jc w:val="both"/>
        <w:rPr>
          <w:rFonts w:ascii="Times New Roman" w:eastAsia="Times New Roman" w:hAnsi="Times New Roman" w:cs="Times New Roman"/>
          <w:b/>
          <w:sz w:val="28"/>
          <w:szCs w:val="28"/>
          <w:lang w:val="en-US" w:eastAsia="ru-RU"/>
        </w:rPr>
      </w:pPr>
      <w:proofErr w:type="gramStart"/>
      <w:r w:rsidRPr="00420055">
        <w:rPr>
          <w:rFonts w:ascii="Times New Roman" w:eastAsia="Calibri" w:hAnsi="Times New Roman" w:cs="Times New Roman"/>
          <w:b/>
          <w:sz w:val="28"/>
          <w:szCs w:val="28"/>
          <w:lang w:val="en-US"/>
        </w:rPr>
        <w:t>The practical value of the research and spheres of application.</w:t>
      </w:r>
      <w:proofErr w:type="gramEnd"/>
      <w:r w:rsidRPr="00420055">
        <w:rPr>
          <w:rFonts w:ascii="Calibri" w:eastAsia="Calibri" w:hAnsi="Calibri" w:cs="Times New Roman"/>
          <w:b/>
          <w:sz w:val="28"/>
          <w:szCs w:val="28"/>
          <w:lang w:val="en-US"/>
        </w:rPr>
        <w:t xml:space="preserve"> </w:t>
      </w:r>
      <w:r w:rsidRPr="00420055">
        <w:rPr>
          <w:rFonts w:ascii="Times New Roman" w:eastAsia="Calibri" w:hAnsi="Times New Roman" w:cs="Times New Roman"/>
          <w:sz w:val="28"/>
          <w:szCs w:val="28"/>
          <w:lang w:val="en"/>
        </w:rPr>
        <w:t xml:space="preserve"> </w:t>
      </w:r>
      <w:r w:rsidRPr="00420055">
        <w:rPr>
          <w:rFonts w:ascii="Times New Roman" w:eastAsia="Calibri" w:hAnsi="Times New Roman" w:cs="Times New Roman"/>
          <w:sz w:val="28"/>
          <w:szCs w:val="28"/>
          <w:lang w:val="en-US"/>
        </w:rPr>
        <w:t xml:space="preserve">The results can be applied: in scientific work for further studies in theoretical </w:t>
      </w:r>
      <w:proofErr w:type="spellStart"/>
      <w:r w:rsidRPr="00420055">
        <w:rPr>
          <w:rFonts w:ascii="Times New Roman" w:eastAsia="Calibri" w:hAnsi="Times New Roman" w:cs="Times New Roman"/>
          <w:sz w:val="28"/>
          <w:szCs w:val="28"/>
          <w:lang w:val="en-US"/>
        </w:rPr>
        <w:t>toponymic</w:t>
      </w:r>
      <w:proofErr w:type="spellEnd"/>
      <w:r w:rsidRPr="00420055">
        <w:rPr>
          <w:rFonts w:ascii="Times New Roman" w:eastAsia="Calibri" w:hAnsi="Times New Roman" w:cs="Times New Roman"/>
          <w:sz w:val="28"/>
          <w:szCs w:val="28"/>
          <w:lang w:val="en-US"/>
        </w:rPr>
        <w:t xml:space="preserve"> problems of other languages; in lexicography for making a multilingual cross- cultural dictionary of connotative </w:t>
      </w:r>
      <w:proofErr w:type="spellStart"/>
      <w:r w:rsidRPr="00420055">
        <w:rPr>
          <w:rFonts w:ascii="Times New Roman" w:eastAsia="Calibri" w:hAnsi="Times New Roman" w:cs="Times New Roman"/>
          <w:sz w:val="28"/>
          <w:szCs w:val="28"/>
          <w:lang w:val="en-US"/>
        </w:rPr>
        <w:t>toponymic</w:t>
      </w:r>
      <w:proofErr w:type="spellEnd"/>
      <w:r w:rsidRPr="00420055">
        <w:rPr>
          <w:rFonts w:ascii="Times New Roman" w:eastAsia="Calibri" w:hAnsi="Times New Roman" w:cs="Times New Roman"/>
          <w:sz w:val="28"/>
          <w:szCs w:val="28"/>
          <w:lang w:val="en-US"/>
        </w:rPr>
        <w:t xml:space="preserve"> lexicon. The results can be applied to the classroom instruction in appropriate specializations of linguistic profile; to </w:t>
      </w:r>
      <w:proofErr w:type="spellStart"/>
      <w:r w:rsidRPr="00420055">
        <w:rPr>
          <w:rFonts w:ascii="Times New Roman" w:eastAsia="Calibri" w:hAnsi="Times New Roman" w:cs="Times New Roman"/>
          <w:sz w:val="28"/>
          <w:szCs w:val="28"/>
          <w:lang w:val="en-US"/>
        </w:rPr>
        <w:t>lectures’s</w:t>
      </w:r>
      <w:proofErr w:type="spellEnd"/>
      <w:r w:rsidRPr="00420055">
        <w:rPr>
          <w:rFonts w:ascii="Times New Roman" w:eastAsia="Calibri" w:hAnsi="Times New Roman" w:cs="Times New Roman"/>
          <w:sz w:val="28"/>
          <w:szCs w:val="28"/>
          <w:lang w:val="en-US"/>
        </w:rPr>
        <w:t xml:space="preserve"> preparation; to the textbook and tutorial making. This work is an independent study, the results validity of which is confirmed by the scientifically grounded research technique.</w:t>
      </w:r>
    </w:p>
    <w:p w:rsidR="000E4DF0" w:rsidRPr="00E00169" w:rsidRDefault="000E4DF0" w:rsidP="00420055">
      <w:pPr>
        <w:spacing w:line="360" w:lineRule="atLeast"/>
        <w:ind w:firstLine="357"/>
        <w:jc w:val="center"/>
        <w:rPr>
          <w:lang w:val="en-US"/>
        </w:rPr>
      </w:pPr>
    </w:p>
    <w:sectPr w:rsidR="000E4DF0" w:rsidRPr="00E00169" w:rsidSect="000E4DF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E4DF0"/>
    <w:rsid w:val="001738E7"/>
    <w:rsid w:val="00321246"/>
    <w:rsid w:val="00420055"/>
    <w:rsid w:val="004235A9"/>
    <w:rsid w:val="006523A1"/>
    <w:rsid w:val="008F71ED"/>
    <w:rsid w:val="00A21FF1"/>
    <w:rsid w:val="00BD2C55"/>
    <w:rsid w:val="00BE338B"/>
    <w:rsid w:val="00C9520D"/>
    <w:rsid w:val="00D01A1A"/>
    <w:rsid w:val="00D74652"/>
    <w:rsid w:val="00E00169"/>
    <w:rsid w:val="00F232EF"/>
    <w:rsid w:val="00F42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BD2C55"/>
    <w:rPr>
      <w:rFonts w:asciiTheme="majorHAnsi" w:eastAsiaTheme="majorEastAsia" w:hAnsiTheme="majorHAnsi" w:cstheme="majorBidi"/>
      <w:b/>
      <w:bCs/>
      <w:color w:val="365F91" w:themeColor="accent1" w:themeShade="BF"/>
      <w:sz w:val="28"/>
      <w:szCs w:val="28"/>
    </w:rPr>
  </w:style>
  <w:style w:type="character" w:customStyle="1" w:styleId="FontStyle30">
    <w:name w:val="Font Style30"/>
    <w:basedOn w:val="a0"/>
    <w:rsid w:val="00BE338B"/>
    <w:rPr>
      <w:rFonts w:ascii="Times New Roman" w:hAnsi="Times New Roman" w:cs="Times New Roman"/>
      <w:sz w:val="26"/>
      <w:szCs w:val="26"/>
    </w:rPr>
  </w:style>
  <w:style w:type="character" w:customStyle="1" w:styleId="FontStyle28">
    <w:name w:val="Font Style28"/>
    <w:basedOn w:val="a0"/>
    <w:rsid w:val="00BE338B"/>
    <w:rPr>
      <w:rFonts w:ascii="Times New Roman" w:hAnsi="Times New Roman" w:cs="Times New Roman"/>
      <w:b/>
      <w:bCs/>
      <w:sz w:val="26"/>
      <w:szCs w:val="26"/>
    </w:rPr>
  </w:style>
  <w:style w:type="paragraph" w:customStyle="1" w:styleId="Style7">
    <w:name w:val="Style7"/>
    <w:basedOn w:val="a"/>
    <w:rsid w:val="00BE338B"/>
    <w:pPr>
      <w:widowControl w:val="0"/>
      <w:autoSpaceDE w:val="0"/>
      <w:autoSpaceDN w:val="0"/>
      <w:adjustRightInd w:val="0"/>
      <w:spacing w:after="0" w:line="483" w:lineRule="exact"/>
      <w:ind w:firstLine="562"/>
      <w:jc w:val="both"/>
    </w:pPr>
    <w:rPr>
      <w:rFonts w:ascii="Times New Roman" w:eastAsia="Times New Roman" w:hAnsi="Times New Roman" w:cs="Times New Roman"/>
      <w:sz w:val="24"/>
      <w:szCs w:val="24"/>
      <w:lang w:eastAsia="ru-RU"/>
    </w:rPr>
  </w:style>
  <w:style w:type="paragraph" w:styleId="a6">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link w:val="11"/>
    <w:rsid w:val="00BE3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basedOn w:val="a0"/>
    <w:link w:val="a6"/>
    <w:rsid w:val="00BE338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BD2C55"/>
    <w:rPr>
      <w:rFonts w:asciiTheme="majorHAnsi" w:eastAsiaTheme="majorEastAsia" w:hAnsiTheme="majorHAnsi" w:cstheme="majorBidi"/>
      <w:b/>
      <w:bCs/>
      <w:color w:val="365F91" w:themeColor="accent1" w:themeShade="BF"/>
      <w:sz w:val="28"/>
      <w:szCs w:val="28"/>
    </w:rPr>
  </w:style>
  <w:style w:type="character" w:customStyle="1" w:styleId="FontStyle30">
    <w:name w:val="Font Style30"/>
    <w:basedOn w:val="a0"/>
    <w:rsid w:val="00BE338B"/>
    <w:rPr>
      <w:rFonts w:ascii="Times New Roman" w:hAnsi="Times New Roman" w:cs="Times New Roman"/>
      <w:sz w:val="26"/>
      <w:szCs w:val="26"/>
    </w:rPr>
  </w:style>
  <w:style w:type="character" w:customStyle="1" w:styleId="FontStyle28">
    <w:name w:val="Font Style28"/>
    <w:basedOn w:val="a0"/>
    <w:rsid w:val="00BE338B"/>
    <w:rPr>
      <w:rFonts w:ascii="Times New Roman" w:hAnsi="Times New Roman" w:cs="Times New Roman"/>
      <w:b/>
      <w:bCs/>
      <w:sz w:val="26"/>
      <w:szCs w:val="26"/>
    </w:rPr>
  </w:style>
  <w:style w:type="paragraph" w:customStyle="1" w:styleId="Style7">
    <w:name w:val="Style7"/>
    <w:basedOn w:val="a"/>
    <w:rsid w:val="00BE338B"/>
    <w:pPr>
      <w:widowControl w:val="0"/>
      <w:autoSpaceDE w:val="0"/>
      <w:autoSpaceDN w:val="0"/>
      <w:adjustRightInd w:val="0"/>
      <w:spacing w:after="0" w:line="483" w:lineRule="exact"/>
      <w:ind w:firstLine="562"/>
      <w:jc w:val="both"/>
    </w:pPr>
    <w:rPr>
      <w:rFonts w:ascii="Times New Roman" w:eastAsia="Times New Roman" w:hAnsi="Times New Roman" w:cs="Times New Roman"/>
      <w:sz w:val="24"/>
      <w:szCs w:val="24"/>
      <w:lang w:eastAsia="ru-RU"/>
    </w:rPr>
  </w:style>
  <w:style w:type="paragraph" w:styleId="a6">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link w:val="11"/>
    <w:rsid w:val="00BE3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basedOn w:val="a0"/>
    <w:link w:val="a6"/>
    <w:rsid w:val="00BE33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1027</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2015-07-01T08:34:00Z</dcterms:created>
  <dcterms:modified xsi:type="dcterms:W3CDTF">2015-09-03T11:59:00Z</dcterms:modified>
</cp:coreProperties>
</file>