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C" w:rsidRPr="006218FC" w:rsidRDefault="006218FC" w:rsidP="006218F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218FC">
        <w:rPr>
          <w:b/>
          <w:bCs/>
          <w:szCs w:val="24"/>
        </w:rPr>
        <w:t>ТЕНДЕНЦИИ ИСПОЛЬЗОВАНИЯ НОВЫХ ИНФОРМАЦИОННЫХ ТЕХНОЛОГИЙ В ПРЕПОДАВАНИИ ИНОСТРАННОГО ЯЗЫКА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rPr>
          <w:szCs w:val="24"/>
        </w:rPr>
      </w:pPr>
    </w:p>
    <w:p w:rsidR="006218FC" w:rsidRPr="006218FC" w:rsidRDefault="006218FC" w:rsidP="006218F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proofErr w:type="spellStart"/>
      <w:r w:rsidRPr="006218FC">
        <w:rPr>
          <w:b/>
          <w:bCs/>
          <w:szCs w:val="24"/>
        </w:rPr>
        <w:t>Яковенко</w:t>
      </w:r>
      <w:proofErr w:type="spellEnd"/>
      <w:r w:rsidRPr="006218FC">
        <w:rPr>
          <w:b/>
          <w:bCs/>
          <w:szCs w:val="24"/>
        </w:rPr>
        <w:t xml:space="preserve"> Татьяна Николаевна 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proofErr w:type="spellStart"/>
      <w:r w:rsidRPr="006218FC">
        <w:rPr>
          <w:b/>
          <w:bCs/>
          <w:szCs w:val="24"/>
        </w:rPr>
        <w:t>Альмяшева</w:t>
      </w:r>
      <w:proofErr w:type="spellEnd"/>
      <w:r w:rsidRPr="006218FC">
        <w:rPr>
          <w:b/>
          <w:bCs/>
          <w:szCs w:val="24"/>
        </w:rPr>
        <w:t xml:space="preserve"> Антонина Александровна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rPr>
          <w:iCs/>
          <w:szCs w:val="24"/>
        </w:rPr>
      </w:pPr>
      <w:r w:rsidRPr="006218FC">
        <w:rPr>
          <w:iCs/>
          <w:szCs w:val="24"/>
        </w:rPr>
        <w:t>Черниговский национальный технологический университет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jc w:val="center"/>
        <w:rPr>
          <w:i/>
          <w:iCs/>
          <w:spacing w:val="-4"/>
          <w:szCs w:val="24"/>
        </w:rPr>
      </w:pP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 xml:space="preserve">В настоящее время стремительное развитие компьютерных телекоммуникационных и информационных систем, средств мультимедиа оказывает значительное влияние на систему образования в целом, и, иностранных языков в частности. Актуальным на сегодня возникает вопрос установки мотивации и заинтересованности по отношению к процессу обучения иностранным языкам. </w:t>
      </w:r>
      <w:proofErr w:type="spellStart"/>
      <w:r w:rsidRPr="006218FC">
        <w:rPr>
          <w:spacing w:val="-4"/>
          <w:szCs w:val="24"/>
        </w:rPr>
        <w:t>Традицонное</w:t>
      </w:r>
      <w:proofErr w:type="spellEnd"/>
      <w:r w:rsidRPr="006218FC">
        <w:rPr>
          <w:spacing w:val="-4"/>
          <w:szCs w:val="24"/>
        </w:rPr>
        <w:t xml:space="preserve"> обучение делает студентов пассивными «получателями» знаний. Для дальнейшей оптимизации и повышения эффективности процесса обучения все чаще используются </w:t>
      </w:r>
      <w:proofErr w:type="spellStart"/>
      <w:r w:rsidRPr="006218FC">
        <w:rPr>
          <w:spacing w:val="-4"/>
          <w:szCs w:val="24"/>
        </w:rPr>
        <w:t>мультимедияные</w:t>
      </w:r>
      <w:proofErr w:type="spellEnd"/>
      <w:r w:rsidRPr="006218FC">
        <w:rPr>
          <w:spacing w:val="-4"/>
          <w:szCs w:val="24"/>
        </w:rPr>
        <w:t xml:space="preserve"> средства, </w:t>
      </w:r>
      <w:proofErr w:type="spellStart"/>
      <w:r w:rsidRPr="006218FC">
        <w:rPr>
          <w:spacing w:val="-4"/>
          <w:szCs w:val="24"/>
        </w:rPr>
        <w:t>инновацонные</w:t>
      </w:r>
      <w:proofErr w:type="spellEnd"/>
      <w:r w:rsidRPr="006218FC">
        <w:rPr>
          <w:spacing w:val="-4"/>
          <w:szCs w:val="24"/>
        </w:rPr>
        <w:t xml:space="preserve"> информационные технологии обучения, которые независимо от воли людей влились в их жизнь и стали ее органической частью. Сочетание традиционных методов обучения и современных информационных технологий позволяет сделать процесс обучения мобильным, строго дифференцированным, индивидуальным и интерактивным. Компьютеры и новые информационные технологии, особенно интернет, уникальные по своим возможностям способы доступа к первым источникам информации независимо от границ и расстояний, дают возможность изменить качество образования. Также </w:t>
      </w:r>
      <w:proofErr w:type="gramStart"/>
      <w:r w:rsidRPr="006218FC">
        <w:rPr>
          <w:spacing w:val="-4"/>
          <w:szCs w:val="24"/>
        </w:rPr>
        <w:t>растет интерес к дистанционному обучению растет</w:t>
      </w:r>
      <w:proofErr w:type="gramEnd"/>
      <w:r w:rsidRPr="006218FC">
        <w:rPr>
          <w:spacing w:val="-4"/>
          <w:szCs w:val="24"/>
        </w:rPr>
        <w:t xml:space="preserve">, и со временем (по прогнозам аналитиков – до </w:t>
      </w:r>
      <w:smartTag w:uri="urn:schemas-microsoft-com:office:smarttags" w:element="metricconverter">
        <w:smartTagPr>
          <w:attr w:name="ProductID" w:val="2017 г"/>
        </w:smartTagPr>
        <w:r w:rsidRPr="006218FC">
          <w:rPr>
            <w:spacing w:val="-4"/>
            <w:szCs w:val="24"/>
          </w:rPr>
          <w:t>2017 г</w:t>
        </w:r>
      </w:smartTag>
      <w:r w:rsidRPr="006218FC">
        <w:rPr>
          <w:spacing w:val="-4"/>
          <w:szCs w:val="24"/>
        </w:rPr>
        <w:t>.) больше 70% высших школ в основном сосредоточат свои усилия именно на дистанционной форме обучения.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 xml:space="preserve">Выделяют следующие основные тенденции в использовании новых информационных технологий в преподавании иностранного языка: создание </w:t>
      </w:r>
      <w:proofErr w:type="spellStart"/>
      <w:r w:rsidRPr="006218FC">
        <w:rPr>
          <w:spacing w:val="-4"/>
          <w:szCs w:val="24"/>
        </w:rPr>
        <w:t>мультимедийных</w:t>
      </w:r>
      <w:proofErr w:type="spellEnd"/>
      <w:r w:rsidRPr="006218FC">
        <w:rPr>
          <w:spacing w:val="-4"/>
          <w:szCs w:val="24"/>
        </w:rPr>
        <w:t xml:space="preserve"> учебников; использование </w:t>
      </w:r>
      <w:proofErr w:type="spellStart"/>
      <w:r w:rsidRPr="006218FC">
        <w:rPr>
          <w:spacing w:val="-4"/>
          <w:szCs w:val="24"/>
        </w:rPr>
        <w:t>интернет-ресурсов</w:t>
      </w:r>
      <w:proofErr w:type="spellEnd"/>
      <w:r w:rsidRPr="006218FC">
        <w:rPr>
          <w:spacing w:val="-4"/>
          <w:szCs w:val="24"/>
        </w:rPr>
        <w:t xml:space="preserve">; дистанционное обучение. Рассмотрим отдельно каждую тенденцию. 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Так на сегодняшний день существует два основных направления проектирования компьютерных методических пособий: Internet-технологии и Case-технологии.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«</w:t>
      </w:r>
      <w:proofErr w:type="spellStart"/>
      <w:r w:rsidRPr="006218FC">
        <w:rPr>
          <w:spacing w:val="-4"/>
          <w:szCs w:val="24"/>
        </w:rPr>
        <w:t>Мультимедийный</w:t>
      </w:r>
      <w:proofErr w:type="spellEnd"/>
      <w:r w:rsidRPr="006218FC">
        <w:rPr>
          <w:spacing w:val="-4"/>
          <w:szCs w:val="24"/>
        </w:rPr>
        <w:t xml:space="preserve"> учебник» – это учебник, при создании которого используется компьютерная технология МУЛЬТИМЕДИА. Это технология, использующая для представления информации текст, графику, цвет, звук, анимацию, видео изображения.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Интернет для обучения межкультурному общению на иностранных языках представляет четыре службы Интернета:</w:t>
      </w:r>
    </w:p>
    <w:p w:rsidR="006218FC" w:rsidRPr="006218FC" w:rsidRDefault="006218FC" w:rsidP="006218FC">
      <w:pPr>
        <w:widowControl w:val="0"/>
        <w:tabs>
          <w:tab w:val="left" w:pos="72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а)</w:t>
      </w:r>
      <w:r w:rsidRPr="006218FC">
        <w:rPr>
          <w:spacing w:val="-4"/>
          <w:szCs w:val="24"/>
        </w:rPr>
        <w:tab/>
        <w:t>WWW. Доступ к актуальной и аутентичной информации любого вида по любой теме и проблеме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б)</w:t>
      </w:r>
      <w:r w:rsidRPr="006218FC">
        <w:rPr>
          <w:spacing w:val="-4"/>
          <w:szCs w:val="24"/>
        </w:rPr>
        <w:tab/>
        <w:t>Электронная почта (</w:t>
      </w:r>
      <w:proofErr w:type="spellStart"/>
      <w:r w:rsidRPr="006218FC">
        <w:rPr>
          <w:spacing w:val="-4"/>
          <w:szCs w:val="24"/>
        </w:rPr>
        <w:t>E-Mail</w:t>
      </w:r>
      <w:proofErr w:type="spellEnd"/>
      <w:r w:rsidRPr="006218FC">
        <w:rPr>
          <w:spacing w:val="-4"/>
          <w:szCs w:val="24"/>
        </w:rPr>
        <w:t xml:space="preserve">). Переписка с носителем языка – асинхронное письменное общение, возможность проведения межкультурных «проектов», </w:t>
      </w:r>
      <w:proofErr w:type="spellStart"/>
      <w:r w:rsidRPr="006218FC">
        <w:rPr>
          <w:spacing w:val="-4"/>
          <w:szCs w:val="24"/>
        </w:rPr>
        <w:t>взаимо-обучение</w:t>
      </w:r>
      <w:proofErr w:type="spellEnd"/>
      <w:r w:rsidRPr="006218FC">
        <w:rPr>
          <w:spacing w:val="-4"/>
          <w:szCs w:val="24"/>
        </w:rPr>
        <w:t xml:space="preserve"> в «тандеме», групповой переписки, проведения игр и др.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в)</w:t>
      </w:r>
      <w:r w:rsidRPr="006218FC">
        <w:rPr>
          <w:spacing w:val="-4"/>
          <w:szCs w:val="24"/>
        </w:rPr>
        <w:tab/>
        <w:t>Телеконференции (</w:t>
      </w:r>
      <w:proofErr w:type="spellStart"/>
      <w:r w:rsidRPr="006218FC">
        <w:rPr>
          <w:spacing w:val="-4"/>
          <w:szCs w:val="24"/>
        </w:rPr>
        <w:t>UserNet</w:t>
      </w:r>
      <w:proofErr w:type="spellEnd"/>
      <w:r w:rsidRPr="006218FC">
        <w:rPr>
          <w:spacing w:val="-4"/>
          <w:szCs w:val="24"/>
        </w:rPr>
        <w:t xml:space="preserve">). Участие в обсуждении любой темы и проблемы – асинхронное письменное общение в форме </w:t>
      </w:r>
      <w:proofErr w:type="spellStart"/>
      <w:r w:rsidRPr="006218FC">
        <w:rPr>
          <w:spacing w:val="-4"/>
          <w:szCs w:val="24"/>
        </w:rPr>
        <w:t>полилога</w:t>
      </w:r>
      <w:proofErr w:type="spellEnd"/>
      <w:r w:rsidRPr="006218FC">
        <w:rPr>
          <w:spacing w:val="-4"/>
          <w:szCs w:val="24"/>
        </w:rPr>
        <w:t xml:space="preserve"> (дискуссия). Возможность обсуждения тем и проблем, связанных с изучением иностранного языка, обмен опытом, приемами роботы и др.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г)</w:t>
      </w:r>
      <w:r w:rsidRPr="006218FC">
        <w:rPr>
          <w:spacing w:val="-4"/>
          <w:szCs w:val="24"/>
        </w:rPr>
        <w:tab/>
        <w:t>Разговоры в реальном времени (</w:t>
      </w:r>
      <w:proofErr w:type="spellStart"/>
      <w:r w:rsidRPr="006218FC">
        <w:rPr>
          <w:spacing w:val="-4"/>
          <w:szCs w:val="24"/>
        </w:rPr>
        <w:t>Chatrooms</w:t>
      </w:r>
      <w:proofErr w:type="spellEnd"/>
      <w:r w:rsidRPr="006218FC">
        <w:rPr>
          <w:spacing w:val="-4"/>
          <w:szCs w:val="24"/>
        </w:rPr>
        <w:t xml:space="preserve">). Участие в общении (в форме диалога или </w:t>
      </w:r>
      <w:proofErr w:type="spellStart"/>
      <w:r w:rsidRPr="006218FC">
        <w:rPr>
          <w:spacing w:val="-4"/>
          <w:szCs w:val="24"/>
        </w:rPr>
        <w:t>полилога</w:t>
      </w:r>
      <w:proofErr w:type="spellEnd"/>
      <w:r w:rsidRPr="006218FC">
        <w:rPr>
          <w:spacing w:val="-4"/>
          <w:szCs w:val="24"/>
        </w:rPr>
        <w:t xml:space="preserve">) или </w:t>
      </w:r>
      <w:proofErr w:type="gramStart"/>
      <w:r w:rsidRPr="006218FC">
        <w:rPr>
          <w:spacing w:val="-4"/>
          <w:szCs w:val="24"/>
        </w:rPr>
        <w:t>непосредственным</w:t>
      </w:r>
      <w:proofErr w:type="gramEnd"/>
      <w:r w:rsidRPr="006218FC">
        <w:rPr>
          <w:spacing w:val="-4"/>
          <w:szCs w:val="24"/>
        </w:rPr>
        <w:t xml:space="preserve"> (использование микрофона). Синхронное </w:t>
      </w:r>
      <w:proofErr w:type="spellStart"/>
      <w:r w:rsidRPr="006218FC">
        <w:rPr>
          <w:spacing w:val="-4"/>
          <w:szCs w:val="24"/>
        </w:rPr>
        <w:t>письменнное</w:t>
      </w:r>
      <w:proofErr w:type="spellEnd"/>
      <w:r w:rsidRPr="006218FC">
        <w:rPr>
          <w:spacing w:val="-4"/>
          <w:szCs w:val="24"/>
        </w:rPr>
        <w:t xml:space="preserve"> и устное общение. Возможность </w:t>
      </w:r>
      <w:proofErr w:type="spellStart"/>
      <w:r w:rsidRPr="006218FC">
        <w:rPr>
          <w:spacing w:val="-4"/>
          <w:szCs w:val="24"/>
        </w:rPr>
        <w:t>взаимообучения</w:t>
      </w:r>
      <w:proofErr w:type="spellEnd"/>
      <w:r w:rsidRPr="006218FC">
        <w:rPr>
          <w:spacing w:val="-4"/>
          <w:szCs w:val="24"/>
        </w:rPr>
        <w:t xml:space="preserve"> в «тандеме».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>Самостоятельным направлением применения информационно-компью</w:t>
      </w:r>
      <w:r w:rsidRPr="006218FC">
        <w:rPr>
          <w:spacing w:val="-4"/>
          <w:szCs w:val="24"/>
        </w:rPr>
        <w:softHyphen/>
        <w:t>терных технологий стало дистанционное обучение. Дистанционное обучение является прогрессивной педагогической технологией, которая базируется на современных достижениях компьютерных и телекоммуникационных технологий и широко применяется в мировой системе образования. Потенциальные возможности распространения дистанционного обучения в украинской системе образования довольно высокие.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lastRenderedPageBreak/>
        <w:t xml:space="preserve">Вместе с тем следует иметь </w:t>
      </w:r>
      <w:proofErr w:type="gramStart"/>
      <w:r w:rsidRPr="006218FC">
        <w:rPr>
          <w:spacing w:val="-4"/>
          <w:szCs w:val="24"/>
        </w:rPr>
        <w:t>ввиду</w:t>
      </w:r>
      <w:proofErr w:type="gramEnd"/>
      <w:r w:rsidRPr="006218FC">
        <w:rPr>
          <w:spacing w:val="-4"/>
          <w:szCs w:val="24"/>
        </w:rPr>
        <w:t xml:space="preserve">, что </w:t>
      </w:r>
      <w:proofErr w:type="gramStart"/>
      <w:r w:rsidRPr="006218FC">
        <w:rPr>
          <w:spacing w:val="-4"/>
          <w:szCs w:val="24"/>
        </w:rPr>
        <w:t>использование</w:t>
      </w:r>
      <w:proofErr w:type="gramEnd"/>
      <w:r w:rsidRPr="006218FC">
        <w:rPr>
          <w:spacing w:val="-4"/>
          <w:szCs w:val="24"/>
        </w:rPr>
        <w:t xml:space="preserve"> новых инфор</w:t>
      </w:r>
      <w:r w:rsidRPr="006218FC">
        <w:rPr>
          <w:spacing w:val="-4"/>
          <w:szCs w:val="24"/>
        </w:rPr>
        <w:softHyphen/>
        <w:t>мационных технологий в преподавании иностранного языка не решает все проблемы обучения. Компьютер не может и не должен вытеснять из учебного процесса педагога, новые информационные технологии обучения не могут полностью заменить традиционные технологии.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</w:p>
    <w:p w:rsidR="006218FC" w:rsidRPr="006218FC" w:rsidRDefault="006218FC" w:rsidP="006218FC">
      <w:pPr>
        <w:widowControl w:val="0"/>
        <w:autoSpaceDE w:val="0"/>
        <w:autoSpaceDN w:val="0"/>
        <w:adjustRightInd w:val="0"/>
        <w:jc w:val="center"/>
        <w:rPr>
          <w:spacing w:val="-4"/>
          <w:szCs w:val="24"/>
        </w:rPr>
      </w:pPr>
      <w:r w:rsidRPr="006218FC">
        <w:rPr>
          <w:spacing w:val="-4"/>
          <w:szCs w:val="24"/>
        </w:rPr>
        <w:t>ЛИТЕРАТУРА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 xml:space="preserve">1. </w:t>
      </w:r>
      <w:r w:rsidRPr="006218FC">
        <w:rPr>
          <w:b/>
          <w:spacing w:val="-4"/>
          <w:szCs w:val="24"/>
        </w:rPr>
        <w:t>Дмитриева, Е. И.</w:t>
      </w:r>
      <w:r w:rsidRPr="006218FC">
        <w:rPr>
          <w:spacing w:val="-4"/>
          <w:szCs w:val="24"/>
        </w:rPr>
        <w:t xml:space="preserve"> О перспективах и возможностях дистанционного обучения иностранным языкам с использованием компьютерных телекоммуникационных сетей / Е. И. Дмитриева // Иностранный язык в школе. – 1997. – № 2. – С. 11–15.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 xml:space="preserve">2. </w:t>
      </w:r>
      <w:proofErr w:type="spellStart"/>
      <w:r w:rsidRPr="006218FC">
        <w:rPr>
          <w:b/>
          <w:spacing w:val="-4"/>
          <w:szCs w:val="24"/>
        </w:rPr>
        <w:t>Зубенко</w:t>
      </w:r>
      <w:proofErr w:type="spellEnd"/>
      <w:r w:rsidRPr="006218FC">
        <w:rPr>
          <w:b/>
          <w:spacing w:val="-4"/>
          <w:szCs w:val="24"/>
        </w:rPr>
        <w:t>, О. В.</w:t>
      </w:r>
      <w:r w:rsidRPr="006218FC">
        <w:rPr>
          <w:spacing w:val="-4"/>
          <w:szCs w:val="24"/>
        </w:rPr>
        <w:t xml:space="preserve"> Интерактивные технологии обучения иностранным языкам в техническом вузе / О. В. </w:t>
      </w:r>
      <w:proofErr w:type="spellStart"/>
      <w:r w:rsidRPr="006218FC">
        <w:rPr>
          <w:spacing w:val="-4"/>
          <w:szCs w:val="24"/>
        </w:rPr>
        <w:t>Зубенко</w:t>
      </w:r>
      <w:proofErr w:type="spellEnd"/>
      <w:r w:rsidRPr="006218FC">
        <w:rPr>
          <w:spacing w:val="-4"/>
          <w:szCs w:val="24"/>
        </w:rPr>
        <w:t>, С. О. Медведева // Вестник Винницкого политехнического института. – 2008. – № 4. – С. 119–122.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 xml:space="preserve">3. </w:t>
      </w:r>
      <w:proofErr w:type="spellStart"/>
      <w:r w:rsidRPr="006218FC">
        <w:rPr>
          <w:b/>
          <w:spacing w:val="-4"/>
          <w:szCs w:val="24"/>
        </w:rPr>
        <w:t>Клейнер</w:t>
      </w:r>
      <w:proofErr w:type="spellEnd"/>
      <w:r w:rsidRPr="006218FC">
        <w:rPr>
          <w:b/>
          <w:spacing w:val="-4"/>
          <w:szCs w:val="24"/>
        </w:rPr>
        <w:t xml:space="preserve">, А. </w:t>
      </w:r>
      <w:r w:rsidRPr="006218FC">
        <w:rPr>
          <w:spacing w:val="-4"/>
          <w:szCs w:val="24"/>
        </w:rPr>
        <w:t>Танец перемен: новые проблемы самообучающихся организа</w:t>
      </w:r>
      <w:r w:rsidRPr="006218FC">
        <w:rPr>
          <w:spacing w:val="-4"/>
          <w:szCs w:val="24"/>
        </w:rPr>
        <w:softHyphen/>
        <w:t>ций</w:t>
      </w:r>
      <w:proofErr w:type="gramStart"/>
      <w:r w:rsidRPr="006218FC">
        <w:rPr>
          <w:spacing w:val="-4"/>
          <w:szCs w:val="24"/>
        </w:rPr>
        <w:t xml:space="preserve"> :</w:t>
      </w:r>
      <w:proofErr w:type="gramEnd"/>
      <w:r w:rsidRPr="006218FC">
        <w:rPr>
          <w:spacing w:val="-4"/>
          <w:szCs w:val="24"/>
        </w:rPr>
        <w:t xml:space="preserve"> пер. с англ. / А. </w:t>
      </w:r>
      <w:proofErr w:type="spellStart"/>
      <w:r w:rsidRPr="006218FC">
        <w:rPr>
          <w:spacing w:val="-4"/>
          <w:szCs w:val="24"/>
        </w:rPr>
        <w:t>Клейнер</w:t>
      </w:r>
      <w:proofErr w:type="spellEnd"/>
      <w:r w:rsidRPr="006218FC">
        <w:rPr>
          <w:spacing w:val="-4"/>
          <w:szCs w:val="24"/>
        </w:rPr>
        <w:t xml:space="preserve">. П. </w:t>
      </w:r>
      <w:proofErr w:type="spellStart"/>
      <w:r w:rsidRPr="006218FC">
        <w:rPr>
          <w:spacing w:val="-4"/>
          <w:szCs w:val="24"/>
        </w:rPr>
        <w:t>Сенге</w:t>
      </w:r>
      <w:proofErr w:type="spellEnd"/>
      <w:r w:rsidRPr="006218FC">
        <w:rPr>
          <w:spacing w:val="-4"/>
          <w:szCs w:val="24"/>
        </w:rPr>
        <w:t xml:space="preserve">, Ш. </w:t>
      </w:r>
      <w:proofErr w:type="spellStart"/>
      <w:r w:rsidRPr="006218FC">
        <w:rPr>
          <w:spacing w:val="-4"/>
          <w:szCs w:val="24"/>
        </w:rPr>
        <w:t>Робертс</w:t>
      </w:r>
      <w:proofErr w:type="spellEnd"/>
      <w:r w:rsidRPr="006218FC">
        <w:rPr>
          <w:spacing w:val="-4"/>
          <w:szCs w:val="24"/>
        </w:rPr>
        <w:t xml:space="preserve">. – Москва, 2004. – 10 </w:t>
      </w:r>
      <w:proofErr w:type="gramStart"/>
      <w:r w:rsidRPr="006218FC">
        <w:rPr>
          <w:spacing w:val="-4"/>
          <w:szCs w:val="24"/>
        </w:rPr>
        <w:t>с</w:t>
      </w:r>
      <w:proofErr w:type="gramEnd"/>
      <w:r w:rsidRPr="006218FC">
        <w:rPr>
          <w:spacing w:val="-4"/>
          <w:szCs w:val="24"/>
        </w:rPr>
        <w:t>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6218FC">
        <w:rPr>
          <w:spacing w:val="-4"/>
          <w:szCs w:val="24"/>
        </w:rPr>
        <w:t xml:space="preserve">4. </w:t>
      </w:r>
      <w:proofErr w:type="spellStart"/>
      <w:r w:rsidRPr="006218FC">
        <w:rPr>
          <w:b/>
          <w:spacing w:val="-4"/>
          <w:szCs w:val="24"/>
        </w:rPr>
        <w:t>Щанникова</w:t>
      </w:r>
      <w:proofErr w:type="spellEnd"/>
      <w:r w:rsidRPr="006218FC">
        <w:rPr>
          <w:b/>
          <w:spacing w:val="-4"/>
          <w:szCs w:val="24"/>
        </w:rPr>
        <w:t xml:space="preserve">, Л. М. </w:t>
      </w:r>
      <w:r w:rsidRPr="006218FC">
        <w:rPr>
          <w:spacing w:val="-4"/>
          <w:szCs w:val="24"/>
        </w:rPr>
        <w:t xml:space="preserve">Особенности использования </w:t>
      </w:r>
      <w:proofErr w:type="spellStart"/>
      <w:r w:rsidRPr="006218FC">
        <w:rPr>
          <w:spacing w:val="-4"/>
          <w:szCs w:val="24"/>
        </w:rPr>
        <w:t>мультимедийных</w:t>
      </w:r>
      <w:proofErr w:type="spellEnd"/>
      <w:r w:rsidRPr="006218FC">
        <w:rPr>
          <w:spacing w:val="-4"/>
          <w:szCs w:val="24"/>
        </w:rPr>
        <w:t xml:space="preserve"> техноло</w:t>
      </w:r>
      <w:r w:rsidRPr="006218FC">
        <w:rPr>
          <w:spacing w:val="-4"/>
          <w:szCs w:val="24"/>
        </w:rPr>
        <w:softHyphen/>
        <w:t xml:space="preserve">гий на занятиях </w:t>
      </w:r>
      <w:proofErr w:type="spellStart"/>
      <w:r w:rsidRPr="006218FC">
        <w:rPr>
          <w:spacing w:val="-4"/>
          <w:szCs w:val="24"/>
        </w:rPr>
        <w:t>инностранного</w:t>
      </w:r>
      <w:proofErr w:type="spellEnd"/>
      <w:r w:rsidRPr="006218FC">
        <w:rPr>
          <w:spacing w:val="-4"/>
          <w:szCs w:val="24"/>
        </w:rPr>
        <w:t xml:space="preserve"> языка [Электронный ресурс] / Л. М. </w:t>
      </w:r>
      <w:proofErr w:type="spellStart"/>
      <w:r w:rsidRPr="006218FC">
        <w:rPr>
          <w:spacing w:val="-4"/>
          <w:szCs w:val="24"/>
        </w:rPr>
        <w:t>Щанникова</w:t>
      </w:r>
      <w:proofErr w:type="spellEnd"/>
      <w:r w:rsidRPr="006218FC">
        <w:rPr>
          <w:spacing w:val="-4"/>
          <w:szCs w:val="24"/>
        </w:rPr>
        <w:t>. – Режим доступа: http://</w:t>
      </w:r>
      <w:hyperlink r:id="rId4" w:history="1">
        <w:r w:rsidRPr="006218FC">
          <w:rPr>
            <w:spacing w:val="-4"/>
            <w:szCs w:val="24"/>
            <w:lang w:val="en-US"/>
          </w:rPr>
          <w:t>www</w:t>
        </w:r>
        <w:r w:rsidRPr="006218FC">
          <w:rPr>
            <w:spacing w:val="-4"/>
            <w:szCs w:val="24"/>
          </w:rPr>
          <w:t>.</w:t>
        </w:r>
        <w:r w:rsidRPr="006218FC">
          <w:rPr>
            <w:spacing w:val="-4"/>
            <w:szCs w:val="24"/>
            <w:lang w:val="en-US"/>
          </w:rPr>
          <w:t>confcontact</w:t>
        </w:r>
        <w:r w:rsidRPr="006218FC">
          <w:rPr>
            <w:spacing w:val="-4"/>
            <w:szCs w:val="24"/>
          </w:rPr>
          <w:t>.</w:t>
        </w:r>
        <w:r w:rsidRPr="006218FC">
          <w:rPr>
            <w:spacing w:val="-4"/>
            <w:szCs w:val="24"/>
            <w:lang w:val="en-US"/>
          </w:rPr>
          <w:t>com</w:t>
        </w:r>
        <w:r w:rsidRPr="006218FC">
          <w:rPr>
            <w:spacing w:val="-4"/>
            <w:szCs w:val="24"/>
          </w:rPr>
          <w:t>/</w:t>
        </w:r>
        <w:r w:rsidRPr="006218FC">
          <w:rPr>
            <w:spacing w:val="-4"/>
            <w:szCs w:val="24"/>
            <w:lang w:val="en-US"/>
          </w:rPr>
          <w:t>HYPERLINK</w:t>
        </w:r>
        <w:r w:rsidRPr="006218FC">
          <w:rPr>
            <w:spacing w:val="-4"/>
            <w:szCs w:val="24"/>
          </w:rPr>
          <w:t>"</w:t>
        </w:r>
        <w:r w:rsidRPr="006218FC">
          <w:rPr>
            <w:spacing w:val="-4"/>
            <w:szCs w:val="24"/>
            <w:lang w:val="en-US"/>
          </w:rPr>
          <w:t>http</w:t>
        </w:r>
        <w:r w:rsidRPr="006218FC">
          <w:rPr>
            <w:spacing w:val="-4"/>
            <w:szCs w:val="24"/>
          </w:rPr>
          <w:t>://</w:t>
        </w:r>
        <w:r w:rsidRPr="006218FC">
          <w:rPr>
            <w:spacing w:val="-4"/>
            <w:szCs w:val="24"/>
            <w:lang w:val="en-US"/>
          </w:rPr>
          <w:t>www</w:t>
        </w:r>
        <w:r w:rsidRPr="006218FC">
          <w:rPr>
            <w:spacing w:val="-4"/>
            <w:szCs w:val="24"/>
          </w:rPr>
          <w:t>.</w:t>
        </w:r>
        <w:r w:rsidRPr="006218FC">
          <w:rPr>
            <w:spacing w:val="-4"/>
            <w:szCs w:val="24"/>
            <w:lang w:val="en-US"/>
          </w:rPr>
          <w:t>confcontact</w:t>
        </w:r>
        <w:r w:rsidRPr="006218FC">
          <w:rPr>
            <w:spacing w:val="-4"/>
            <w:szCs w:val="24"/>
          </w:rPr>
          <w:t xml:space="preserve">. </w:t>
        </w:r>
        <w:r w:rsidRPr="006218FC">
          <w:rPr>
            <w:spacing w:val="-4"/>
            <w:szCs w:val="24"/>
            <w:lang w:val="en-US"/>
          </w:rPr>
          <w:t>com</w:t>
        </w:r>
        <w:r w:rsidRPr="006218FC">
          <w:rPr>
            <w:spacing w:val="-4"/>
            <w:szCs w:val="24"/>
          </w:rPr>
          <w:t>/2009</w:t>
        </w:r>
        <w:r w:rsidRPr="006218FC">
          <w:rPr>
            <w:spacing w:val="-4"/>
            <w:szCs w:val="24"/>
            <w:lang w:val="en-US"/>
          </w:rPr>
          <w:t>specpr</w:t>
        </w:r>
        <w:r w:rsidRPr="006218FC">
          <w:rPr>
            <w:spacing w:val="-4"/>
            <w:szCs w:val="24"/>
          </w:rPr>
          <w:t>/</w:t>
        </w:r>
        <w:r w:rsidRPr="006218FC">
          <w:rPr>
            <w:spacing w:val="-4"/>
            <w:szCs w:val="24"/>
            <w:lang w:val="en-US"/>
          </w:rPr>
          <w:t>shanni</w:t>
        </w:r>
        <w:r w:rsidRPr="006218FC">
          <w:rPr>
            <w:spacing w:val="-4"/>
            <w:szCs w:val="24"/>
          </w:rPr>
          <w:t>.</w:t>
        </w:r>
        <w:r w:rsidRPr="006218FC">
          <w:rPr>
            <w:spacing w:val="-4"/>
            <w:szCs w:val="24"/>
            <w:lang w:val="en-US"/>
          </w:rPr>
          <w:t>htm</w:t>
        </w:r>
        <w:r w:rsidRPr="006218FC">
          <w:rPr>
            <w:spacing w:val="-4"/>
            <w:szCs w:val="24"/>
          </w:rPr>
          <w:t>"2009</w:t>
        </w:r>
        <w:proofErr w:type="spellStart"/>
        <w:r w:rsidRPr="006218FC">
          <w:rPr>
            <w:spacing w:val="-4"/>
            <w:szCs w:val="24"/>
            <w:lang w:val="en-US"/>
          </w:rPr>
          <w:t>specpr</w:t>
        </w:r>
        <w:proofErr w:type="spellEnd"/>
        <w:r w:rsidRPr="006218FC">
          <w:rPr>
            <w:spacing w:val="-4"/>
            <w:szCs w:val="24"/>
          </w:rPr>
          <w:t>/</w:t>
        </w:r>
        <w:proofErr w:type="spellStart"/>
        <w:r w:rsidRPr="006218FC">
          <w:rPr>
            <w:spacing w:val="-4"/>
            <w:szCs w:val="24"/>
            <w:lang w:val="en-US"/>
          </w:rPr>
          <w:t>shanni</w:t>
        </w:r>
        <w:proofErr w:type="spellEnd"/>
        <w:r w:rsidRPr="006218FC">
          <w:rPr>
            <w:spacing w:val="-4"/>
            <w:szCs w:val="24"/>
          </w:rPr>
          <w:t>.</w:t>
        </w:r>
        <w:proofErr w:type="spellStart"/>
        <w:r w:rsidRPr="006218FC">
          <w:rPr>
            <w:spacing w:val="-4"/>
            <w:szCs w:val="24"/>
            <w:lang w:val="en-US"/>
          </w:rPr>
          <w:t>htm</w:t>
        </w:r>
        <w:proofErr w:type="spellEnd"/>
      </w:hyperlink>
      <w:r w:rsidRPr="006218FC">
        <w:rPr>
          <w:spacing w:val="-4"/>
          <w:szCs w:val="24"/>
          <w:u w:val="single"/>
        </w:rPr>
        <w:t>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  <w:lang w:val="en-US"/>
        </w:rPr>
      </w:pPr>
      <w:r w:rsidRPr="006218FC">
        <w:rPr>
          <w:spacing w:val="-4"/>
          <w:szCs w:val="24"/>
          <w:lang w:val="en-US"/>
        </w:rPr>
        <w:t xml:space="preserve">5. </w:t>
      </w:r>
      <w:r w:rsidRPr="006218FC">
        <w:rPr>
          <w:b/>
          <w:spacing w:val="-4"/>
          <w:szCs w:val="24"/>
          <w:lang w:val="en-US"/>
        </w:rPr>
        <w:t>Neff, C.</w:t>
      </w:r>
      <w:r w:rsidRPr="006218FC">
        <w:rPr>
          <w:spacing w:val="-4"/>
          <w:szCs w:val="24"/>
          <w:lang w:val="en-US"/>
        </w:rPr>
        <w:t xml:space="preserve"> Using Voice Interactive Multimedia in Foreign Language Teaching / </w:t>
      </w:r>
      <w:r w:rsidRPr="006218FC">
        <w:rPr>
          <w:spacing w:val="-4"/>
          <w:szCs w:val="24"/>
          <w:lang w:val="en-US"/>
        </w:rPr>
        <w:br/>
        <w:t xml:space="preserve">C. Neff // 200. </w:t>
      </w:r>
      <w:proofErr w:type="gramStart"/>
      <w:r w:rsidRPr="006218FC">
        <w:rPr>
          <w:spacing w:val="-4"/>
          <w:szCs w:val="24"/>
          <w:lang w:val="en-US"/>
        </w:rPr>
        <w:t>CALICO Journal.</w:t>
      </w:r>
      <w:proofErr w:type="gramEnd"/>
      <w:r w:rsidRPr="006218FC">
        <w:rPr>
          <w:spacing w:val="-4"/>
          <w:szCs w:val="24"/>
          <w:lang w:val="en-US"/>
        </w:rPr>
        <w:t xml:space="preserve"> – 1993. – N l. – P. 116–119.</w:t>
      </w:r>
    </w:p>
    <w:p w:rsidR="006218FC" w:rsidRPr="006218FC" w:rsidRDefault="006218FC" w:rsidP="006218FC">
      <w:pPr>
        <w:widowControl w:val="0"/>
        <w:autoSpaceDE w:val="0"/>
        <w:autoSpaceDN w:val="0"/>
        <w:adjustRightInd w:val="0"/>
        <w:ind w:firstLine="397"/>
        <w:rPr>
          <w:spacing w:val="-4"/>
          <w:szCs w:val="24"/>
          <w:lang w:val="en-US"/>
        </w:rPr>
      </w:pPr>
      <w:r w:rsidRPr="006218FC">
        <w:rPr>
          <w:spacing w:val="-4"/>
          <w:szCs w:val="24"/>
          <w:lang w:val="en-US"/>
        </w:rPr>
        <w:t xml:space="preserve">6. </w:t>
      </w:r>
      <w:r w:rsidRPr="006218FC">
        <w:rPr>
          <w:b/>
          <w:spacing w:val="-4"/>
          <w:szCs w:val="24"/>
          <w:lang w:val="en-US"/>
        </w:rPr>
        <w:t xml:space="preserve">Higgins, J. </w:t>
      </w:r>
      <w:r w:rsidRPr="006218FC">
        <w:rPr>
          <w:spacing w:val="-4"/>
          <w:szCs w:val="24"/>
          <w:lang w:val="en-US"/>
        </w:rPr>
        <w:t>Computer in Language Learning / J. Higgins, T. Johns. – Glasgow, 1984. – 112 p.</w:t>
      </w:r>
    </w:p>
    <w:p w:rsidR="00710E8E" w:rsidRPr="006218FC" w:rsidRDefault="00710E8E">
      <w:pPr>
        <w:rPr>
          <w:szCs w:val="24"/>
          <w:lang w:val="en-US"/>
        </w:rPr>
      </w:pPr>
    </w:p>
    <w:sectPr w:rsidR="00710E8E" w:rsidRPr="006218FC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8FC"/>
    <w:rsid w:val="006218FC"/>
    <w:rsid w:val="00710E8E"/>
    <w:rsid w:val="00A540B7"/>
    <w:rsid w:val="00B24555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F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fcontact.com/2009specpr/shann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2015-08-27T06:22:00Z</dcterms:created>
  <dcterms:modified xsi:type="dcterms:W3CDTF">2015-08-27T06:23:00Z</dcterms:modified>
</cp:coreProperties>
</file>