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68A" w:rsidRPr="002D34A9" w:rsidRDefault="0046668A" w:rsidP="0046668A">
      <w:pPr>
        <w:jc w:val="center"/>
        <w:rPr>
          <w:b/>
          <w:szCs w:val="24"/>
        </w:rPr>
      </w:pPr>
      <w:r w:rsidRPr="002D34A9">
        <w:rPr>
          <w:b/>
          <w:szCs w:val="24"/>
        </w:rPr>
        <w:t xml:space="preserve">ПОДХОДЫ К ОРГАНИЗАЦИИ ДИСТАНЦИОННОГО </w:t>
      </w:r>
      <w:proofErr w:type="gramStart"/>
      <w:r w:rsidRPr="002D34A9">
        <w:rPr>
          <w:b/>
          <w:szCs w:val="24"/>
        </w:rPr>
        <w:t>ОБУЧЕНИЯ ПО АВТОМАТИЗАЦИИ</w:t>
      </w:r>
      <w:proofErr w:type="gramEnd"/>
      <w:r w:rsidRPr="002D34A9">
        <w:rPr>
          <w:b/>
          <w:szCs w:val="24"/>
        </w:rPr>
        <w:t xml:space="preserve"> БУХГАЛТЕРСКОГО УЧЕТА </w:t>
      </w:r>
      <w:r w:rsidRPr="002D34A9">
        <w:rPr>
          <w:b/>
          <w:szCs w:val="24"/>
        </w:rPr>
        <w:br/>
        <w:t>В БЕЛОРУССКОМ ТОРГОВО-ЭКОНОМИЧЕСКОМ УНИВЕРСИТЕТЕ</w:t>
      </w:r>
    </w:p>
    <w:p w:rsidR="0046668A" w:rsidRPr="002D34A9" w:rsidRDefault="00C55C35" w:rsidP="00C55C35">
      <w:pPr>
        <w:tabs>
          <w:tab w:val="left" w:pos="990"/>
        </w:tabs>
        <w:rPr>
          <w:szCs w:val="24"/>
        </w:rPr>
      </w:pPr>
      <w:r>
        <w:rPr>
          <w:szCs w:val="24"/>
        </w:rPr>
        <w:tab/>
      </w:r>
    </w:p>
    <w:p w:rsidR="0046668A" w:rsidRPr="002D34A9" w:rsidRDefault="0046668A" w:rsidP="0046668A">
      <w:pPr>
        <w:rPr>
          <w:b/>
          <w:szCs w:val="24"/>
        </w:rPr>
      </w:pPr>
      <w:r w:rsidRPr="002D34A9">
        <w:rPr>
          <w:b/>
          <w:bCs/>
          <w:iCs/>
          <w:szCs w:val="24"/>
        </w:rPr>
        <w:t>Моисеева Татьяна Михайловна</w:t>
      </w:r>
    </w:p>
    <w:p w:rsidR="0046668A" w:rsidRPr="002D34A9" w:rsidRDefault="0046668A" w:rsidP="0046668A">
      <w:pPr>
        <w:rPr>
          <w:b/>
          <w:szCs w:val="24"/>
        </w:rPr>
      </w:pPr>
      <w:r w:rsidRPr="002D34A9">
        <w:rPr>
          <w:b/>
          <w:bCs/>
          <w:iCs/>
          <w:szCs w:val="24"/>
        </w:rPr>
        <w:t>Ковальчук Елена Васильевна</w:t>
      </w:r>
    </w:p>
    <w:p w:rsidR="0046668A" w:rsidRPr="002D34A9" w:rsidRDefault="0046668A" w:rsidP="0046668A">
      <w:pPr>
        <w:jc w:val="left"/>
        <w:rPr>
          <w:szCs w:val="24"/>
        </w:rPr>
      </w:pPr>
      <w:r w:rsidRPr="002D34A9">
        <w:rPr>
          <w:bCs/>
          <w:iCs/>
          <w:szCs w:val="24"/>
        </w:rPr>
        <w:t>Белорусский торгово-экономический университет потребительской кооперации</w:t>
      </w:r>
    </w:p>
    <w:p w:rsidR="0046668A" w:rsidRPr="002D34A9" w:rsidRDefault="0046668A" w:rsidP="0046668A">
      <w:pPr>
        <w:rPr>
          <w:spacing w:val="-4"/>
          <w:szCs w:val="24"/>
        </w:rPr>
      </w:pPr>
    </w:p>
    <w:p w:rsidR="0046668A" w:rsidRPr="002D34A9" w:rsidRDefault="0046668A" w:rsidP="0046668A">
      <w:pPr>
        <w:rPr>
          <w:spacing w:val="-4"/>
          <w:szCs w:val="24"/>
        </w:rPr>
      </w:pPr>
    </w:p>
    <w:p w:rsidR="0046668A" w:rsidRPr="002D34A9" w:rsidRDefault="0046668A" w:rsidP="0046668A">
      <w:pPr>
        <w:pStyle w:val="a3"/>
        <w:shd w:val="clear" w:color="auto" w:fill="FFFFFF"/>
        <w:spacing w:before="0" w:beforeAutospacing="0" w:after="0" w:afterAutospacing="0"/>
        <w:ind w:firstLine="397"/>
        <w:jc w:val="both"/>
        <w:rPr>
          <w:bCs/>
          <w:spacing w:val="-4"/>
        </w:rPr>
      </w:pPr>
      <w:r w:rsidRPr="002D34A9">
        <w:rPr>
          <w:bCs/>
          <w:spacing w:val="-4"/>
        </w:rPr>
        <w:t xml:space="preserve">Для студентов экономических специальностей опыта по организации дистанционного обучения еще нет и преподавателям Белорусского торгово-экономического университета потребительской кооперации» приходится выступать первопроходцами, поскольку в </w:t>
      </w:r>
      <w:smartTag w:uri="urn:schemas-microsoft-com:office:smarttags" w:element="metricconverter">
        <w:smartTagPr>
          <w:attr w:name="ProductID" w:val="2014 г"/>
        </w:smartTagPr>
        <w:r w:rsidRPr="002D34A9">
          <w:rPr>
            <w:bCs/>
            <w:spacing w:val="-4"/>
          </w:rPr>
          <w:t>2014 г</w:t>
        </w:r>
      </w:smartTag>
      <w:r w:rsidRPr="002D34A9">
        <w:rPr>
          <w:bCs/>
          <w:spacing w:val="-4"/>
        </w:rPr>
        <w:t>. состоялся набор студентов на специальность «</w:t>
      </w:r>
      <w:r w:rsidRPr="002D34A9">
        <w:rPr>
          <w:spacing w:val="-4"/>
        </w:rPr>
        <w:t>Бухгалтерский учет, анализ и аудит»</w:t>
      </w:r>
      <w:r w:rsidRPr="002D34A9">
        <w:rPr>
          <w:bCs/>
          <w:spacing w:val="-4"/>
        </w:rPr>
        <w:t xml:space="preserve"> на эту форму обучения.</w:t>
      </w:r>
    </w:p>
    <w:p w:rsidR="0046668A" w:rsidRPr="002D34A9" w:rsidRDefault="0046668A" w:rsidP="0046668A">
      <w:pPr>
        <w:pStyle w:val="a3"/>
        <w:shd w:val="clear" w:color="auto" w:fill="FFFFFF"/>
        <w:spacing w:before="0" w:beforeAutospacing="0" w:after="0" w:afterAutospacing="0"/>
        <w:ind w:firstLine="397"/>
        <w:jc w:val="both"/>
        <w:rPr>
          <w:spacing w:val="-4"/>
        </w:rPr>
      </w:pPr>
      <w:r w:rsidRPr="002D34A9">
        <w:rPr>
          <w:spacing w:val="-4"/>
        </w:rPr>
        <w:t>Следует отметить, что дистанционное обучение имеет достаточно много положительных моментов. Оно прежде всего позволяет значительно уменьшить затраты на обучение; количество студентов, включаемых в учебную группу не ограничено; студенты имеют возможно доступа к электронным ресурсам в любое удобное для них время и другие. В настоящее время для организации дистанционного обучения необходимо наличие средств обмена информацией и методики преподавания, ориенти</w:t>
      </w:r>
      <w:r w:rsidRPr="002D34A9">
        <w:rPr>
          <w:spacing w:val="-4"/>
        </w:rPr>
        <w:softHyphen/>
        <w:t>рованных именно на такой способ организации учебного процесса. Если выбор технических сре</w:t>
      </w:r>
      <w:proofErr w:type="gramStart"/>
      <w:r w:rsidRPr="002D34A9">
        <w:rPr>
          <w:spacing w:val="-4"/>
        </w:rPr>
        <w:t>дств пр</w:t>
      </w:r>
      <w:proofErr w:type="gramEnd"/>
      <w:r w:rsidRPr="002D34A9">
        <w:rPr>
          <w:spacing w:val="-4"/>
        </w:rPr>
        <w:t>едоставить специалистам, то перед препода</w:t>
      </w:r>
      <w:r w:rsidRPr="002D34A9">
        <w:rPr>
          <w:spacing w:val="-4"/>
        </w:rPr>
        <w:softHyphen/>
        <w:t>вателями стоит вопрос о разработке методики организации учебного процесса.</w:t>
      </w:r>
    </w:p>
    <w:p w:rsidR="0046668A" w:rsidRPr="002D34A9" w:rsidRDefault="0046668A" w:rsidP="0046668A">
      <w:pPr>
        <w:pStyle w:val="a3"/>
        <w:shd w:val="clear" w:color="auto" w:fill="FFFFFF"/>
        <w:spacing w:before="0" w:beforeAutospacing="0" w:after="0" w:afterAutospacing="0"/>
        <w:ind w:firstLine="397"/>
        <w:jc w:val="both"/>
        <w:rPr>
          <w:bCs/>
          <w:spacing w:val="-4"/>
        </w:rPr>
      </w:pPr>
      <w:r w:rsidRPr="002D34A9">
        <w:rPr>
          <w:bCs/>
          <w:spacing w:val="-4"/>
        </w:rPr>
        <w:t xml:space="preserve">Если с проведением лекционных курсов все достаточно логично и просто. Студентам можно предоставить доступ к электронным вариантам курсов лекций и по мере необходимости организовывать </w:t>
      </w:r>
      <w:proofErr w:type="spellStart"/>
      <w:r w:rsidRPr="002D34A9">
        <w:rPr>
          <w:bCs/>
          <w:spacing w:val="-4"/>
        </w:rPr>
        <w:t>вебинары</w:t>
      </w:r>
      <w:proofErr w:type="spellEnd"/>
      <w:r w:rsidRPr="002D34A9">
        <w:rPr>
          <w:bCs/>
          <w:spacing w:val="-4"/>
        </w:rPr>
        <w:t>, для ответов на возникающие вопросы. Следует отметить, что курс лекций должен быть построен с использованием гиперссылок, которые позволят обучающимся возвращаться к ранее прочитанному материалу для лучшего его усвоения. То при организации лабораторных занятий может возникнуть ряд моментов, требующих уточнения.</w:t>
      </w:r>
    </w:p>
    <w:p w:rsidR="0046668A" w:rsidRPr="002D34A9" w:rsidRDefault="0046668A" w:rsidP="0046668A">
      <w:pPr>
        <w:pStyle w:val="a3"/>
        <w:shd w:val="clear" w:color="auto" w:fill="FFFFFF"/>
        <w:spacing w:before="0" w:beforeAutospacing="0" w:after="0" w:afterAutospacing="0"/>
        <w:ind w:firstLine="397"/>
        <w:jc w:val="both"/>
        <w:rPr>
          <w:bCs/>
          <w:spacing w:val="-4"/>
        </w:rPr>
      </w:pPr>
      <w:r w:rsidRPr="002D34A9">
        <w:rPr>
          <w:bCs/>
          <w:spacing w:val="-4"/>
        </w:rPr>
        <w:t>Прежде всего, это организация лабораторных работ в режиме с использованием лицензионного программного обеспечения. В Белорусском торгово-экономическом университете используются лицензионные про</w:t>
      </w:r>
      <w:r w:rsidRPr="002D34A9">
        <w:rPr>
          <w:bCs/>
          <w:spacing w:val="-4"/>
        </w:rPr>
        <w:softHyphen/>
        <w:t>граммы «1С: Предприятие» и «Галактика». Поэтому студентам необходимо предоставить доступ к этим программам с использованием удаленного сервера и возможность создания для каждого обучающего своей инфор</w:t>
      </w:r>
      <w:r w:rsidRPr="002D34A9">
        <w:rPr>
          <w:bCs/>
          <w:spacing w:val="-4"/>
        </w:rPr>
        <w:softHyphen/>
        <w:t xml:space="preserve">мационной базы, где он будет хранить обработанную информацию. Кроме того, доступ к этим информационным базам, закрепленным за каждым студентом, должен быть открыт и для преподавателя, ведущего учебную дисциплину для проверки работы </w:t>
      </w:r>
      <w:proofErr w:type="gramStart"/>
      <w:r w:rsidRPr="002D34A9">
        <w:rPr>
          <w:bCs/>
          <w:spacing w:val="-4"/>
        </w:rPr>
        <w:t>обучающихся</w:t>
      </w:r>
      <w:proofErr w:type="gramEnd"/>
      <w:r w:rsidRPr="002D34A9">
        <w:rPr>
          <w:bCs/>
          <w:spacing w:val="-4"/>
        </w:rPr>
        <w:t xml:space="preserve">. </w:t>
      </w:r>
    </w:p>
    <w:p w:rsidR="0046668A" w:rsidRPr="002D34A9" w:rsidRDefault="0046668A" w:rsidP="0046668A">
      <w:pPr>
        <w:pStyle w:val="a3"/>
        <w:shd w:val="clear" w:color="auto" w:fill="FFFFFF"/>
        <w:spacing w:before="0" w:beforeAutospacing="0" w:after="0" w:afterAutospacing="0"/>
        <w:ind w:firstLine="397"/>
        <w:jc w:val="both"/>
        <w:rPr>
          <w:spacing w:val="-4"/>
        </w:rPr>
      </w:pPr>
      <w:r w:rsidRPr="002D34A9">
        <w:rPr>
          <w:spacing w:val="-4"/>
        </w:rPr>
        <w:t>Такая организация работы в настоящее время может быть осуществле</w:t>
      </w:r>
      <w:r w:rsidRPr="002D34A9">
        <w:rPr>
          <w:spacing w:val="-4"/>
        </w:rPr>
        <w:softHyphen/>
        <w:t>на различными способами. Основным и наиболее частым является орга</w:t>
      </w:r>
      <w:r w:rsidRPr="002D34A9">
        <w:rPr>
          <w:spacing w:val="-4"/>
        </w:rPr>
        <w:softHyphen/>
        <w:t>низация информационных лабораторий [1]. Такого вида лаборатории наиболее эффективно организовывать с использованием облачных техноло</w:t>
      </w:r>
      <w:r w:rsidRPr="002D34A9">
        <w:rPr>
          <w:spacing w:val="-4"/>
        </w:rPr>
        <w:softHyphen/>
        <w:t>гий. Поэтому в нашем университете предполагается использование системы «1С: Предприятие» версии 8.3. Ряд преподавателей университета уже имеют сертификаты «1С: Профессионал» по данной версии программы.</w:t>
      </w:r>
    </w:p>
    <w:p w:rsidR="0046668A" w:rsidRPr="002D34A9" w:rsidRDefault="0046668A" w:rsidP="0046668A">
      <w:pPr>
        <w:pStyle w:val="a3"/>
        <w:shd w:val="clear" w:color="auto" w:fill="FFFFFF"/>
        <w:spacing w:before="0" w:beforeAutospacing="0" w:after="0" w:afterAutospacing="0"/>
        <w:ind w:firstLine="397"/>
        <w:jc w:val="both"/>
        <w:rPr>
          <w:spacing w:val="-4"/>
        </w:rPr>
      </w:pPr>
      <w:r w:rsidRPr="002D34A9">
        <w:rPr>
          <w:spacing w:val="-4"/>
        </w:rPr>
        <w:t>При разработке практикумов (практических заданий) для проведения лабораторных работ также необходимо учитывать особенности дистанцион</w:t>
      </w:r>
      <w:r w:rsidRPr="002D34A9">
        <w:rPr>
          <w:spacing w:val="-4"/>
        </w:rPr>
        <w:softHyphen/>
        <w:t>ной формы обучения. Например, то, что студент при выполнении задания не может в любой момент времени задать вопрос преподавателю. Поэтому в методическом пособии должна быть максимально представлена справочная информация с подробным описанием хода выполнения задания, вплоть до последовательности нажатия кнопок. Темы лабораторных работ должны соответствовать основным участкам бухгалтерского учета. Кроме этого, студентам должна быть предоставлена возможность самоконтроля правиль</w:t>
      </w:r>
      <w:r w:rsidRPr="002D34A9">
        <w:rPr>
          <w:spacing w:val="-4"/>
        </w:rPr>
        <w:softHyphen/>
        <w:t xml:space="preserve">ности выполнения задания. Это могут </w:t>
      </w:r>
      <w:r w:rsidRPr="002D34A9">
        <w:rPr>
          <w:spacing w:val="-4"/>
        </w:rPr>
        <w:lastRenderedPageBreak/>
        <w:t>быть отчеты, сформированные по основным счетам бухгалтерского учета, которые обрабатываются в данном практическом задании. Для самостоятельного освоения работы с бухгал</w:t>
      </w:r>
      <w:r w:rsidRPr="002D34A9">
        <w:rPr>
          <w:spacing w:val="-4"/>
        </w:rPr>
        <w:softHyphen/>
        <w:t>терскими программами удобно предоставить студентам доступ к инфор</w:t>
      </w:r>
      <w:r w:rsidRPr="002D34A9">
        <w:rPr>
          <w:spacing w:val="-4"/>
        </w:rPr>
        <w:softHyphen/>
        <w:t>мационной базе, которая содержит уже решенные задания по практикуму. Это позволит студенту при выполнении задания обратиться к этой инфор</w:t>
      </w:r>
      <w:r w:rsidRPr="002D34A9">
        <w:rPr>
          <w:spacing w:val="-4"/>
        </w:rPr>
        <w:softHyphen/>
        <w:t xml:space="preserve">мационной базе и ознакомиться с ходом решения задачи. </w:t>
      </w:r>
    </w:p>
    <w:p w:rsidR="0046668A" w:rsidRPr="002D34A9" w:rsidRDefault="0046668A" w:rsidP="0046668A">
      <w:pPr>
        <w:pStyle w:val="a3"/>
        <w:shd w:val="clear" w:color="auto" w:fill="FFFFFF"/>
        <w:spacing w:before="0" w:beforeAutospacing="0" w:after="0" w:afterAutospacing="0"/>
        <w:ind w:firstLine="397"/>
        <w:jc w:val="both"/>
        <w:rPr>
          <w:spacing w:val="-4"/>
        </w:rPr>
      </w:pPr>
      <w:r w:rsidRPr="002D34A9">
        <w:rPr>
          <w:spacing w:val="-4"/>
        </w:rPr>
        <w:t>Кроме того, целесообразно проводить текущий контроль знаний сту</w:t>
      </w:r>
      <w:r w:rsidRPr="002D34A9">
        <w:rPr>
          <w:spacing w:val="-4"/>
        </w:rPr>
        <w:softHyphen/>
        <w:t>дентов. Это может быть тестирование. В настоящее время оно является самой удобной формой контроля знаний. Тестирование можно проводить как перед выполнением того или иного лабораторного занятия, так и после. Возможна организация двух видов тестирования. В первом случае в тесты следует включать вопросы, рассматривающие общие подходы работе с программой. Достоинство такого тестирования является очевидным. Доступ к работе с программой предоставляется тому студенту, который имеет хотя бы предварительную информацию о работе с программой. Тесты, исполь</w:t>
      </w:r>
      <w:r w:rsidRPr="002D34A9">
        <w:rPr>
          <w:spacing w:val="-4"/>
        </w:rPr>
        <w:softHyphen/>
        <w:t>зуемые после выполнения практического задания, должны содержать во</w:t>
      </w:r>
      <w:r w:rsidRPr="002D34A9">
        <w:rPr>
          <w:spacing w:val="-4"/>
        </w:rPr>
        <w:softHyphen/>
        <w:t>просы, которые проверяют знания по особенностям работы с программой по конкретному участку учета. Проведение тестирования будет стимули</w:t>
      </w:r>
      <w:r w:rsidRPr="002D34A9">
        <w:rPr>
          <w:spacing w:val="-4"/>
        </w:rPr>
        <w:softHyphen/>
        <w:t>ровать студентов к систематической подготовке к занятиям, а не изучению программы наугад.</w:t>
      </w:r>
    </w:p>
    <w:p w:rsidR="0046668A" w:rsidRPr="002D34A9" w:rsidRDefault="0046668A" w:rsidP="0046668A">
      <w:pPr>
        <w:pStyle w:val="a3"/>
        <w:shd w:val="clear" w:color="auto" w:fill="FFFFFF"/>
        <w:spacing w:before="0" w:beforeAutospacing="0" w:after="0" w:afterAutospacing="0"/>
        <w:ind w:firstLine="397"/>
        <w:jc w:val="both"/>
        <w:rPr>
          <w:spacing w:val="-4"/>
        </w:rPr>
      </w:pPr>
      <w:r w:rsidRPr="002D34A9">
        <w:rPr>
          <w:spacing w:val="-4"/>
        </w:rPr>
        <w:t xml:space="preserve">Для более удобной организации учебного процесса при проведении лабораторных занятий могут использоваться также и </w:t>
      </w:r>
      <w:proofErr w:type="spellStart"/>
      <w:r w:rsidRPr="002D34A9">
        <w:rPr>
          <w:spacing w:val="-4"/>
        </w:rPr>
        <w:t>вебинары</w:t>
      </w:r>
      <w:proofErr w:type="spellEnd"/>
      <w:r w:rsidRPr="002D34A9">
        <w:rPr>
          <w:spacing w:val="-4"/>
        </w:rPr>
        <w:t xml:space="preserve">. Они могут проводиться как по темам, заявленным студентами, так и по темам, объявленным преподавателем. В первом случае собираются заявки от студентов на рассмотрение той или иной темы. Затем они обрабатываются, группируются и по наиболее востребованной теме объявляется </w:t>
      </w:r>
      <w:proofErr w:type="spellStart"/>
      <w:r w:rsidRPr="002D34A9">
        <w:rPr>
          <w:spacing w:val="-4"/>
        </w:rPr>
        <w:t>вебинар</w:t>
      </w:r>
      <w:proofErr w:type="spellEnd"/>
      <w:r w:rsidRPr="002D34A9">
        <w:rPr>
          <w:spacing w:val="-4"/>
        </w:rPr>
        <w:t xml:space="preserve">. Во втором случае, преподаватель по своему усмотрению выделяет наиболее трудные темы и предлагает организовать по ним </w:t>
      </w:r>
      <w:proofErr w:type="spellStart"/>
      <w:r w:rsidRPr="002D34A9">
        <w:rPr>
          <w:spacing w:val="-4"/>
        </w:rPr>
        <w:t>вебинар</w:t>
      </w:r>
      <w:proofErr w:type="spellEnd"/>
      <w:r w:rsidRPr="002D34A9">
        <w:rPr>
          <w:spacing w:val="-4"/>
        </w:rPr>
        <w:t>. Если набираются слушатели на такое занятие, то определяется оптимальное время его проведения с точки зрения преподавателя и студентов. В ходе проведения такого занятия, можно использовать информационные технологии, позволя</w:t>
      </w:r>
      <w:r w:rsidRPr="002D34A9">
        <w:rPr>
          <w:spacing w:val="-4"/>
        </w:rPr>
        <w:softHyphen/>
        <w:t xml:space="preserve">ющие студентам как слышать преподавателя, так и видеть методику его работы с программой. </w:t>
      </w:r>
    </w:p>
    <w:p w:rsidR="0046668A" w:rsidRPr="002D34A9" w:rsidRDefault="0046668A" w:rsidP="0046668A">
      <w:pPr>
        <w:pStyle w:val="a3"/>
        <w:shd w:val="clear" w:color="auto" w:fill="FFFFFF"/>
        <w:spacing w:before="0" w:beforeAutospacing="0" w:after="0" w:afterAutospacing="0"/>
        <w:ind w:firstLine="397"/>
        <w:jc w:val="both"/>
        <w:rPr>
          <w:spacing w:val="-4"/>
        </w:rPr>
      </w:pPr>
      <w:r w:rsidRPr="002D34A9">
        <w:rPr>
          <w:spacing w:val="-4"/>
        </w:rPr>
        <w:t xml:space="preserve">Несомненно, проведение </w:t>
      </w:r>
      <w:proofErr w:type="spellStart"/>
      <w:r w:rsidRPr="002D34A9">
        <w:rPr>
          <w:spacing w:val="-4"/>
        </w:rPr>
        <w:t>вебинаров</w:t>
      </w:r>
      <w:proofErr w:type="spellEnd"/>
      <w:r w:rsidRPr="002D34A9">
        <w:rPr>
          <w:spacing w:val="-4"/>
        </w:rPr>
        <w:t xml:space="preserve"> в том или ином виде ни в коей мере не заменит личное общение преподавателя и студента, однако они позволяют «сократить расстояние между» ними и повысить качество обучения. </w:t>
      </w:r>
    </w:p>
    <w:p w:rsidR="0046668A" w:rsidRPr="002D34A9" w:rsidRDefault="0046668A" w:rsidP="0046668A">
      <w:pPr>
        <w:pStyle w:val="a3"/>
        <w:shd w:val="clear" w:color="auto" w:fill="FFFFFF"/>
        <w:spacing w:before="0" w:beforeAutospacing="0" w:after="0" w:afterAutospacing="0"/>
        <w:ind w:firstLine="397"/>
        <w:jc w:val="both"/>
        <w:rPr>
          <w:spacing w:val="-4"/>
        </w:rPr>
      </w:pPr>
      <w:r w:rsidRPr="002D34A9">
        <w:rPr>
          <w:spacing w:val="-4"/>
        </w:rPr>
        <w:t>Для заключительного контроля знаний студентов по учебным дисцип</w:t>
      </w:r>
      <w:r w:rsidRPr="002D34A9">
        <w:rPr>
          <w:spacing w:val="-4"/>
        </w:rPr>
        <w:softHyphen/>
        <w:t>линам, связанным с автоматизацией бухгалтерского учета им необходимо предложить решение задачи, включающей взаимосвязанные операции по различным участкам бухгалтерского учета с выходом на составление баланса и других форм отчетности. Это позволит в полной мере проверить у студентов полученные навыки работы с программой и оценить их. Допуск к заключительной форме контроля должен быть возможен только после прохождения студентом всех лабораторных работ и сдачи промежуточных тестов.</w:t>
      </w:r>
    </w:p>
    <w:p w:rsidR="0046668A" w:rsidRPr="002D34A9" w:rsidRDefault="0046668A" w:rsidP="0046668A">
      <w:pPr>
        <w:pStyle w:val="a3"/>
        <w:shd w:val="clear" w:color="auto" w:fill="FFFFFF"/>
        <w:spacing w:before="0" w:beforeAutospacing="0" w:after="0" w:afterAutospacing="0"/>
        <w:ind w:firstLine="397"/>
        <w:jc w:val="both"/>
        <w:rPr>
          <w:spacing w:val="-4"/>
        </w:rPr>
      </w:pPr>
      <w:r w:rsidRPr="002D34A9">
        <w:rPr>
          <w:spacing w:val="-4"/>
        </w:rPr>
        <w:t xml:space="preserve">Одной из проблем, возникающих при разработке дистанционных курсов, является порядок планирования и учета нагрузки преподавателей. В частности, необходимо предусмотреть временные затраты, связанные с внесением изменений в электронные учебно-методические комплексы. Это очень актуально в связи с тем, что достаточно часто производится обновление конфигураций программ, связанных с изменением нормативной базы по бухгалтерскому учету, что не происходит по общеобразовательным дисциплинам (философия, высшая математика и другие). Также достаточно трудно, по крайней </w:t>
      </w:r>
      <w:proofErr w:type="gramStart"/>
      <w:r w:rsidRPr="002D34A9">
        <w:rPr>
          <w:spacing w:val="-4"/>
        </w:rPr>
        <w:t>мере</w:t>
      </w:r>
      <w:proofErr w:type="gramEnd"/>
      <w:r w:rsidRPr="002D34A9">
        <w:rPr>
          <w:spacing w:val="-4"/>
        </w:rPr>
        <w:t xml:space="preserve"> на первом этапе, предугадать, сколько </w:t>
      </w:r>
      <w:proofErr w:type="spellStart"/>
      <w:r w:rsidRPr="002D34A9">
        <w:rPr>
          <w:spacing w:val="-4"/>
        </w:rPr>
        <w:t>вебинаров</w:t>
      </w:r>
      <w:proofErr w:type="spellEnd"/>
      <w:r w:rsidRPr="002D34A9">
        <w:rPr>
          <w:spacing w:val="-4"/>
        </w:rPr>
        <w:t xml:space="preserve"> будет заказано студентами и какое время займет их проведение. Проблемы такого рода должны быть решены при использовании в высших учебных заведениях дистанционного образования.</w:t>
      </w:r>
    </w:p>
    <w:p w:rsidR="00710E8E" w:rsidRDefault="00710E8E"/>
    <w:sectPr w:rsidR="00710E8E" w:rsidSect="00710E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668A"/>
    <w:rsid w:val="002D34A9"/>
    <w:rsid w:val="0046668A"/>
    <w:rsid w:val="00710E8E"/>
    <w:rsid w:val="009B065D"/>
    <w:rsid w:val="00A540B7"/>
    <w:rsid w:val="00C355DB"/>
    <w:rsid w:val="00C55C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68A"/>
    <w:rPr>
      <w:rFonts w:eastAsia="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4"/>
    <w:uiPriority w:val="99"/>
    <w:rsid w:val="0046668A"/>
    <w:pPr>
      <w:spacing w:before="100" w:beforeAutospacing="1" w:after="100" w:afterAutospacing="1"/>
      <w:jc w:val="left"/>
    </w:pPr>
    <w:rPr>
      <w:rFonts w:eastAsia="Times New Roman"/>
      <w:szCs w:val="24"/>
      <w:lang w:eastAsia="ru-RU"/>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3"/>
    <w:uiPriority w:val="99"/>
    <w:rsid w:val="0046668A"/>
    <w:rPr>
      <w:rFonts w:eastAsia="Times New Roman" w:cs="Times New Roman"/>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1086</Words>
  <Characters>6191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2015-08-14T06:39:00Z</dcterms:created>
  <dcterms:modified xsi:type="dcterms:W3CDTF">2015-08-14T07:01:00Z</dcterms:modified>
</cp:coreProperties>
</file>