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6E" w:rsidRPr="00AC276E" w:rsidRDefault="00AC276E" w:rsidP="00AC276E">
      <w:pPr>
        <w:jc w:val="center"/>
        <w:rPr>
          <w:b/>
          <w:color w:val="000000"/>
          <w:szCs w:val="24"/>
        </w:rPr>
      </w:pPr>
      <w:r w:rsidRPr="00AC276E">
        <w:rPr>
          <w:b/>
          <w:color w:val="000000"/>
          <w:szCs w:val="24"/>
        </w:rPr>
        <w:t xml:space="preserve">ПЕРСПЕКТИВЫ РАЗВИТИЯ </w:t>
      </w:r>
      <w:proofErr w:type="gramStart"/>
      <w:r w:rsidRPr="00AC276E">
        <w:rPr>
          <w:b/>
          <w:color w:val="000000"/>
          <w:szCs w:val="24"/>
        </w:rPr>
        <w:t>БИЗНЕС-ОБРАЗОВАНИЯ</w:t>
      </w:r>
      <w:proofErr w:type="gramEnd"/>
      <w:r w:rsidRPr="00AC276E">
        <w:rPr>
          <w:b/>
          <w:color w:val="000000"/>
          <w:szCs w:val="24"/>
        </w:rPr>
        <w:t xml:space="preserve"> </w:t>
      </w:r>
    </w:p>
    <w:p w:rsidR="00AC276E" w:rsidRPr="00AC276E" w:rsidRDefault="00AC276E" w:rsidP="00AC276E">
      <w:pPr>
        <w:jc w:val="center"/>
        <w:rPr>
          <w:b/>
          <w:color w:val="000000"/>
          <w:szCs w:val="24"/>
        </w:rPr>
      </w:pPr>
      <w:r w:rsidRPr="00AC276E">
        <w:rPr>
          <w:b/>
          <w:color w:val="000000"/>
          <w:szCs w:val="24"/>
        </w:rPr>
        <w:t>В РЕСПУБЛИКЕ БЕЛАРУСЬ</w:t>
      </w:r>
    </w:p>
    <w:p w:rsidR="00AC276E" w:rsidRPr="00AC276E" w:rsidRDefault="00AC276E" w:rsidP="00AC276E">
      <w:pPr>
        <w:jc w:val="center"/>
        <w:rPr>
          <w:b/>
          <w:color w:val="000000"/>
          <w:szCs w:val="24"/>
        </w:rPr>
      </w:pPr>
    </w:p>
    <w:p w:rsidR="00AC276E" w:rsidRPr="00AC276E" w:rsidRDefault="00AC276E" w:rsidP="00AC276E">
      <w:pPr>
        <w:rPr>
          <w:b/>
          <w:szCs w:val="24"/>
          <w:shd w:val="clear" w:color="auto" w:fill="FFFFFF"/>
        </w:rPr>
      </w:pPr>
      <w:r w:rsidRPr="00AC276E">
        <w:rPr>
          <w:b/>
          <w:szCs w:val="24"/>
          <w:shd w:val="clear" w:color="auto" w:fill="FFFFFF"/>
        </w:rPr>
        <w:t>Королева Светлана Евгеньевна</w:t>
      </w:r>
    </w:p>
    <w:p w:rsidR="00AC276E" w:rsidRPr="00AC276E" w:rsidRDefault="00AC276E" w:rsidP="00AC276E">
      <w:pPr>
        <w:rPr>
          <w:color w:val="000000"/>
          <w:szCs w:val="24"/>
        </w:rPr>
      </w:pPr>
      <w:r w:rsidRPr="00AC276E">
        <w:rPr>
          <w:szCs w:val="24"/>
          <w:shd w:val="clear" w:color="auto" w:fill="FFFFFF"/>
        </w:rPr>
        <w:t>Международный университет «МИТСО»</w:t>
      </w:r>
    </w:p>
    <w:p w:rsidR="00AC276E" w:rsidRPr="00AC276E" w:rsidRDefault="00AC276E" w:rsidP="00AC276E">
      <w:pPr>
        <w:jc w:val="center"/>
        <w:rPr>
          <w:b/>
          <w:color w:val="000000"/>
          <w:spacing w:val="-4"/>
          <w:szCs w:val="24"/>
        </w:rPr>
      </w:pP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Экспертами установлена прямая зависимость между валовыми эконо</w:t>
      </w:r>
      <w:r w:rsidRPr="00AC276E">
        <w:rPr>
          <w:spacing w:val="-4"/>
          <w:szCs w:val="24"/>
        </w:rPr>
        <w:softHyphen/>
        <w:t xml:space="preserve">мическими показателями экономики и спросом на бизнес-образование: чем более неустойчивой становится экономика, тем больше спрос на программы МВА, поскольку потенциальные студенты в период кризисов предпочитают делать перерыв в карьере и повышать квалификацию. </w:t>
      </w:r>
      <w:proofErr w:type="gramStart"/>
      <w:r w:rsidRPr="00AC276E">
        <w:rPr>
          <w:spacing w:val="-4"/>
          <w:szCs w:val="24"/>
        </w:rPr>
        <w:t>Однако отмеченная зависимость действует скорее в развитых странах, чем в развивающихся.</w:t>
      </w:r>
      <w:proofErr w:type="gramEnd"/>
      <w:r w:rsidRPr="00AC276E">
        <w:rPr>
          <w:spacing w:val="-4"/>
          <w:szCs w:val="24"/>
        </w:rPr>
        <w:t xml:space="preserve"> В развивающихся странах в силу низких среднедушевых доходов экономи</w:t>
      </w:r>
      <w:r w:rsidRPr="00AC276E">
        <w:rPr>
          <w:spacing w:val="-4"/>
          <w:szCs w:val="24"/>
        </w:rPr>
        <w:softHyphen/>
        <w:t xml:space="preserve">ческий кризис не привел к повышению спроса на услуги </w:t>
      </w:r>
      <w:proofErr w:type="spellStart"/>
      <w:proofErr w:type="gramStart"/>
      <w:r w:rsidRPr="00AC276E">
        <w:rPr>
          <w:spacing w:val="-4"/>
          <w:szCs w:val="24"/>
        </w:rPr>
        <w:t>бизнес-обра</w:t>
      </w:r>
      <w:r w:rsidRPr="00AC276E">
        <w:rPr>
          <w:spacing w:val="-4"/>
          <w:szCs w:val="24"/>
        </w:rPr>
        <w:softHyphen/>
        <w:t>зования</w:t>
      </w:r>
      <w:proofErr w:type="spellEnd"/>
      <w:proofErr w:type="gramEnd"/>
      <w:r w:rsidRPr="00AC276E">
        <w:rPr>
          <w:spacing w:val="-4"/>
          <w:szCs w:val="24"/>
        </w:rPr>
        <w:t>, а, наоборот, способствовал его падению.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В Республике Беларусь проблема развития и повышения качества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является особенно актуальной, так как более половины белорусских управленцев и предпринимателей имеют техническое образо</w:t>
      </w:r>
      <w:r w:rsidRPr="00AC276E">
        <w:rPr>
          <w:spacing w:val="-4"/>
          <w:szCs w:val="24"/>
        </w:rPr>
        <w:softHyphen/>
        <w:t>вание, которое явилось стартовой площадкой для продвижения по карьер</w:t>
      </w:r>
      <w:r w:rsidRPr="00AC276E">
        <w:rPr>
          <w:spacing w:val="-4"/>
          <w:szCs w:val="24"/>
        </w:rPr>
        <w:softHyphen/>
        <w:t xml:space="preserve">ной лестнице. Объяснений этому может быть несколько: техническое образование в СССР и Республике Беларусь всегда было популярно и престижно; в эту категорию попали специалисты с образованием в области естественных наук (физики, математики, химики и т. д.); современная управленческая деятельность требует людей, имеющих рациональный склад мышления, </w:t>
      </w:r>
      <w:proofErr w:type="gramStart"/>
      <w:r w:rsidRPr="00AC276E">
        <w:rPr>
          <w:spacing w:val="-4"/>
          <w:szCs w:val="24"/>
        </w:rPr>
        <w:t>способных</w:t>
      </w:r>
      <w:proofErr w:type="gramEnd"/>
      <w:r w:rsidRPr="00AC276E">
        <w:rPr>
          <w:spacing w:val="-4"/>
          <w:szCs w:val="24"/>
        </w:rPr>
        <w:t xml:space="preserve"> если не к оптимальному, так хотя бы рациональному планированию и организации производственного процесса с минималь</w:t>
      </w:r>
      <w:r w:rsidRPr="00AC276E">
        <w:rPr>
          <w:spacing w:val="-4"/>
          <w:szCs w:val="24"/>
        </w:rPr>
        <w:softHyphen/>
        <w:t xml:space="preserve">ными издержками. В Республике Беларусь бизнес-образование, в основном, идет по следующим направлениям: 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получение второго высшего образования; 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</w:t>
      </w:r>
      <w:proofErr w:type="gramStart"/>
      <w:r w:rsidRPr="00AC276E">
        <w:rPr>
          <w:spacing w:val="-4"/>
          <w:szCs w:val="24"/>
        </w:rPr>
        <w:t>обучение по</w:t>
      </w:r>
      <w:proofErr w:type="gramEnd"/>
      <w:r w:rsidRPr="00AC276E">
        <w:rPr>
          <w:spacing w:val="-4"/>
          <w:szCs w:val="24"/>
        </w:rPr>
        <w:t xml:space="preserve"> различным программам магистерской подготовки, прежде всего MBA (</w:t>
      </w:r>
      <w:proofErr w:type="spellStart"/>
      <w:r w:rsidRPr="00AC276E">
        <w:rPr>
          <w:spacing w:val="-4"/>
          <w:szCs w:val="24"/>
        </w:rPr>
        <w:t>Master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of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Business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Administration</w:t>
      </w:r>
      <w:proofErr w:type="spellEnd"/>
      <w:r w:rsidRPr="00AC276E">
        <w:rPr>
          <w:spacing w:val="-4"/>
          <w:szCs w:val="24"/>
        </w:rPr>
        <w:t xml:space="preserve">); 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– переподготовка и повышение квалификации.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Наибольшую известность получила Высшая школа управления и бизнеса БГЭУ, где второе высшее экономическое образование получают более 2800 человек.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Одним из основных направлений </w:t>
      </w:r>
      <w:proofErr w:type="spellStart"/>
      <w:r w:rsidRPr="00AC276E">
        <w:rPr>
          <w:spacing w:val="-4"/>
          <w:szCs w:val="24"/>
        </w:rPr>
        <w:t>бизнес-образования</w:t>
      </w:r>
      <w:proofErr w:type="spellEnd"/>
      <w:r w:rsidRPr="00AC276E">
        <w:rPr>
          <w:spacing w:val="-4"/>
          <w:szCs w:val="24"/>
        </w:rPr>
        <w:t xml:space="preserve"> является обуче</w:t>
      </w:r>
      <w:r w:rsidRPr="00AC276E">
        <w:rPr>
          <w:spacing w:val="-4"/>
          <w:szCs w:val="24"/>
        </w:rPr>
        <w:softHyphen/>
        <w:t>ние по программам MBA (</w:t>
      </w:r>
      <w:proofErr w:type="spellStart"/>
      <w:r w:rsidRPr="00AC276E">
        <w:rPr>
          <w:spacing w:val="-4"/>
          <w:szCs w:val="24"/>
        </w:rPr>
        <w:t>Master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of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Business</w:t>
      </w:r>
      <w:proofErr w:type="spellEnd"/>
      <w:r w:rsidRPr="00AC276E">
        <w:rPr>
          <w:spacing w:val="-4"/>
          <w:szCs w:val="24"/>
        </w:rPr>
        <w:t xml:space="preserve"> </w:t>
      </w:r>
      <w:proofErr w:type="spellStart"/>
      <w:r w:rsidRPr="00AC276E">
        <w:rPr>
          <w:spacing w:val="-4"/>
          <w:szCs w:val="24"/>
        </w:rPr>
        <w:t>Administration</w:t>
      </w:r>
      <w:proofErr w:type="spellEnd"/>
      <w:r w:rsidRPr="00AC276E">
        <w:rPr>
          <w:spacing w:val="-4"/>
          <w:szCs w:val="24"/>
        </w:rPr>
        <w:t xml:space="preserve">), </w:t>
      </w:r>
      <w:proofErr w:type="gramStart"/>
      <w:r w:rsidRPr="00AC276E">
        <w:rPr>
          <w:spacing w:val="-4"/>
          <w:szCs w:val="24"/>
        </w:rPr>
        <w:t>цель</w:t>
      </w:r>
      <w:proofErr w:type="gramEnd"/>
      <w:r w:rsidRPr="00AC276E">
        <w:rPr>
          <w:spacing w:val="-4"/>
          <w:szCs w:val="24"/>
        </w:rPr>
        <w:t xml:space="preserve"> которой – формирование профессиональных управленческих навыков развития предыдущего опыта работы в бизнесе и менеджменте, получение новых знаний об организациях, действующих в современной деловой сфере, применению полученных знаний в различных, в том числе и не типичных, деловых ситуациях, подготовка к управлению в условиях перманентных изменений и неопределенностей. Обычно миссию MBA определяют, как формирование менеджеров международного уровня с глобальным видением и транснациональной культурой к решению задач в любой сфере бизнеса и развитие цивилизованного менеджмента и бизнеса в Республике Беларусь. Задачи программы </w:t>
      </w:r>
      <w:proofErr w:type="gramStart"/>
      <w:r w:rsidRPr="00AC276E">
        <w:rPr>
          <w:spacing w:val="-4"/>
          <w:szCs w:val="24"/>
        </w:rPr>
        <w:t>MBA</w:t>
      </w:r>
      <w:proofErr w:type="gramEnd"/>
      <w:r w:rsidRPr="00AC276E">
        <w:rPr>
          <w:spacing w:val="-4"/>
          <w:szCs w:val="24"/>
        </w:rPr>
        <w:t xml:space="preserve"> в общем и кратко можно определить следующим образом: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– подготовить слушателей к ролям лидеров и реформаторов в бизнесе;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развить в них стратегическое мышление, предпринимательское отношение к инновациям; 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развить у слушателей умение применять знания в области бизнеса, творческое отношение к деловым проблемам в разных ситуациях; 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– сформировать и развить у слушателей межличностные навыки ра</w:t>
      </w:r>
      <w:r w:rsidRPr="00AC276E">
        <w:rPr>
          <w:spacing w:val="-4"/>
          <w:szCs w:val="24"/>
        </w:rPr>
        <w:softHyphen/>
        <w:t>боты.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развить способности к </w:t>
      </w:r>
      <w:proofErr w:type="spellStart"/>
      <w:r w:rsidRPr="00AC276E">
        <w:rPr>
          <w:spacing w:val="-4"/>
          <w:szCs w:val="24"/>
        </w:rPr>
        <w:t>самоменеджменту</w:t>
      </w:r>
      <w:proofErr w:type="spellEnd"/>
      <w:r w:rsidRPr="00AC276E">
        <w:rPr>
          <w:spacing w:val="-4"/>
          <w:szCs w:val="24"/>
        </w:rPr>
        <w:t>, непрерывному повышению своей квалификации.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Формирование национальной системы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как особого образовательного кластера, способного в ближайшем будущем стать стиму</w:t>
      </w:r>
      <w:r w:rsidRPr="00AC276E">
        <w:rPr>
          <w:spacing w:val="-4"/>
          <w:szCs w:val="24"/>
        </w:rPr>
        <w:softHyphen/>
        <w:t>лятором инновационных процессов в экономике страны, требует решения следующих задач:</w:t>
      </w:r>
    </w:p>
    <w:p w:rsidR="00AC276E" w:rsidRPr="00AC276E" w:rsidRDefault="00AC276E" w:rsidP="00AC276E">
      <w:pPr>
        <w:spacing w:line="235" w:lineRule="auto"/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lastRenderedPageBreak/>
        <w:t xml:space="preserve">– определение нормативно-правового статуса выпускников системы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(прежде всего, магистров) на рынке управленческого труда;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содействие привлечению инвестиций в систему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>;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– активизация участия национальных бизнес школ в международных </w:t>
      </w:r>
      <w:proofErr w:type="spellStart"/>
      <w:r w:rsidRPr="00AC276E">
        <w:rPr>
          <w:spacing w:val="-4"/>
          <w:szCs w:val="24"/>
        </w:rPr>
        <w:t>аккредитационных</w:t>
      </w:r>
      <w:proofErr w:type="spellEnd"/>
      <w:r w:rsidRPr="00AC276E">
        <w:rPr>
          <w:spacing w:val="-4"/>
          <w:szCs w:val="24"/>
        </w:rPr>
        <w:t xml:space="preserve"> системах; 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– поощрение развития в Беларуси международных образовательных проектов, на базе национальных бизнес школ [1].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Для придания </w:t>
      </w:r>
      <w:proofErr w:type="spellStart"/>
      <w:proofErr w:type="gramStart"/>
      <w:r w:rsidRPr="00AC276E">
        <w:rPr>
          <w:spacing w:val="-4"/>
          <w:szCs w:val="24"/>
        </w:rPr>
        <w:t>бизнес-образованию</w:t>
      </w:r>
      <w:proofErr w:type="spellEnd"/>
      <w:proofErr w:type="gramEnd"/>
      <w:r w:rsidRPr="00AC276E">
        <w:rPr>
          <w:spacing w:val="-4"/>
          <w:szCs w:val="24"/>
        </w:rPr>
        <w:t xml:space="preserve"> авторитета, эффективности и соот</w:t>
      </w:r>
      <w:r w:rsidRPr="00AC276E">
        <w:rPr>
          <w:spacing w:val="-4"/>
          <w:szCs w:val="24"/>
        </w:rPr>
        <w:softHyphen/>
        <w:t>ветствия современным требованиям необходимо создать в Беларуси ведущую (национальную) бизнес-школу, работающую на уровне меж</w:t>
      </w:r>
      <w:r w:rsidRPr="00AC276E">
        <w:rPr>
          <w:spacing w:val="-4"/>
          <w:szCs w:val="24"/>
        </w:rPr>
        <w:softHyphen/>
        <w:t xml:space="preserve">дународных стандартов. Реализация проекта по созданию флагмана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– это не только ее размещение, но и подготовка препода</w:t>
      </w:r>
      <w:r w:rsidRPr="00AC276E">
        <w:rPr>
          <w:spacing w:val="-4"/>
          <w:szCs w:val="24"/>
        </w:rPr>
        <w:softHyphen/>
        <w:t xml:space="preserve">вательских кадров, разработка кейсов, </w:t>
      </w:r>
      <w:proofErr w:type="spellStart"/>
      <w:r w:rsidRPr="00AC276E">
        <w:rPr>
          <w:spacing w:val="-4"/>
          <w:szCs w:val="24"/>
        </w:rPr>
        <w:t>тренинговых</w:t>
      </w:r>
      <w:proofErr w:type="spellEnd"/>
      <w:r w:rsidRPr="00AC276E">
        <w:rPr>
          <w:spacing w:val="-4"/>
          <w:szCs w:val="24"/>
        </w:rPr>
        <w:t xml:space="preserve"> систем (деловых игр) и других компонентов, необходимых для обучения на современном уровне. В ближайшие два года в России появятся две национальные </w:t>
      </w:r>
      <w:proofErr w:type="spellStart"/>
      <w:proofErr w:type="gramStart"/>
      <w:r w:rsidRPr="00AC276E">
        <w:rPr>
          <w:spacing w:val="-4"/>
          <w:szCs w:val="24"/>
        </w:rPr>
        <w:t>бизнес-школы</w:t>
      </w:r>
      <w:proofErr w:type="spellEnd"/>
      <w:proofErr w:type="gramEnd"/>
      <w:r w:rsidRPr="00AC276E">
        <w:rPr>
          <w:spacing w:val="-4"/>
          <w:szCs w:val="24"/>
        </w:rPr>
        <w:t xml:space="preserve">, которые, по мнению руководства России, должны составить конкуренцию Гарварду и Стэнфорду. Одна из школ будет организована «с нуля» в Москве. Вторая будет создана на базе факультета менеджмента Санкт-Петербургского госуниверситета. Правительство России выделяет более </w:t>
      </w:r>
      <w:r w:rsidRPr="00AC276E">
        <w:rPr>
          <w:spacing w:val="-4"/>
          <w:szCs w:val="24"/>
        </w:rPr>
        <w:br/>
        <w:t xml:space="preserve">300 млн долларов для осуществления этого проекта. В нашей стране представляется возможным вариант создания </w:t>
      </w:r>
      <w:proofErr w:type="spellStart"/>
      <w:proofErr w:type="gramStart"/>
      <w:r w:rsidRPr="00AC276E">
        <w:rPr>
          <w:spacing w:val="-4"/>
          <w:szCs w:val="24"/>
        </w:rPr>
        <w:t>бизнес-школы</w:t>
      </w:r>
      <w:proofErr w:type="spellEnd"/>
      <w:proofErr w:type="gramEnd"/>
      <w:r w:rsidRPr="00AC276E">
        <w:rPr>
          <w:spacing w:val="-4"/>
          <w:szCs w:val="24"/>
        </w:rPr>
        <w:t xml:space="preserve"> на базе Института бизнеса и менеджмента технологий БГУ – признанного лидера </w:t>
      </w:r>
      <w:proofErr w:type="spellStart"/>
      <w:r w:rsidRPr="00AC276E">
        <w:rPr>
          <w:spacing w:val="-4"/>
          <w:szCs w:val="24"/>
        </w:rPr>
        <w:t>бизнес-образования</w:t>
      </w:r>
      <w:proofErr w:type="spellEnd"/>
      <w:r w:rsidRPr="00AC276E">
        <w:rPr>
          <w:spacing w:val="-4"/>
          <w:szCs w:val="24"/>
        </w:rPr>
        <w:t xml:space="preserve"> Республики Беларусь. Институт, с одной стороны, является структурным подразделением БГУ и может использовать имидж и ресурсы ведущего белорусского университета. С другой стороны, Институт имеет очень высокую степень автономии и значительный опыт работы в сфере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>. Институт бизнеса и менеджмента технологий единственный в стране, кто реализует программу МВА на английском языке. Цель создания национальной школы бизнеса международного уров</w:t>
      </w:r>
      <w:r w:rsidRPr="00AC276E">
        <w:rPr>
          <w:spacing w:val="-4"/>
          <w:szCs w:val="24"/>
        </w:rPr>
        <w:softHyphen/>
        <w:t>ня – это построение фундамента белорусской системы подготовки управ</w:t>
      </w:r>
      <w:r w:rsidRPr="00AC276E">
        <w:rPr>
          <w:spacing w:val="-4"/>
          <w:szCs w:val="24"/>
        </w:rPr>
        <w:softHyphen/>
        <w:t>ленческих кадров по приоритетным направлениям рыночной экономики.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Основными задачами </w:t>
      </w:r>
      <w:proofErr w:type="spellStart"/>
      <w:proofErr w:type="gramStart"/>
      <w:r w:rsidRPr="00AC276E">
        <w:rPr>
          <w:spacing w:val="-4"/>
          <w:szCs w:val="24"/>
        </w:rPr>
        <w:t>бизнес-школы</w:t>
      </w:r>
      <w:proofErr w:type="spellEnd"/>
      <w:proofErr w:type="gramEnd"/>
      <w:r w:rsidRPr="00AC276E">
        <w:rPr>
          <w:spacing w:val="-4"/>
          <w:szCs w:val="24"/>
        </w:rPr>
        <w:t xml:space="preserve"> являются: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• разработка и реализация программы подготовки управленческих кадров для государственных предприятий;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• создание, апробация и распространение инновационных образова</w:t>
      </w:r>
      <w:r w:rsidRPr="00AC276E">
        <w:rPr>
          <w:spacing w:val="-4"/>
          <w:szCs w:val="24"/>
        </w:rPr>
        <w:softHyphen/>
        <w:t xml:space="preserve">тельных технологий. Прежде </w:t>
      </w:r>
      <w:proofErr w:type="gramStart"/>
      <w:r w:rsidRPr="00AC276E">
        <w:rPr>
          <w:spacing w:val="-4"/>
          <w:szCs w:val="24"/>
        </w:rPr>
        <w:t>всего</w:t>
      </w:r>
      <w:proofErr w:type="gramEnd"/>
      <w:r w:rsidRPr="00AC276E">
        <w:rPr>
          <w:spacing w:val="-4"/>
          <w:szCs w:val="24"/>
        </w:rPr>
        <w:t xml:space="preserve"> это создание соответствующих кейсов, </w:t>
      </w:r>
      <w:proofErr w:type="spellStart"/>
      <w:r w:rsidRPr="00AC276E">
        <w:rPr>
          <w:spacing w:val="-4"/>
          <w:szCs w:val="24"/>
        </w:rPr>
        <w:t>треннинговых</w:t>
      </w:r>
      <w:proofErr w:type="spellEnd"/>
      <w:r w:rsidRPr="00AC276E">
        <w:rPr>
          <w:spacing w:val="-4"/>
          <w:szCs w:val="24"/>
        </w:rPr>
        <w:t xml:space="preserve"> систем, деловых игр и т. д., а также внедрение элементов дистанционного обучения, учитывая специфику деятельности менеджеров и их ограниченные возможности по длительному отрыву от производства;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• подготовка преподавательских кадров и оказание учебно-методиче</w:t>
      </w:r>
      <w:r w:rsidRPr="00AC276E">
        <w:rPr>
          <w:spacing w:val="-4"/>
          <w:szCs w:val="24"/>
        </w:rPr>
        <w:softHyphen/>
        <w:t xml:space="preserve">ской помощи </w:t>
      </w:r>
      <w:proofErr w:type="spellStart"/>
      <w:r w:rsidRPr="00AC276E">
        <w:rPr>
          <w:spacing w:val="-4"/>
          <w:szCs w:val="24"/>
        </w:rPr>
        <w:t>бизнес-школам</w:t>
      </w:r>
      <w:proofErr w:type="spellEnd"/>
      <w:r w:rsidRPr="00AC276E">
        <w:rPr>
          <w:spacing w:val="-4"/>
          <w:szCs w:val="24"/>
        </w:rPr>
        <w:t xml:space="preserve">, которые будут </w:t>
      </w:r>
      <w:proofErr w:type="gramStart"/>
      <w:r w:rsidRPr="00AC276E">
        <w:rPr>
          <w:spacing w:val="-4"/>
          <w:szCs w:val="24"/>
        </w:rPr>
        <w:t>создаваться</w:t>
      </w:r>
      <w:proofErr w:type="gramEnd"/>
      <w:r w:rsidRPr="00AC276E">
        <w:rPr>
          <w:spacing w:val="-4"/>
          <w:szCs w:val="24"/>
        </w:rPr>
        <w:t xml:space="preserve"> и функциони</w:t>
      </w:r>
      <w:r w:rsidRPr="00AC276E">
        <w:rPr>
          <w:spacing w:val="-4"/>
          <w:szCs w:val="24"/>
        </w:rPr>
        <w:softHyphen/>
        <w:t xml:space="preserve">ровать в регионах. Привлечение для преподавания в </w:t>
      </w:r>
      <w:proofErr w:type="spellStart"/>
      <w:proofErr w:type="gramStart"/>
      <w:r w:rsidRPr="00AC276E">
        <w:rPr>
          <w:spacing w:val="-4"/>
          <w:szCs w:val="24"/>
        </w:rPr>
        <w:t>бизнес-школах</w:t>
      </w:r>
      <w:proofErr w:type="spellEnd"/>
      <w:proofErr w:type="gramEnd"/>
      <w:r w:rsidRPr="00AC276E">
        <w:rPr>
          <w:spacing w:val="-4"/>
          <w:szCs w:val="24"/>
        </w:rPr>
        <w:t xml:space="preserve"> опытных управленцев-практиков и практикующих экономистов; 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• учебно-методическое обеспечение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(разработка стандартов и нормативных документов, создание учебников и учебных пособий, обобщение опыта, проведение научно-практических конференций, симпозиумов, семинаров и т. д.);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• формирование и широкое развитие устойчивых связей учебного процесса в </w:t>
      </w:r>
      <w:proofErr w:type="spellStart"/>
      <w:proofErr w:type="gramStart"/>
      <w:r w:rsidRPr="00AC276E">
        <w:rPr>
          <w:spacing w:val="-4"/>
          <w:szCs w:val="24"/>
        </w:rPr>
        <w:t>бизнес-школах</w:t>
      </w:r>
      <w:proofErr w:type="spellEnd"/>
      <w:proofErr w:type="gramEnd"/>
      <w:r w:rsidRPr="00AC276E">
        <w:rPr>
          <w:spacing w:val="-4"/>
          <w:szCs w:val="24"/>
        </w:rPr>
        <w:t xml:space="preserve"> с реальным бизнесом, практикой; 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 xml:space="preserve">• развитие международного сотрудничества по проблематике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>, пропаганда белорусской экономической модели за рубежом, реализация международных проектов, способствующих интеграции бело</w:t>
      </w:r>
      <w:r w:rsidRPr="00AC276E">
        <w:rPr>
          <w:spacing w:val="-4"/>
          <w:szCs w:val="24"/>
        </w:rPr>
        <w:softHyphen/>
        <w:t>русской системы образования в международное образовательное простран</w:t>
      </w:r>
      <w:r w:rsidRPr="00AC276E">
        <w:rPr>
          <w:spacing w:val="-4"/>
          <w:szCs w:val="24"/>
        </w:rPr>
        <w:softHyphen/>
        <w:t>ство.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  <w:r w:rsidRPr="00AC276E">
        <w:rPr>
          <w:spacing w:val="-4"/>
          <w:szCs w:val="24"/>
        </w:rPr>
        <w:t>Реализация поставленных задач позволит создать в Республике Бела</w:t>
      </w:r>
      <w:r w:rsidRPr="00AC276E">
        <w:rPr>
          <w:spacing w:val="-4"/>
          <w:szCs w:val="24"/>
        </w:rPr>
        <w:softHyphen/>
        <w:t xml:space="preserve">русь современную систему </w:t>
      </w:r>
      <w:proofErr w:type="spellStart"/>
      <w:proofErr w:type="gramStart"/>
      <w:r w:rsidRPr="00AC276E">
        <w:rPr>
          <w:spacing w:val="-4"/>
          <w:szCs w:val="24"/>
        </w:rPr>
        <w:t>бизнес-образования</w:t>
      </w:r>
      <w:proofErr w:type="spellEnd"/>
      <w:proofErr w:type="gramEnd"/>
      <w:r w:rsidRPr="00AC276E">
        <w:rPr>
          <w:spacing w:val="-4"/>
          <w:szCs w:val="24"/>
        </w:rPr>
        <w:t xml:space="preserve"> и сформировать новую формацию менеджеров.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</w:p>
    <w:p w:rsidR="00AC276E" w:rsidRPr="00AC276E" w:rsidRDefault="00AC276E" w:rsidP="00AC276E">
      <w:pPr>
        <w:jc w:val="center"/>
        <w:rPr>
          <w:spacing w:val="-4"/>
          <w:szCs w:val="24"/>
        </w:rPr>
      </w:pPr>
      <w:r w:rsidRPr="00AC276E">
        <w:rPr>
          <w:spacing w:val="-4"/>
          <w:szCs w:val="24"/>
        </w:rPr>
        <w:t>ЛИТЕРАТУРА</w:t>
      </w:r>
    </w:p>
    <w:p w:rsidR="00AC276E" w:rsidRPr="00AC276E" w:rsidRDefault="00AC276E" w:rsidP="00AC276E">
      <w:pPr>
        <w:ind w:firstLine="397"/>
        <w:rPr>
          <w:spacing w:val="-4"/>
          <w:szCs w:val="24"/>
        </w:rPr>
      </w:pPr>
    </w:p>
    <w:p w:rsidR="00AC276E" w:rsidRPr="00AC276E" w:rsidRDefault="00AC276E" w:rsidP="00AC276E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AC276E">
        <w:rPr>
          <w:rFonts w:ascii="Times New Roman" w:hAnsi="Times New Roman"/>
          <w:b/>
          <w:spacing w:val="-4"/>
          <w:sz w:val="24"/>
          <w:szCs w:val="24"/>
        </w:rPr>
        <w:t xml:space="preserve">Перспективы </w:t>
      </w:r>
      <w:r w:rsidRPr="00AC276E">
        <w:rPr>
          <w:rFonts w:ascii="Times New Roman" w:hAnsi="Times New Roman"/>
          <w:spacing w:val="-4"/>
          <w:sz w:val="24"/>
          <w:szCs w:val="24"/>
        </w:rPr>
        <w:t>инновационного развития Республики Беларусь</w:t>
      </w:r>
      <w:proofErr w:type="gramStart"/>
      <w:r w:rsidRPr="00AC276E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AC276E">
        <w:rPr>
          <w:rFonts w:ascii="Times New Roman" w:hAnsi="Times New Roman"/>
          <w:spacing w:val="-4"/>
          <w:sz w:val="24"/>
          <w:szCs w:val="24"/>
        </w:rPr>
        <w:t xml:space="preserve"> сб.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науч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 xml:space="preserve">. статей </w:t>
      </w:r>
      <w:r w:rsidRPr="00AC276E"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 w:rsidRPr="00AC276E">
        <w:rPr>
          <w:rFonts w:ascii="Times New Roman" w:hAnsi="Times New Roman"/>
          <w:spacing w:val="-4"/>
          <w:sz w:val="24"/>
          <w:szCs w:val="24"/>
        </w:rPr>
        <w:t xml:space="preserve"> Межд.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науч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 xml:space="preserve">. конф., Брест, 26–28 мая </w:t>
      </w:r>
      <w:smartTag w:uri="urn:schemas-microsoft-com:office:smarttags" w:element="metricconverter">
        <w:smartTagPr>
          <w:attr w:name="ProductID" w:val="2012 г"/>
        </w:smartTagPr>
        <w:r w:rsidRPr="00AC276E">
          <w:rPr>
            <w:rFonts w:ascii="Times New Roman" w:hAnsi="Times New Roman"/>
            <w:spacing w:val="-4"/>
            <w:sz w:val="24"/>
            <w:szCs w:val="24"/>
          </w:rPr>
          <w:t>2012 г</w:t>
        </w:r>
      </w:smartTag>
      <w:r w:rsidRPr="00AC276E">
        <w:rPr>
          <w:rFonts w:ascii="Times New Roman" w:hAnsi="Times New Roman"/>
          <w:spacing w:val="-4"/>
          <w:sz w:val="24"/>
          <w:szCs w:val="24"/>
        </w:rPr>
        <w:t xml:space="preserve">. / Брестский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гос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техн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 xml:space="preserve">. ун-т ; редкол.: А. М.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Омельянюк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 xml:space="preserve"> (отв. ред.) [и др.]. – Брест</w:t>
      </w:r>
      <w:proofErr w:type="gramStart"/>
      <w:r w:rsidRPr="00AC276E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AC276E">
        <w:rPr>
          <w:rFonts w:ascii="Times New Roman" w:hAnsi="Times New Roman"/>
          <w:spacing w:val="-4"/>
          <w:sz w:val="24"/>
          <w:szCs w:val="24"/>
        </w:rPr>
        <w:t xml:space="preserve"> Издательство </w:t>
      </w:r>
      <w:proofErr w:type="spellStart"/>
      <w:r w:rsidRPr="00AC276E">
        <w:rPr>
          <w:rFonts w:ascii="Times New Roman" w:hAnsi="Times New Roman"/>
          <w:spacing w:val="-4"/>
          <w:sz w:val="24"/>
          <w:szCs w:val="24"/>
        </w:rPr>
        <w:t>БрГТУ</w:t>
      </w:r>
      <w:proofErr w:type="spellEnd"/>
      <w:r w:rsidRPr="00AC276E">
        <w:rPr>
          <w:rFonts w:ascii="Times New Roman" w:hAnsi="Times New Roman"/>
          <w:spacing w:val="-4"/>
          <w:sz w:val="24"/>
          <w:szCs w:val="24"/>
        </w:rPr>
        <w:t>, 2012. – С. 336.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24CD"/>
    <w:multiLevelType w:val="hybridMultilevel"/>
    <w:tmpl w:val="A7D0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76E"/>
    <w:rsid w:val="003D56A3"/>
    <w:rsid w:val="00710E8E"/>
    <w:rsid w:val="00A540B7"/>
    <w:rsid w:val="00AC276E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6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6E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2015-08-13T13:16:00Z</dcterms:created>
  <dcterms:modified xsi:type="dcterms:W3CDTF">2015-08-13T13:17:00Z</dcterms:modified>
</cp:coreProperties>
</file>