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F0" w:rsidRPr="002245F0" w:rsidRDefault="002245F0" w:rsidP="002245F0">
      <w:pPr>
        <w:shd w:val="clear" w:color="auto" w:fill="FFFFFF"/>
        <w:spacing w:line="235" w:lineRule="auto"/>
        <w:jc w:val="center"/>
        <w:rPr>
          <w:rFonts w:ascii="Times New Roman Полужирный" w:eastAsia="Times New Roman" w:hAnsi="Times New Roman Полужирный"/>
          <w:b/>
          <w:bCs/>
          <w:szCs w:val="24"/>
        </w:rPr>
      </w:pPr>
      <w:r w:rsidRPr="002245F0">
        <w:rPr>
          <w:rFonts w:ascii="Times New Roman Полужирный" w:eastAsia="Times New Roman" w:hAnsi="Times New Roman Полужирный"/>
          <w:b/>
          <w:bCs/>
          <w:szCs w:val="24"/>
        </w:rPr>
        <w:t>ФОРМЫ ОБУЧЕНИЯ МЕНЕДЖЕРОВ БАЗОВОГО ЗВЕНА</w:t>
      </w:r>
    </w:p>
    <w:p w:rsidR="002245F0" w:rsidRPr="002245F0" w:rsidRDefault="002245F0" w:rsidP="002245F0">
      <w:pPr>
        <w:shd w:val="clear" w:color="auto" w:fill="FFFFFF"/>
        <w:spacing w:line="235" w:lineRule="auto"/>
        <w:rPr>
          <w:rFonts w:eastAsia="Times New Roman"/>
          <w:b/>
          <w:bCs/>
          <w:color w:val="3E4447"/>
          <w:szCs w:val="24"/>
        </w:rPr>
      </w:pPr>
    </w:p>
    <w:p w:rsidR="002245F0" w:rsidRPr="002245F0" w:rsidRDefault="002245F0" w:rsidP="002245F0">
      <w:pPr>
        <w:shd w:val="clear" w:color="auto" w:fill="FFFFFF"/>
        <w:spacing w:line="235" w:lineRule="auto"/>
        <w:rPr>
          <w:b/>
          <w:szCs w:val="24"/>
        </w:rPr>
      </w:pPr>
      <w:proofErr w:type="spellStart"/>
      <w:r w:rsidRPr="002245F0">
        <w:rPr>
          <w:b/>
          <w:szCs w:val="24"/>
        </w:rPr>
        <w:t>Ишутинова</w:t>
      </w:r>
      <w:proofErr w:type="spellEnd"/>
      <w:r w:rsidRPr="002245F0">
        <w:rPr>
          <w:b/>
          <w:szCs w:val="24"/>
        </w:rPr>
        <w:t xml:space="preserve"> Анна Юрьевна</w:t>
      </w:r>
    </w:p>
    <w:p w:rsidR="002245F0" w:rsidRPr="002245F0" w:rsidRDefault="002245F0" w:rsidP="002245F0">
      <w:pPr>
        <w:shd w:val="clear" w:color="auto" w:fill="FFFFFF"/>
        <w:spacing w:line="235" w:lineRule="auto"/>
        <w:rPr>
          <w:szCs w:val="24"/>
        </w:rPr>
      </w:pPr>
      <w:proofErr w:type="spellStart"/>
      <w:r w:rsidRPr="002245F0">
        <w:rPr>
          <w:szCs w:val="24"/>
        </w:rPr>
        <w:t>Беларуский</w:t>
      </w:r>
      <w:proofErr w:type="spellEnd"/>
      <w:r w:rsidRPr="002245F0">
        <w:rPr>
          <w:szCs w:val="24"/>
        </w:rPr>
        <w:t xml:space="preserve"> государственный педагогический университет им. М. Танка </w:t>
      </w:r>
    </w:p>
    <w:p w:rsidR="002245F0" w:rsidRPr="002245F0" w:rsidRDefault="002245F0" w:rsidP="002245F0">
      <w:pPr>
        <w:shd w:val="clear" w:color="auto" w:fill="FFFFFF"/>
        <w:spacing w:line="235" w:lineRule="auto"/>
        <w:rPr>
          <w:rFonts w:eastAsia="Times New Roman"/>
          <w:b/>
          <w:bCs/>
          <w:color w:val="3E4447"/>
          <w:spacing w:val="-4"/>
          <w:szCs w:val="24"/>
        </w:rPr>
      </w:pPr>
    </w:p>
    <w:p w:rsidR="002245F0" w:rsidRPr="002245F0" w:rsidRDefault="002245F0" w:rsidP="002245F0">
      <w:pPr>
        <w:shd w:val="clear" w:color="auto" w:fill="FFFFFF"/>
        <w:spacing w:line="235" w:lineRule="auto"/>
        <w:ind w:firstLine="397"/>
        <w:rPr>
          <w:spacing w:val="-4"/>
          <w:szCs w:val="24"/>
        </w:rPr>
      </w:pPr>
      <w:r w:rsidRPr="002245F0">
        <w:rPr>
          <w:spacing w:val="-4"/>
          <w:szCs w:val="24"/>
        </w:rPr>
        <w:t>В настоящее время в крупных компаниях стало развиваться система корпоративного обучения, создаются отделы по обучению, учебные центры и даже корпоративные университеты. Корпоративное обучение рассматри</w:t>
      </w:r>
      <w:r w:rsidRPr="002245F0">
        <w:rPr>
          <w:spacing w:val="-4"/>
          <w:szCs w:val="24"/>
        </w:rPr>
        <w:softHyphen/>
        <w:t>вают как инструмент реализации стратегии предприятия и быстрый способ внедрения изменений, так как компетентный и мотивированный персонал является источником конкурентоспособности любой фирмы. Основная цель корпоративного обучения – это достижение позитивных изменений в бизнесе, которые есть следствие изменений в поведении сотрудников. Для того</w:t>
      </w:r>
      <w:proofErr w:type="gramStart"/>
      <w:r w:rsidRPr="002245F0">
        <w:rPr>
          <w:spacing w:val="-4"/>
          <w:szCs w:val="24"/>
        </w:rPr>
        <w:t>,</w:t>
      </w:r>
      <w:proofErr w:type="gramEnd"/>
      <w:r w:rsidRPr="002245F0">
        <w:rPr>
          <w:spacing w:val="-4"/>
          <w:szCs w:val="24"/>
        </w:rPr>
        <w:t xml:space="preserve"> чтобы корпоративное обучение начало давать эффект, важна систем</w:t>
      </w:r>
      <w:r w:rsidRPr="002245F0">
        <w:rPr>
          <w:spacing w:val="-4"/>
          <w:szCs w:val="24"/>
        </w:rPr>
        <w:softHyphen/>
        <w:t>ность, постоянство, последовательность и желание сотрудника развиваться и приобретать новые знания. Ниже сделаем акцент на возможных формах и способах обучения менеджеров базового уровня. Обучение менеджменту связано с побуждением к совершенствованию, развитию не только профессиональных, но и личностных качеств, свойственных менеджеру, повышению требований к самому себе, а также развитию и обучению других, что является одной из главных задач менеджера.</w:t>
      </w:r>
    </w:p>
    <w:p w:rsidR="002245F0" w:rsidRPr="002245F0" w:rsidRDefault="002245F0" w:rsidP="002245F0">
      <w:pPr>
        <w:shd w:val="clear" w:color="auto" w:fill="FFFFFF"/>
        <w:ind w:firstLine="397"/>
        <w:rPr>
          <w:rFonts w:eastAsia="Times New Roman"/>
          <w:i/>
          <w:color w:val="3E4447"/>
          <w:spacing w:val="-4"/>
          <w:szCs w:val="24"/>
        </w:rPr>
      </w:pPr>
      <w:r w:rsidRPr="002245F0">
        <w:rPr>
          <w:spacing w:val="-4"/>
          <w:szCs w:val="24"/>
        </w:rPr>
        <w:t>Программы обучения менеджменту должны учитывать особенность менеджмента как практической дисциплины и представляться не только в содержательном, но и прикладном аспекте для развития необходимых умений менеджера. Динамика происходящих изменений в деловой среде требует от обучения менеджменту не столько повышения квалификации, сколько развития концептуальной способности понимать логику бизнеса, видеть место организации и возникающие возможности.</w:t>
      </w:r>
      <w:r w:rsidRPr="002245F0">
        <w:rPr>
          <w:rFonts w:eastAsia="Times New Roman"/>
          <w:i/>
          <w:color w:val="3E4447"/>
          <w:spacing w:val="-4"/>
          <w:szCs w:val="24"/>
        </w:rPr>
        <w:t xml:space="preserve"> </w:t>
      </w:r>
      <w:r w:rsidRPr="002245F0">
        <w:rPr>
          <w:spacing w:val="-4"/>
          <w:szCs w:val="24"/>
        </w:rPr>
        <w:t>Многие программы обучения менеджеров основное внимание уделяют отдельным фрагментарным знаниям в виде многочисленных курсов, необходимых и используемых в работе менеджера. Но отсутствие представления о работе менеджера и специфике его деятельности приводит обучающихся в процессе изучения множества разнонаправленных курсов к непониманию сущности будущей работы.</w:t>
      </w:r>
      <w:r w:rsidRPr="002245F0">
        <w:rPr>
          <w:rFonts w:eastAsia="Times New Roman"/>
          <w:i/>
          <w:color w:val="3E4447"/>
          <w:spacing w:val="-4"/>
          <w:szCs w:val="24"/>
        </w:rPr>
        <w:t xml:space="preserve"> </w:t>
      </w:r>
    </w:p>
    <w:p w:rsidR="002245F0" w:rsidRPr="002245F0" w:rsidRDefault="002245F0" w:rsidP="002245F0">
      <w:pPr>
        <w:shd w:val="clear" w:color="auto" w:fill="FFFFFF"/>
        <w:ind w:firstLine="397"/>
        <w:rPr>
          <w:spacing w:val="-4"/>
          <w:szCs w:val="24"/>
        </w:rPr>
      </w:pPr>
      <w:r w:rsidRPr="002245F0">
        <w:rPr>
          <w:spacing w:val="-4"/>
          <w:szCs w:val="24"/>
        </w:rPr>
        <w:t>Выделяют, как правило, профессиональные, управленческие и психо</w:t>
      </w:r>
      <w:r w:rsidRPr="002245F0">
        <w:rPr>
          <w:spacing w:val="-4"/>
          <w:szCs w:val="24"/>
        </w:rPr>
        <w:softHyphen/>
        <w:t xml:space="preserve">логические виды обучения. В профессиональное обучение входит изучение следующих вопросов: техника безопасности, эксплуатация оборудования, ввод нового оборудования, автоматизация процессов и т. п. Второй вид – обучение в области менеджмента. </w:t>
      </w:r>
      <w:proofErr w:type="gramStart"/>
      <w:r w:rsidRPr="002245F0">
        <w:rPr>
          <w:spacing w:val="-4"/>
          <w:szCs w:val="24"/>
        </w:rPr>
        <w:t xml:space="preserve">Третий – выработка </w:t>
      </w:r>
      <w:proofErr w:type="spellStart"/>
      <w:r w:rsidRPr="002245F0">
        <w:rPr>
          <w:spacing w:val="-4"/>
          <w:szCs w:val="24"/>
        </w:rPr>
        <w:t>бизнес-навыков</w:t>
      </w:r>
      <w:proofErr w:type="spellEnd"/>
      <w:r w:rsidRPr="002245F0">
        <w:rPr>
          <w:spacing w:val="-4"/>
          <w:szCs w:val="24"/>
        </w:rPr>
        <w:t>, например, навыков продаж, коммуникаций, планирования времени и т. д. Наконец, психологическая подготовка, например, борьба со стрессами, тренинги личностного роста, тренинг общения и т. п.</w:t>
      </w:r>
      <w:proofErr w:type="gramEnd"/>
    </w:p>
    <w:p w:rsidR="002245F0" w:rsidRPr="002245F0" w:rsidRDefault="002245F0" w:rsidP="002245F0">
      <w:pPr>
        <w:shd w:val="clear" w:color="auto" w:fill="FFFFFF"/>
        <w:ind w:firstLine="397"/>
        <w:rPr>
          <w:spacing w:val="-4"/>
          <w:szCs w:val="24"/>
        </w:rPr>
      </w:pPr>
      <w:r w:rsidRPr="002245F0">
        <w:rPr>
          <w:spacing w:val="-4"/>
          <w:szCs w:val="24"/>
        </w:rPr>
        <w:t>Наиболее привычной формой обучения является тренинг. Тренинг – это краткосрочный курс повышения квалификации, как правило, от 1 до 5 дней, направленный на целенаправленную выработку умений, необходимых менеджеру. Продолжительность одного учебного дня – 8–10 часов. Оптимальное количество участников – 10–12 человек, что позволяет, с одной стороны, каждому продемонстрировать тренеру выполнение задания, а с другой – обменяться опытом, поучиться друг у друга (тренинги сотруд</w:t>
      </w:r>
      <w:r w:rsidRPr="002245F0">
        <w:rPr>
          <w:spacing w:val="-4"/>
          <w:szCs w:val="24"/>
        </w:rPr>
        <w:softHyphen/>
        <w:t xml:space="preserve">ников, тренинг менеджера). Это, как правило, тренинги по образованию команды, навыкам группового принятия решений, выработке стратегии и </w:t>
      </w:r>
      <w:r w:rsidRPr="002245F0">
        <w:rPr>
          <w:spacing w:val="-4"/>
          <w:szCs w:val="24"/>
        </w:rPr>
        <w:br/>
        <w:t>т. п. Для того чтобы опыт и полученные знания преобразовались в новые умения и навыки, в тренинге должны использоваться активные методы, такие как ролевые и деловые игры, видеоанализ, дискуссии и др.</w:t>
      </w:r>
    </w:p>
    <w:p w:rsidR="002245F0" w:rsidRPr="002245F0" w:rsidRDefault="002245F0" w:rsidP="002245F0">
      <w:pPr>
        <w:shd w:val="clear" w:color="auto" w:fill="FFFFFF"/>
        <w:ind w:firstLine="397"/>
        <w:rPr>
          <w:spacing w:val="-4"/>
          <w:szCs w:val="24"/>
        </w:rPr>
      </w:pPr>
      <w:r w:rsidRPr="002245F0">
        <w:rPr>
          <w:spacing w:val="-4"/>
          <w:szCs w:val="24"/>
        </w:rPr>
        <w:t xml:space="preserve">Популярность в настоящее время набирает </w:t>
      </w:r>
      <w:proofErr w:type="gramStart"/>
      <w:r w:rsidRPr="002245F0">
        <w:rPr>
          <w:spacing w:val="-4"/>
          <w:szCs w:val="24"/>
        </w:rPr>
        <w:t>управленческий</w:t>
      </w:r>
      <w:proofErr w:type="gramEnd"/>
      <w:r w:rsidRPr="002245F0">
        <w:rPr>
          <w:spacing w:val="-4"/>
          <w:szCs w:val="24"/>
        </w:rPr>
        <w:t xml:space="preserve"> </w:t>
      </w:r>
      <w:proofErr w:type="spellStart"/>
      <w:r w:rsidRPr="002245F0">
        <w:rPr>
          <w:spacing w:val="-4"/>
          <w:szCs w:val="24"/>
        </w:rPr>
        <w:t>коучинг</w:t>
      </w:r>
      <w:proofErr w:type="spellEnd"/>
      <w:r w:rsidRPr="002245F0">
        <w:rPr>
          <w:spacing w:val="-4"/>
          <w:szCs w:val="24"/>
        </w:rPr>
        <w:t xml:space="preserve">. К </w:t>
      </w:r>
      <w:proofErr w:type="spellStart"/>
      <w:r w:rsidRPr="002245F0">
        <w:rPr>
          <w:spacing w:val="-4"/>
          <w:szCs w:val="24"/>
        </w:rPr>
        <w:t>коучингу</w:t>
      </w:r>
      <w:proofErr w:type="spellEnd"/>
      <w:r w:rsidRPr="002245F0">
        <w:rPr>
          <w:spacing w:val="-4"/>
          <w:szCs w:val="24"/>
        </w:rPr>
        <w:t xml:space="preserve"> менеджеру эффективно прибегать, когда он хочет прийти к решению, которое не удается принять длительное время, а также в случае необходимости в получении квалифицированной и объективной обратной связи. Кроме того, </w:t>
      </w:r>
      <w:proofErr w:type="spellStart"/>
      <w:r w:rsidRPr="002245F0">
        <w:rPr>
          <w:spacing w:val="-4"/>
          <w:szCs w:val="24"/>
        </w:rPr>
        <w:t>коуч</w:t>
      </w:r>
      <w:proofErr w:type="spellEnd"/>
      <w:r w:rsidRPr="002245F0">
        <w:rPr>
          <w:spacing w:val="-4"/>
          <w:szCs w:val="24"/>
        </w:rPr>
        <w:t xml:space="preserve"> часто во многом помогает в восстановлении личностных характеристик, личностного роста, то есть, происходит совмещение психологии, </w:t>
      </w:r>
      <w:proofErr w:type="spellStart"/>
      <w:proofErr w:type="gramStart"/>
      <w:r w:rsidRPr="002245F0">
        <w:rPr>
          <w:spacing w:val="-4"/>
          <w:szCs w:val="24"/>
        </w:rPr>
        <w:t>бизнес-психологии</w:t>
      </w:r>
      <w:proofErr w:type="spellEnd"/>
      <w:proofErr w:type="gramEnd"/>
      <w:r w:rsidRPr="002245F0">
        <w:rPr>
          <w:spacing w:val="-4"/>
          <w:szCs w:val="24"/>
        </w:rPr>
        <w:t xml:space="preserve"> и </w:t>
      </w:r>
      <w:proofErr w:type="spellStart"/>
      <w:r w:rsidRPr="002245F0">
        <w:rPr>
          <w:spacing w:val="-4"/>
          <w:szCs w:val="24"/>
        </w:rPr>
        <w:t>бизнес-образования</w:t>
      </w:r>
      <w:proofErr w:type="spellEnd"/>
      <w:r w:rsidRPr="002245F0">
        <w:rPr>
          <w:spacing w:val="-4"/>
          <w:szCs w:val="24"/>
        </w:rPr>
        <w:t xml:space="preserve">. Самой большой проблемой использования данного </w:t>
      </w:r>
      <w:r w:rsidRPr="002245F0">
        <w:rPr>
          <w:spacing w:val="-4"/>
          <w:szCs w:val="24"/>
        </w:rPr>
        <w:lastRenderedPageBreak/>
        <w:t xml:space="preserve">вида обучения является сравнительно небольшое количество профессиональных специалистов в области </w:t>
      </w:r>
      <w:proofErr w:type="spellStart"/>
      <w:r w:rsidRPr="002245F0">
        <w:rPr>
          <w:spacing w:val="-4"/>
          <w:szCs w:val="24"/>
        </w:rPr>
        <w:t>executive-коучинга</w:t>
      </w:r>
      <w:proofErr w:type="spellEnd"/>
      <w:r w:rsidRPr="002245F0">
        <w:rPr>
          <w:spacing w:val="-4"/>
          <w:szCs w:val="24"/>
        </w:rPr>
        <w:t>.</w:t>
      </w:r>
    </w:p>
    <w:p w:rsidR="002245F0" w:rsidRPr="002245F0" w:rsidRDefault="002245F0" w:rsidP="002245F0">
      <w:pPr>
        <w:ind w:firstLine="397"/>
        <w:rPr>
          <w:spacing w:val="-4"/>
          <w:szCs w:val="24"/>
        </w:rPr>
      </w:pPr>
      <w:r w:rsidRPr="002245F0">
        <w:rPr>
          <w:spacing w:val="-4"/>
          <w:szCs w:val="24"/>
        </w:rPr>
        <w:t>Появляется новый метод обучения – «</w:t>
      </w:r>
      <w:proofErr w:type="spellStart"/>
      <w:r w:rsidRPr="002245F0">
        <w:rPr>
          <w:spacing w:val="-4"/>
          <w:szCs w:val="24"/>
        </w:rPr>
        <w:t>воркшоп</w:t>
      </w:r>
      <w:proofErr w:type="spellEnd"/>
      <w:r w:rsidRPr="002245F0">
        <w:rPr>
          <w:spacing w:val="-4"/>
          <w:szCs w:val="24"/>
        </w:rPr>
        <w:t xml:space="preserve">». Понятие «мастерская» указывает на центральную идею этого изобретения: на </w:t>
      </w:r>
      <w:proofErr w:type="spellStart"/>
      <w:r w:rsidRPr="002245F0">
        <w:rPr>
          <w:spacing w:val="-4"/>
          <w:szCs w:val="24"/>
        </w:rPr>
        <w:t>воркшопе</w:t>
      </w:r>
      <w:proofErr w:type="spellEnd"/>
      <w:r w:rsidRPr="002245F0">
        <w:rPr>
          <w:spacing w:val="-4"/>
          <w:szCs w:val="24"/>
        </w:rPr>
        <w:t xml:space="preserve"> все учащиеся должны быть активными и самостоятельными. </w:t>
      </w:r>
      <w:proofErr w:type="spellStart"/>
      <w:r w:rsidRPr="002245F0">
        <w:rPr>
          <w:spacing w:val="-4"/>
          <w:szCs w:val="24"/>
        </w:rPr>
        <w:t>Воркшоп</w:t>
      </w:r>
      <w:proofErr w:type="spellEnd"/>
      <w:r w:rsidRPr="002245F0">
        <w:rPr>
          <w:spacing w:val="-4"/>
          <w:szCs w:val="24"/>
        </w:rPr>
        <w:t xml:space="preserve"> – интенсивное учебное мероприятие, на котором участники </w:t>
      </w:r>
      <w:proofErr w:type="gramStart"/>
      <w:r w:rsidRPr="002245F0">
        <w:rPr>
          <w:spacing w:val="-4"/>
          <w:szCs w:val="24"/>
        </w:rPr>
        <w:t>учатся</w:t>
      </w:r>
      <w:proofErr w:type="gramEnd"/>
      <w:r w:rsidRPr="002245F0">
        <w:rPr>
          <w:spacing w:val="-4"/>
          <w:szCs w:val="24"/>
        </w:rPr>
        <w:t xml:space="preserve"> прежде всего благодаря собственной активной работе. Даже необходимые теоретические знания, как правило, кратки и играют незначительную роль. В центре внимания находится самостоятельное обучение участников и интенсивное групповое взаимодействие. Акцент делается на получении динамического знания. Участники сами могут определять цели обучения. Они разделяют с ведущим ответственность за свой учебный процесс.</w:t>
      </w:r>
    </w:p>
    <w:p w:rsidR="002245F0" w:rsidRPr="002245F0" w:rsidRDefault="002245F0" w:rsidP="002245F0">
      <w:pPr>
        <w:ind w:firstLine="397"/>
        <w:rPr>
          <w:spacing w:val="-4"/>
          <w:szCs w:val="24"/>
        </w:rPr>
      </w:pPr>
      <w:r w:rsidRPr="002245F0">
        <w:rPr>
          <w:spacing w:val="-4"/>
          <w:szCs w:val="24"/>
        </w:rPr>
        <w:t>Дальше рассмотрим вид обучения менеджеров – семинар. Семинаром называют образовательное мероприятие, основная задача которого получение участниками знаний. Эксперты передают свои знания группе, и в ходе дальнейшей дискуссии эти знания должны углубляться и усваиваться слушателями. Обучение происходит в основном в два этапа: слушание и обмен мнениями с экспертами и остальными участниками. От учащихся ожидается наличие базовых знаний и готовность к активной дискуссии. На семинаре редко применяются включенные формы обучения, при которых знание не дается в готовой форме, а является продуктом активной деятельности самих участников.</w:t>
      </w:r>
    </w:p>
    <w:p w:rsidR="002245F0" w:rsidRPr="002245F0" w:rsidRDefault="002245F0" w:rsidP="002245F0">
      <w:pPr>
        <w:ind w:firstLine="397"/>
        <w:rPr>
          <w:spacing w:val="-4"/>
          <w:szCs w:val="24"/>
        </w:rPr>
      </w:pPr>
      <w:r w:rsidRPr="002245F0">
        <w:rPr>
          <w:spacing w:val="-4"/>
          <w:szCs w:val="24"/>
        </w:rPr>
        <w:t>Следующий тип образовательных мероприятий – это конференция, на которой происходит: анализ актуальных проблем и поиск путей их решения; презентация новых технологий, стратегий, целей или продуктов; укрепление сотрудничества различных групп; повышение мотивации участников. На конференциях «включенные» формы обучения также используются редко. Современные руководители иногда пытаются созда</w:t>
      </w:r>
      <w:r w:rsidRPr="002245F0">
        <w:rPr>
          <w:spacing w:val="-4"/>
          <w:szCs w:val="24"/>
        </w:rPr>
        <w:softHyphen/>
        <w:t>вать малые группы, чтобы увеличить степень личной включенности каждого слушателя, однако, как правило, отдельные участники почти не имеют возможности оказывать влияние на ход конференции. Они следуют заранее определенной программе с докладами, рабочими материалами и презентациями.</w:t>
      </w:r>
    </w:p>
    <w:p w:rsidR="002245F0" w:rsidRPr="002245F0" w:rsidRDefault="002245F0" w:rsidP="002245F0">
      <w:pPr>
        <w:ind w:firstLine="397"/>
        <w:rPr>
          <w:spacing w:val="-4"/>
          <w:szCs w:val="24"/>
        </w:rPr>
      </w:pPr>
      <w:r w:rsidRPr="002245F0">
        <w:rPr>
          <w:spacing w:val="-4"/>
          <w:szCs w:val="24"/>
        </w:rPr>
        <w:t>При организации обучения менеджеров в больших компаниях можно говорить о создании школ менеджеров, также реализующих программы подготовки кадрового резерва. Такие комплексные программы помогают решить сразу несколько задач. Во-первых, такую актуальную, как рост ме</w:t>
      </w:r>
      <w:r w:rsidRPr="002245F0">
        <w:rPr>
          <w:spacing w:val="-4"/>
          <w:szCs w:val="24"/>
        </w:rPr>
        <w:softHyphen/>
        <w:t>неджеров внутри самой компании. Во-вторых, качественной и глобальной подготовки менеджера включаю все сферы управленческой деятельности.</w:t>
      </w:r>
    </w:p>
    <w:p w:rsidR="002245F0" w:rsidRPr="002245F0" w:rsidRDefault="002245F0" w:rsidP="002245F0">
      <w:pPr>
        <w:spacing w:line="238" w:lineRule="auto"/>
        <w:ind w:firstLine="397"/>
        <w:rPr>
          <w:spacing w:val="-4"/>
          <w:szCs w:val="24"/>
        </w:rPr>
      </w:pPr>
      <w:r w:rsidRPr="002245F0">
        <w:rPr>
          <w:spacing w:val="-4"/>
          <w:szCs w:val="24"/>
        </w:rPr>
        <w:t>Термин «индивидуализированное обучение» используется сегодня во множестве американских источников. Это один из вариантов самообучения. Программированное обучение за пределами аудитории – наиболее крайняя его форма, но существуют и варианты индивидуализированного обучения посредством аудиторной работы. Один из них – использование учебных станций, либо, если мы говорим об организации корпоративного обучения, порталов в компании. На таком занятии используются все необходимые материалы: учебники, статьи, файлы и т. п. Обучающийся может выбрать собственный подход к изучению данного раздела. Преподаватель/тренер выступает в роли дополнительного ресурса, способного ответить на вопросы и помочь выбрать направление деятельности.</w:t>
      </w:r>
    </w:p>
    <w:p w:rsidR="002245F0" w:rsidRPr="002245F0" w:rsidRDefault="002245F0" w:rsidP="002245F0">
      <w:pPr>
        <w:spacing w:line="238" w:lineRule="auto"/>
        <w:ind w:firstLine="397"/>
        <w:rPr>
          <w:spacing w:val="-4"/>
          <w:szCs w:val="24"/>
        </w:rPr>
      </w:pPr>
      <w:r w:rsidRPr="002245F0">
        <w:rPr>
          <w:spacing w:val="-4"/>
          <w:szCs w:val="24"/>
        </w:rPr>
        <w:t xml:space="preserve">Другая форма пошагового (хотя и не программированного) обучения – курс, оснащённый видеоматериалами. Курс лекций или тренинг, например, может быть оснащен видеоматериалами. Обучающиеся просматривают видеоматериалы и изучают сопровождающий текст или другие материалы. Проверить усвоенные ими знания можно с помощью теста или </w:t>
      </w:r>
      <w:proofErr w:type="spellStart"/>
      <w:r w:rsidRPr="002245F0">
        <w:rPr>
          <w:spacing w:val="-4"/>
          <w:szCs w:val="24"/>
        </w:rPr>
        <w:t>опросника</w:t>
      </w:r>
      <w:proofErr w:type="spellEnd"/>
      <w:r w:rsidRPr="002245F0">
        <w:rPr>
          <w:spacing w:val="-4"/>
          <w:szCs w:val="24"/>
        </w:rPr>
        <w:t>.</w:t>
      </w:r>
    </w:p>
    <w:p w:rsidR="002245F0" w:rsidRPr="002245F0" w:rsidRDefault="002245F0" w:rsidP="002245F0">
      <w:pPr>
        <w:pStyle w:val="a3"/>
        <w:shd w:val="clear" w:color="auto" w:fill="FFFFFF"/>
        <w:spacing w:before="0" w:beforeAutospacing="0" w:after="0" w:afterAutospacing="0" w:line="238" w:lineRule="auto"/>
        <w:ind w:firstLine="397"/>
        <w:jc w:val="both"/>
        <w:rPr>
          <w:color w:val="000000"/>
          <w:spacing w:val="-4"/>
        </w:rPr>
      </w:pPr>
      <w:r w:rsidRPr="002245F0">
        <w:rPr>
          <w:spacing w:val="-4"/>
        </w:rPr>
        <w:t>Особое внимание необходимо уделить самообучению и саморазвития менеджеров. При таком обуче</w:t>
      </w:r>
      <w:r w:rsidRPr="002245F0">
        <w:rPr>
          <w:rFonts w:eastAsia="Calibri"/>
          <w:spacing w:val="-4"/>
        </w:rPr>
        <w:t xml:space="preserve">нии работа менеджера направлена на самостоятельное изучение предоставленных материалов или собственный активный поиск необходимой информации и освоение ее. Данную форму обучения эффективно использовать в индивидуальном подходе и при </w:t>
      </w:r>
      <w:r w:rsidRPr="002245F0">
        <w:rPr>
          <w:rFonts w:eastAsia="Calibri"/>
          <w:spacing w:val="-4"/>
        </w:rPr>
        <w:lastRenderedPageBreak/>
        <w:t xml:space="preserve">решении небольших вариативных заданий, которые могут быть решены несколькими способами. </w:t>
      </w:r>
      <w:proofErr w:type="gramStart"/>
      <w:r w:rsidRPr="002245F0">
        <w:rPr>
          <w:rFonts w:eastAsia="Calibri"/>
          <w:spacing w:val="-4"/>
        </w:rPr>
        <w:t>В</w:t>
      </w:r>
      <w:proofErr w:type="gramEnd"/>
      <w:r w:rsidRPr="002245F0">
        <w:rPr>
          <w:rFonts w:eastAsia="Calibri"/>
          <w:spacing w:val="-4"/>
        </w:rPr>
        <w:t xml:space="preserve"> </w:t>
      </w:r>
      <w:proofErr w:type="gramStart"/>
      <w:r w:rsidRPr="002245F0">
        <w:rPr>
          <w:rFonts w:eastAsia="Calibri"/>
          <w:spacing w:val="-4"/>
        </w:rPr>
        <w:t>ситуация</w:t>
      </w:r>
      <w:proofErr w:type="gramEnd"/>
      <w:r w:rsidRPr="002245F0">
        <w:rPr>
          <w:rFonts w:eastAsia="Calibri"/>
          <w:spacing w:val="-4"/>
        </w:rPr>
        <w:t xml:space="preserve">, где главное – конечный результат, а путь его достижения каждый выбирает для себя. При самообучении видны приоритеты и предпочтения, ответственность и </w:t>
      </w:r>
      <w:proofErr w:type="spellStart"/>
      <w:r w:rsidRPr="002245F0">
        <w:rPr>
          <w:rFonts w:eastAsia="Calibri"/>
          <w:spacing w:val="-4"/>
        </w:rPr>
        <w:t>обучаемость</w:t>
      </w:r>
      <w:proofErr w:type="spellEnd"/>
      <w:r w:rsidRPr="002245F0">
        <w:rPr>
          <w:rFonts w:eastAsia="Calibri"/>
          <w:spacing w:val="-4"/>
        </w:rPr>
        <w:t xml:space="preserve"> каждого менеджера.</w:t>
      </w:r>
    </w:p>
    <w:p w:rsidR="002245F0" w:rsidRPr="002245F0" w:rsidRDefault="002245F0" w:rsidP="002245F0">
      <w:pPr>
        <w:spacing w:line="238" w:lineRule="auto"/>
        <w:ind w:firstLine="397"/>
        <w:rPr>
          <w:spacing w:val="-4"/>
          <w:szCs w:val="24"/>
        </w:rPr>
      </w:pPr>
      <w:r w:rsidRPr="002245F0">
        <w:rPr>
          <w:spacing w:val="-4"/>
          <w:szCs w:val="24"/>
        </w:rPr>
        <w:t>Выбор метода напрямую зависит от целей, продолжительности обуче</w:t>
      </w:r>
      <w:r w:rsidRPr="002245F0">
        <w:rPr>
          <w:spacing w:val="-4"/>
          <w:szCs w:val="24"/>
        </w:rPr>
        <w:softHyphen/>
        <w:t>ния, личностных характеристик обучаемых, финансовых возможностей. Главным критерием при выборе того или иного метода являются его эффективность для достижения целей обучения каждого конкретного сотрудника. Методы обучения не исключают один другого, а наоборот, могут и должны дополнять друг друга.</w:t>
      </w:r>
    </w:p>
    <w:p w:rsidR="002245F0" w:rsidRPr="002245F0" w:rsidRDefault="002245F0" w:rsidP="002245F0">
      <w:pPr>
        <w:spacing w:line="238" w:lineRule="auto"/>
        <w:ind w:firstLine="397"/>
        <w:rPr>
          <w:spacing w:val="-4"/>
          <w:szCs w:val="24"/>
        </w:rPr>
      </w:pPr>
      <w:r w:rsidRPr="002245F0">
        <w:rPr>
          <w:spacing w:val="-4"/>
          <w:szCs w:val="24"/>
        </w:rPr>
        <w:t>Таким образом, для достижения поставленных целей в подготовке руководителей необходимо обновление содержания и структуры современного образования. И главный акцент должен быть направлен на подготовку специалистов, способных самостоятельно приобретать и перерабатывать знания, не забывая при этом и о творческом развитии.</w:t>
      </w:r>
    </w:p>
    <w:p w:rsidR="002245F0" w:rsidRPr="002245F0" w:rsidRDefault="002245F0" w:rsidP="002245F0">
      <w:pPr>
        <w:shd w:val="clear" w:color="auto" w:fill="FFFFFF"/>
        <w:spacing w:line="238" w:lineRule="auto"/>
        <w:ind w:firstLine="397"/>
        <w:rPr>
          <w:rFonts w:eastAsia="Times New Roman"/>
          <w:color w:val="3E4447"/>
          <w:spacing w:val="-4"/>
          <w:szCs w:val="24"/>
          <w:shd w:val="clear" w:color="auto" w:fill="FFFFFF"/>
        </w:rPr>
      </w:pPr>
      <w:bookmarkStart w:id="0" w:name="1_1"/>
      <w:bookmarkEnd w:id="0"/>
    </w:p>
    <w:p w:rsidR="002245F0" w:rsidRPr="002245F0" w:rsidRDefault="002245F0" w:rsidP="002245F0">
      <w:pPr>
        <w:spacing w:line="238" w:lineRule="auto"/>
        <w:jc w:val="center"/>
        <w:rPr>
          <w:spacing w:val="-4"/>
          <w:szCs w:val="24"/>
        </w:rPr>
      </w:pPr>
      <w:r w:rsidRPr="002245F0">
        <w:rPr>
          <w:spacing w:val="-4"/>
          <w:szCs w:val="24"/>
        </w:rPr>
        <w:t>ЛИТЕРАТУРА</w:t>
      </w:r>
    </w:p>
    <w:p w:rsidR="002245F0" w:rsidRPr="002245F0" w:rsidRDefault="002245F0" w:rsidP="002245F0">
      <w:pPr>
        <w:spacing w:line="238" w:lineRule="auto"/>
        <w:ind w:firstLine="397"/>
        <w:rPr>
          <w:spacing w:val="-4"/>
          <w:szCs w:val="24"/>
        </w:rPr>
      </w:pPr>
    </w:p>
    <w:p w:rsidR="002245F0" w:rsidRPr="002245F0" w:rsidRDefault="002245F0" w:rsidP="002245F0">
      <w:pPr>
        <w:pStyle w:val="a5"/>
        <w:numPr>
          <w:ilvl w:val="0"/>
          <w:numId w:val="1"/>
        </w:numPr>
        <w:spacing w:after="0" w:line="238" w:lineRule="auto"/>
        <w:ind w:left="0" w:firstLine="397"/>
        <w:jc w:val="both"/>
        <w:rPr>
          <w:rFonts w:ascii="Times New Roman" w:hAnsi="Times New Roman"/>
          <w:spacing w:val="-4"/>
          <w:sz w:val="24"/>
          <w:szCs w:val="24"/>
        </w:rPr>
      </w:pPr>
      <w:proofErr w:type="spellStart"/>
      <w:r w:rsidRPr="002245F0">
        <w:rPr>
          <w:rFonts w:ascii="Times New Roman" w:hAnsi="Times New Roman"/>
          <w:b/>
          <w:spacing w:val="-4"/>
          <w:sz w:val="24"/>
          <w:szCs w:val="24"/>
        </w:rPr>
        <w:t>Баландина</w:t>
      </w:r>
      <w:proofErr w:type="spellEnd"/>
      <w:r w:rsidRPr="002245F0">
        <w:rPr>
          <w:rFonts w:ascii="Times New Roman" w:hAnsi="Times New Roman"/>
          <w:b/>
          <w:spacing w:val="-4"/>
          <w:sz w:val="24"/>
          <w:szCs w:val="24"/>
        </w:rPr>
        <w:t>, Е. А.</w:t>
      </w:r>
      <w:r w:rsidRPr="002245F0">
        <w:rPr>
          <w:rFonts w:ascii="Times New Roman" w:hAnsi="Times New Roman"/>
          <w:spacing w:val="-4"/>
          <w:sz w:val="24"/>
          <w:szCs w:val="24"/>
        </w:rPr>
        <w:t xml:space="preserve"> </w:t>
      </w:r>
      <w:proofErr w:type="spellStart"/>
      <w:r w:rsidRPr="002245F0">
        <w:rPr>
          <w:rFonts w:ascii="Times New Roman" w:hAnsi="Times New Roman"/>
          <w:spacing w:val="-4"/>
          <w:sz w:val="24"/>
          <w:szCs w:val="24"/>
        </w:rPr>
        <w:t>Андрагогическая</w:t>
      </w:r>
      <w:proofErr w:type="spellEnd"/>
      <w:r w:rsidRPr="002245F0">
        <w:rPr>
          <w:rFonts w:ascii="Times New Roman" w:hAnsi="Times New Roman"/>
          <w:spacing w:val="-4"/>
          <w:sz w:val="24"/>
          <w:szCs w:val="24"/>
        </w:rPr>
        <w:t xml:space="preserve"> модель повышения квалификации </w:t>
      </w:r>
      <w:r w:rsidRPr="002245F0">
        <w:rPr>
          <w:rFonts w:ascii="Times New Roman" w:hAnsi="Times New Roman"/>
          <w:spacing w:val="-5"/>
          <w:sz w:val="24"/>
          <w:szCs w:val="24"/>
        </w:rPr>
        <w:t>специалистов в сфере профессионального общения</w:t>
      </w:r>
      <w:proofErr w:type="gramStart"/>
      <w:r w:rsidRPr="002245F0">
        <w:rPr>
          <w:rFonts w:ascii="Times New Roman" w:hAnsi="Times New Roman"/>
          <w:spacing w:val="-5"/>
          <w:sz w:val="24"/>
          <w:szCs w:val="24"/>
        </w:rPr>
        <w:t xml:space="preserve"> :</w:t>
      </w:r>
      <w:proofErr w:type="gramEnd"/>
      <w:r w:rsidRPr="002245F0">
        <w:rPr>
          <w:rFonts w:ascii="Times New Roman" w:hAnsi="Times New Roman"/>
          <w:spacing w:val="-5"/>
          <w:sz w:val="24"/>
          <w:szCs w:val="24"/>
        </w:rPr>
        <w:t xml:space="preserve"> </w:t>
      </w:r>
      <w:proofErr w:type="spellStart"/>
      <w:r w:rsidRPr="002245F0">
        <w:rPr>
          <w:rFonts w:ascii="Times New Roman" w:hAnsi="Times New Roman"/>
          <w:spacing w:val="-5"/>
          <w:sz w:val="24"/>
          <w:szCs w:val="24"/>
        </w:rPr>
        <w:t>автореф</w:t>
      </w:r>
      <w:proofErr w:type="spellEnd"/>
      <w:r w:rsidRPr="002245F0">
        <w:rPr>
          <w:rFonts w:ascii="Times New Roman" w:hAnsi="Times New Roman"/>
          <w:spacing w:val="-5"/>
          <w:sz w:val="24"/>
          <w:szCs w:val="24"/>
        </w:rPr>
        <w:t xml:space="preserve">. </w:t>
      </w:r>
      <w:proofErr w:type="spellStart"/>
      <w:r w:rsidRPr="002245F0">
        <w:rPr>
          <w:rFonts w:ascii="Times New Roman" w:hAnsi="Times New Roman"/>
          <w:spacing w:val="-5"/>
          <w:sz w:val="24"/>
          <w:szCs w:val="24"/>
        </w:rPr>
        <w:t>дис</w:t>
      </w:r>
      <w:proofErr w:type="spellEnd"/>
      <w:r w:rsidRPr="002245F0">
        <w:rPr>
          <w:rFonts w:ascii="Times New Roman" w:hAnsi="Times New Roman"/>
          <w:spacing w:val="-5"/>
          <w:sz w:val="24"/>
          <w:szCs w:val="24"/>
        </w:rPr>
        <w:t xml:space="preserve">. … канд. </w:t>
      </w:r>
      <w:proofErr w:type="spellStart"/>
      <w:r w:rsidRPr="002245F0">
        <w:rPr>
          <w:rFonts w:ascii="Times New Roman" w:hAnsi="Times New Roman"/>
          <w:spacing w:val="-5"/>
          <w:sz w:val="24"/>
          <w:szCs w:val="24"/>
        </w:rPr>
        <w:t>пед</w:t>
      </w:r>
      <w:proofErr w:type="spellEnd"/>
      <w:r w:rsidRPr="002245F0">
        <w:rPr>
          <w:rFonts w:ascii="Times New Roman" w:hAnsi="Times New Roman"/>
          <w:spacing w:val="-5"/>
          <w:sz w:val="24"/>
          <w:szCs w:val="24"/>
        </w:rPr>
        <w:t xml:space="preserve">. наук : </w:t>
      </w:r>
      <w:r w:rsidRPr="002245F0">
        <w:rPr>
          <w:rFonts w:ascii="Times New Roman" w:hAnsi="Times New Roman"/>
          <w:spacing w:val="-4"/>
          <w:sz w:val="24"/>
          <w:szCs w:val="24"/>
        </w:rPr>
        <w:t xml:space="preserve">13.00.08 / </w:t>
      </w:r>
      <w:proofErr w:type="spellStart"/>
      <w:r w:rsidRPr="002245F0">
        <w:rPr>
          <w:rFonts w:ascii="Times New Roman" w:hAnsi="Times New Roman"/>
          <w:spacing w:val="-4"/>
          <w:sz w:val="24"/>
          <w:szCs w:val="24"/>
        </w:rPr>
        <w:t>Баландина</w:t>
      </w:r>
      <w:proofErr w:type="spellEnd"/>
      <w:r w:rsidRPr="002245F0">
        <w:rPr>
          <w:rFonts w:ascii="Times New Roman" w:hAnsi="Times New Roman"/>
          <w:spacing w:val="-4"/>
          <w:sz w:val="24"/>
          <w:szCs w:val="24"/>
        </w:rPr>
        <w:t xml:space="preserve"> Елена Александровна. – Калининград, 2006. – 24 </w:t>
      </w:r>
      <w:proofErr w:type="gramStart"/>
      <w:r w:rsidRPr="002245F0">
        <w:rPr>
          <w:rFonts w:ascii="Times New Roman" w:hAnsi="Times New Roman"/>
          <w:spacing w:val="-4"/>
          <w:sz w:val="24"/>
          <w:szCs w:val="24"/>
        </w:rPr>
        <w:t>с</w:t>
      </w:r>
      <w:proofErr w:type="gramEnd"/>
      <w:r w:rsidRPr="002245F0">
        <w:rPr>
          <w:rFonts w:ascii="Times New Roman" w:hAnsi="Times New Roman"/>
          <w:spacing w:val="-4"/>
          <w:sz w:val="24"/>
          <w:szCs w:val="24"/>
        </w:rPr>
        <w:t>.</w:t>
      </w:r>
    </w:p>
    <w:p w:rsidR="002245F0" w:rsidRPr="002245F0" w:rsidRDefault="002245F0" w:rsidP="002245F0">
      <w:pPr>
        <w:pStyle w:val="a5"/>
        <w:numPr>
          <w:ilvl w:val="0"/>
          <w:numId w:val="1"/>
        </w:numPr>
        <w:spacing w:after="0" w:line="240" w:lineRule="auto"/>
        <w:ind w:left="0" w:firstLine="397"/>
        <w:jc w:val="both"/>
        <w:rPr>
          <w:rFonts w:ascii="Times New Roman" w:hAnsi="Times New Roman"/>
          <w:spacing w:val="-4"/>
          <w:sz w:val="24"/>
          <w:szCs w:val="24"/>
        </w:rPr>
      </w:pPr>
      <w:r w:rsidRPr="002245F0">
        <w:rPr>
          <w:rFonts w:ascii="Times New Roman" w:hAnsi="Times New Roman"/>
          <w:b/>
          <w:spacing w:val="-4"/>
          <w:sz w:val="24"/>
          <w:szCs w:val="24"/>
        </w:rPr>
        <w:t>Инструменты</w:t>
      </w:r>
      <w:r w:rsidRPr="002245F0">
        <w:rPr>
          <w:rFonts w:ascii="Times New Roman" w:hAnsi="Times New Roman"/>
          <w:spacing w:val="-4"/>
          <w:sz w:val="24"/>
          <w:szCs w:val="24"/>
        </w:rPr>
        <w:t xml:space="preserve"> развития бизнеса: тренинг и консалтинг / сост.: Л. Кроль, </w:t>
      </w:r>
      <w:r w:rsidRPr="002245F0">
        <w:rPr>
          <w:rFonts w:ascii="Times New Roman" w:hAnsi="Times New Roman"/>
          <w:spacing w:val="-4"/>
          <w:sz w:val="24"/>
          <w:szCs w:val="24"/>
        </w:rPr>
        <w:br/>
        <w:t>Е. Пуртова. – Москва</w:t>
      </w:r>
      <w:proofErr w:type="gramStart"/>
      <w:r w:rsidRPr="002245F0">
        <w:rPr>
          <w:rFonts w:ascii="Times New Roman" w:hAnsi="Times New Roman"/>
          <w:spacing w:val="-4"/>
          <w:sz w:val="24"/>
          <w:szCs w:val="24"/>
        </w:rPr>
        <w:t xml:space="preserve"> :</w:t>
      </w:r>
      <w:proofErr w:type="gramEnd"/>
      <w:r w:rsidRPr="002245F0">
        <w:rPr>
          <w:rFonts w:ascii="Times New Roman" w:hAnsi="Times New Roman"/>
          <w:spacing w:val="-4"/>
          <w:sz w:val="24"/>
          <w:szCs w:val="24"/>
        </w:rPr>
        <w:t xml:space="preserve"> Независимая фирма «Класс», 2001. – 464 </w:t>
      </w:r>
      <w:proofErr w:type="gramStart"/>
      <w:r w:rsidRPr="002245F0">
        <w:rPr>
          <w:rFonts w:ascii="Times New Roman" w:hAnsi="Times New Roman"/>
          <w:spacing w:val="-4"/>
          <w:sz w:val="24"/>
          <w:szCs w:val="24"/>
        </w:rPr>
        <w:t>с</w:t>
      </w:r>
      <w:proofErr w:type="gramEnd"/>
      <w:r w:rsidRPr="002245F0">
        <w:rPr>
          <w:rFonts w:ascii="Times New Roman" w:hAnsi="Times New Roman"/>
          <w:spacing w:val="-4"/>
          <w:sz w:val="24"/>
          <w:szCs w:val="24"/>
        </w:rPr>
        <w:t>.</w:t>
      </w:r>
    </w:p>
    <w:p w:rsidR="002245F0" w:rsidRPr="002245F0" w:rsidRDefault="002245F0" w:rsidP="002245F0">
      <w:pPr>
        <w:pStyle w:val="a5"/>
        <w:numPr>
          <w:ilvl w:val="0"/>
          <w:numId w:val="1"/>
        </w:numPr>
        <w:spacing w:after="0" w:line="240" w:lineRule="auto"/>
        <w:ind w:left="0" w:firstLine="397"/>
        <w:jc w:val="both"/>
        <w:rPr>
          <w:rFonts w:ascii="Times New Roman" w:hAnsi="Times New Roman"/>
          <w:spacing w:val="-4"/>
          <w:sz w:val="24"/>
          <w:szCs w:val="24"/>
        </w:rPr>
      </w:pPr>
      <w:proofErr w:type="spellStart"/>
      <w:r w:rsidRPr="002245F0">
        <w:rPr>
          <w:rFonts w:ascii="Times New Roman" w:hAnsi="Times New Roman"/>
          <w:b/>
          <w:spacing w:val="-4"/>
          <w:sz w:val="24"/>
          <w:szCs w:val="24"/>
        </w:rPr>
        <w:t>Могилевкин</w:t>
      </w:r>
      <w:proofErr w:type="spellEnd"/>
      <w:r w:rsidRPr="002245F0">
        <w:rPr>
          <w:rFonts w:ascii="Times New Roman" w:hAnsi="Times New Roman"/>
          <w:b/>
          <w:spacing w:val="-4"/>
          <w:sz w:val="24"/>
          <w:szCs w:val="24"/>
        </w:rPr>
        <w:t>, Е. А.</w:t>
      </w:r>
      <w:r w:rsidRPr="002245F0">
        <w:rPr>
          <w:rFonts w:ascii="Times New Roman" w:hAnsi="Times New Roman"/>
          <w:spacing w:val="-4"/>
          <w:sz w:val="24"/>
          <w:szCs w:val="24"/>
        </w:rPr>
        <w:t xml:space="preserve"> Карьерный рост: диагностика, технологии, тренинг</w:t>
      </w:r>
      <w:proofErr w:type="gramStart"/>
      <w:r w:rsidRPr="002245F0">
        <w:rPr>
          <w:rFonts w:ascii="Times New Roman" w:hAnsi="Times New Roman"/>
          <w:spacing w:val="-4"/>
          <w:sz w:val="24"/>
          <w:szCs w:val="24"/>
        </w:rPr>
        <w:t xml:space="preserve"> :</w:t>
      </w:r>
      <w:proofErr w:type="gramEnd"/>
      <w:r w:rsidRPr="002245F0">
        <w:rPr>
          <w:rFonts w:ascii="Times New Roman" w:hAnsi="Times New Roman"/>
          <w:spacing w:val="-4"/>
          <w:sz w:val="24"/>
          <w:szCs w:val="24"/>
        </w:rPr>
        <w:t xml:space="preserve"> монография / Е. А. </w:t>
      </w:r>
      <w:proofErr w:type="spellStart"/>
      <w:r w:rsidRPr="002245F0">
        <w:rPr>
          <w:rFonts w:ascii="Times New Roman" w:hAnsi="Times New Roman"/>
          <w:spacing w:val="-4"/>
          <w:sz w:val="24"/>
          <w:szCs w:val="24"/>
        </w:rPr>
        <w:t>Могилевкин</w:t>
      </w:r>
      <w:proofErr w:type="spellEnd"/>
      <w:r w:rsidRPr="002245F0">
        <w:rPr>
          <w:rFonts w:ascii="Times New Roman" w:hAnsi="Times New Roman"/>
          <w:spacing w:val="-4"/>
          <w:sz w:val="24"/>
          <w:szCs w:val="24"/>
        </w:rPr>
        <w:t xml:space="preserve">. – СПб. : Речь, 2007. – 336 </w:t>
      </w:r>
      <w:proofErr w:type="gramStart"/>
      <w:r w:rsidRPr="002245F0">
        <w:rPr>
          <w:rFonts w:ascii="Times New Roman" w:hAnsi="Times New Roman"/>
          <w:spacing w:val="-4"/>
          <w:sz w:val="24"/>
          <w:szCs w:val="24"/>
        </w:rPr>
        <w:t>с</w:t>
      </w:r>
      <w:proofErr w:type="gramEnd"/>
      <w:r w:rsidRPr="002245F0">
        <w:rPr>
          <w:rFonts w:ascii="Times New Roman" w:hAnsi="Times New Roman"/>
          <w:spacing w:val="-4"/>
          <w:sz w:val="24"/>
          <w:szCs w:val="24"/>
        </w:rPr>
        <w:t>.</w:t>
      </w:r>
    </w:p>
    <w:p w:rsidR="002245F0" w:rsidRPr="002245F0" w:rsidRDefault="002245F0" w:rsidP="002245F0">
      <w:pPr>
        <w:pStyle w:val="a5"/>
        <w:widowControl w:val="0"/>
        <w:numPr>
          <w:ilvl w:val="0"/>
          <w:numId w:val="1"/>
        </w:numPr>
        <w:autoSpaceDE w:val="0"/>
        <w:autoSpaceDN w:val="0"/>
        <w:adjustRightInd w:val="0"/>
        <w:spacing w:after="0" w:line="240" w:lineRule="auto"/>
        <w:ind w:left="0" w:firstLine="397"/>
        <w:jc w:val="both"/>
        <w:rPr>
          <w:rFonts w:ascii="Times New Roman" w:hAnsi="Times New Roman"/>
          <w:spacing w:val="-4"/>
          <w:sz w:val="24"/>
          <w:szCs w:val="24"/>
        </w:rPr>
      </w:pPr>
      <w:proofErr w:type="spellStart"/>
      <w:r w:rsidRPr="002245F0">
        <w:rPr>
          <w:rFonts w:ascii="Times New Roman" w:hAnsi="Times New Roman"/>
          <w:b/>
          <w:spacing w:val="-4"/>
          <w:sz w:val="24"/>
          <w:szCs w:val="24"/>
        </w:rPr>
        <w:t>Громкова</w:t>
      </w:r>
      <w:proofErr w:type="spellEnd"/>
      <w:r w:rsidRPr="002245F0">
        <w:rPr>
          <w:rFonts w:ascii="Times New Roman" w:hAnsi="Times New Roman"/>
          <w:b/>
          <w:spacing w:val="-4"/>
          <w:sz w:val="24"/>
          <w:szCs w:val="24"/>
        </w:rPr>
        <w:t>, М. Т.</w:t>
      </w:r>
      <w:r w:rsidRPr="002245F0">
        <w:rPr>
          <w:rFonts w:ascii="Times New Roman" w:hAnsi="Times New Roman"/>
          <w:spacing w:val="-4"/>
          <w:sz w:val="24"/>
          <w:szCs w:val="24"/>
        </w:rPr>
        <w:t xml:space="preserve"> </w:t>
      </w:r>
      <w:proofErr w:type="spellStart"/>
      <w:r w:rsidRPr="002245F0">
        <w:rPr>
          <w:rFonts w:ascii="Times New Roman" w:hAnsi="Times New Roman"/>
          <w:spacing w:val="-4"/>
          <w:sz w:val="24"/>
          <w:szCs w:val="24"/>
        </w:rPr>
        <w:t>Андрагогическая</w:t>
      </w:r>
      <w:proofErr w:type="spellEnd"/>
      <w:r w:rsidRPr="002245F0">
        <w:rPr>
          <w:rFonts w:ascii="Times New Roman" w:hAnsi="Times New Roman"/>
          <w:spacing w:val="-4"/>
          <w:sz w:val="24"/>
          <w:szCs w:val="24"/>
        </w:rPr>
        <w:t xml:space="preserve"> модель целостного образовательного процесса</w:t>
      </w:r>
      <w:proofErr w:type="gramStart"/>
      <w:r w:rsidRPr="002245F0">
        <w:rPr>
          <w:rFonts w:ascii="Times New Roman" w:hAnsi="Times New Roman"/>
          <w:spacing w:val="-4"/>
          <w:sz w:val="24"/>
          <w:szCs w:val="24"/>
        </w:rPr>
        <w:t xml:space="preserve"> :</w:t>
      </w:r>
      <w:proofErr w:type="gramEnd"/>
      <w:r w:rsidRPr="002245F0">
        <w:rPr>
          <w:rFonts w:ascii="Times New Roman" w:hAnsi="Times New Roman"/>
          <w:spacing w:val="-4"/>
          <w:sz w:val="24"/>
          <w:szCs w:val="24"/>
        </w:rPr>
        <w:t xml:space="preserve"> </w:t>
      </w:r>
      <w:proofErr w:type="spellStart"/>
      <w:r w:rsidRPr="002245F0">
        <w:rPr>
          <w:rFonts w:ascii="Times New Roman" w:hAnsi="Times New Roman"/>
          <w:spacing w:val="-4"/>
          <w:sz w:val="24"/>
          <w:szCs w:val="24"/>
        </w:rPr>
        <w:t>автореф</w:t>
      </w:r>
      <w:proofErr w:type="spellEnd"/>
      <w:r w:rsidRPr="002245F0">
        <w:rPr>
          <w:rFonts w:ascii="Times New Roman" w:hAnsi="Times New Roman"/>
          <w:spacing w:val="-4"/>
          <w:sz w:val="24"/>
          <w:szCs w:val="24"/>
        </w:rPr>
        <w:t xml:space="preserve">. </w:t>
      </w:r>
      <w:proofErr w:type="spellStart"/>
      <w:r w:rsidRPr="002245F0">
        <w:rPr>
          <w:rFonts w:ascii="Times New Roman" w:hAnsi="Times New Roman"/>
          <w:spacing w:val="-4"/>
          <w:sz w:val="24"/>
          <w:szCs w:val="24"/>
        </w:rPr>
        <w:t>дис</w:t>
      </w:r>
      <w:proofErr w:type="spellEnd"/>
      <w:r w:rsidRPr="002245F0">
        <w:rPr>
          <w:rFonts w:ascii="Times New Roman" w:hAnsi="Times New Roman"/>
          <w:spacing w:val="-4"/>
          <w:sz w:val="24"/>
          <w:szCs w:val="24"/>
        </w:rPr>
        <w:t xml:space="preserve">. … д-ра </w:t>
      </w:r>
      <w:proofErr w:type="spellStart"/>
      <w:r w:rsidRPr="002245F0">
        <w:rPr>
          <w:rFonts w:ascii="Times New Roman" w:hAnsi="Times New Roman"/>
          <w:spacing w:val="-4"/>
          <w:sz w:val="24"/>
          <w:szCs w:val="24"/>
        </w:rPr>
        <w:t>пед</w:t>
      </w:r>
      <w:proofErr w:type="spellEnd"/>
      <w:r w:rsidRPr="002245F0">
        <w:rPr>
          <w:rFonts w:ascii="Times New Roman" w:hAnsi="Times New Roman"/>
          <w:spacing w:val="-4"/>
          <w:sz w:val="24"/>
          <w:szCs w:val="24"/>
        </w:rPr>
        <w:t xml:space="preserve">. наук : 13.00.01 / </w:t>
      </w:r>
      <w:proofErr w:type="spellStart"/>
      <w:r w:rsidRPr="002245F0">
        <w:rPr>
          <w:rFonts w:ascii="Times New Roman" w:hAnsi="Times New Roman"/>
          <w:spacing w:val="-4"/>
          <w:sz w:val="24"/>
          <w:szCs w:val="24"/>
        </w:rPr>
        <w:t>Громкова</w:t>
      </w:r>
      <w:proofErr w:type="spellEnd"/>
      <w:r w:rsidRPr="002245F0">
        <w:rPr>
          <w:rFonts w:ascii="Times New Roman" w:hAnsi="Times New Roman"/>
          <w:spacing w:val="-4"/>
          <w:sz w:val="24"/>
          <w:szCs w:val="24"/>
        </w:rPr>
        <w:t xml:space="preserve"> Майя Тимофеевна. – Москва, 2006. – 51 </w:t>
      </w:r>
      <w:proofErr w:type="gramStart"/>
      <w:r w:rsidRPr="002245F0">
        <w:rPr>
          <w:rFonts w:ascii="Times New Roman" w:hAnsi="Times New Roman"/>
          <w:spacing w:val="-4"/>
          <w:sz w:val="24"/>
          <w:szCs w:val="24"/>
        </w:rPr>
        <w:t>с</w:t>
      </w:r>
      <w:proofErr w:type="gramEnd"/>
      <w:r w:rsidRPr="002245F0">
        <w:rPr>
          <w:rFonts w:ascii="Times New Roman" w:hAnsi="Times New Roman"/>
          <w:spacing w:val="-4"/>
          <w:sz w:val="24"/>
          <w:szCs w:val="24"/>
        </w:rPr>
        <w:t>.</w:t>
      </w:r>
    </w:p>
    <w:p w:rsidR="00710E8E" w:rsidRPr="002245F0" w:rsidRDefault="00710E8E">
      <w:pPr>
        <w:rPr>
          <w:szCs w:val="24"/>
        </w:rPr>
      </w:pPr>
    </w:p>
    <w:sectPr w:rsidR="00710E8E" w:rsidRPr="002245F0"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67A35"/>
    <w:multiLevelType w:val="hybridMultilevel"/>
    <w:tmpl w:val="068EE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5F0"/>
    <w:rsid w:val="002245F0"/>
    <w:rsid w:val="003D56A3"/>
    <w:rsid w:val="00710E8E"/>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F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2245F0"/>
    <w:pPr>
      <w:spacing w:before="100" w:beforeAutospacing="1" w:after="100" w:afterAutospacing="1"/>
      <w:jc w:val="left"/>
    </w:pPr>
    <w:rPr>
      <w:rFonts w:eastAsia="Times New Roman"/>
      <w:szCs w:val="24"/>
      <w:lang w:eastAsia="ru-RU"/>
    </w:rPr>
  </w:style>
  <w:style w:type="paragraph" w:styleId="a5">
    <w:name w:val="List Paragraph"/>
    <w:basedOn w:val="a"/>
    <w:uiPriority w:val="34"/>
    <w:qFormat/>
    <w:rsid w:val="002245F0"/>
    <w:pPr>
      <w:spacing w:after="200" w:line="276" w:lineRule="auto"/>
      <w:ind w:left="720"/>
      <w:contextualSpacing/>
      <w:jc w:val="left"/>
    </w:pPr>
    <w:rPr>
      <w:rFonts w:ascii="Calibri" w:hAnsi="Calibri"/>
      <w:sz w:val="22"/>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2245F0"/>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2015-08-13T12:15:00Z</dcterms:created>
  <dcterms:modified xsi:type="dcterms:W3CDTF">2015-08-13T12:15:00Z</dcterms:modified>
</cp:coreProperties>
</file>