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F" w:rsidRDefault="00C509BF" w:rsidP="00C509BF">
      <w:pPr>
        <w:spacing w:after="36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РЕФЕРАТ</w:t>
      </w:r>
    </w:p>
    <w:p w:rsidR="00C509BF" w:rsidRDefault="00C509BF" w:rsidP="00C509BF">
      <w:pPr>
        <w:spacing w:after="360"/>
        <w:jc w:val="center"/>
        <w:rPr>
          <w:rFonts w:ascii="Times New Roman" w:hAnsi="Times New Roman" w:cs="Times New Roman"/>
          <w:sz w:val="28"/>
          <w:szCs w:val="28"/>
        </w:rPr>
      </w:pPr>
      <w:proofErr w:type="spellStart"/>
      <w:r>
        <w:rPr>
          <w:rFonts w:ascii="Times New Roman" w:hAnsi="Times New Roman" w:cs="Times New Roman"/>
          <w:sz w:val="28"/>
          <w:szCs w:val="28"/>
        </w:rPr>
        <w:t>Огиевич</w:t>
      </w:r>
      <w:proofErr w:type="spellEnd"/>
      <w:r>
        <w:rPr>
          <w:rFonts w:ascii="Times New Roman" w:hAnsi="Times New Roman" w:cs="Times New Roman"/>
          <w:sz w:val="28"/>
          <w:szCs w:val="28"/>
        </w:rPr>
        <w:t xml:space="preserve"> Сергей Николаевич</w:t>
      </w:r>
    </w:p>
    <w:p w:rsidR="00C509BF" w:rsidRDefault="00C509BF" w:rsidP="00C509BF">
      <w:pPr>
        <w:spacing w:after="360"/>
        <w:jc w:val="center"/>
        <w:rPr>
          <w:rFonts w:ascii="Times New Roman" w:hAnsi="Times New Roman" w:cs="Times New Roman"/>
          <w:b/>
          <w:sz w:val="28"/>
          <w:szCs w:val="28"/>
        </w:rPr>
      </w:pPr>
      <w:r>
        <w:rPr>
          <w:rFonts w:ascii="Times New Roman" w:hAnsi="Times New Roman" w:cs="Times New Roman"/>
          <w:b/>
          <w:sz w:val="28"/>
          <w:szCs w:val="28"/>
        </w:rPr>
        <w:t>Взаимоотношение Рима и италиков V – IV вв. до н.э.</w:t>
      </w:r>
    </w:p>
    <w:p w:rsidR="00C509BF" w:rsidRPr="00F70EE2"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Дипломная работа: </w:t>
      </w:r>
      <w:r>
        <w:rPr>
          <w:rFonts w:ascii="Times New Roman" w:hAnsi="Times New Roman" w:cs="Times New Roman"/>
          <w:sz w:val="28"/>
          <w:szCs w:val="28"/>
        </w:rPr>
        <w:t xml:space="preserve">57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59 источника</w:t>
      </w:r>
    </w:p>
    <w:p w:rsidR="00C509BF" w:rsidRPr="0014209B" w:rsidRDefault="00C509BF" w:rsidP="00C509BF">
      <w:pPr>
        <w:spacing w:after="360"/>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этруски, самниты, латиняне, галлы, Марк </w:t>
      </w:r>
      <w:proofErr w:type="spellStart"/>
      <w:r>
        <w:rPr>
          <w:rFonts w:ascii="Times New Roman" w:hAnsi="Times New Roman" w:cs="Times New Roman"/>
          <w:sz w:val="28"/>
          <w:szCs w:val="28"/>
        </w:rPr>
        <w:t>Юний</w:t>
      </w:r>
      <w:proofErr w:type="spellEnd"/>
      <w:r>
        <w:rPr>
          <w:rFonts w:ascii="Times New Roman" w:hAnsi="Times New Roman" w:cs="Times New Roman"/>
          <w:sz w:val="28"/>
          <w:szCs w:val="28"/>
        </w:rPr>
        <w:t xml:space="preserve"> Брут, </w:t>
      </w:r>
      <w:proofErr w:type="spellStart"/>
      <w:r>
        <w:rPr>
          <w:rFonts w:ascii="Times New Roman" w:hAnsi="Times New Roman" w:cs="Times New Roman"/>
          <w:sz w:val="28"/>
          <w:szCs w:val="28"/>
        </w:rPr>
        <w:t>Гней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Марций</w:t>
      </w:r>
      <w:proofErr w:type="spellEnd"/>
      <w:r>
        <w:rPr>
          <w:rFonts w:ascii="Times New Roman" w:hAnsi="Times New Roman" w:cs="Times New Roman"/>
          <w:sz w:val="28"/>
          <w:szCs w:val="28"/>
        </w:rPr>
        <w:t xml:space="preserve"> Кориолан, Марк Фурий Камилл, децемвиры, консул, диктатор, Законы XII таблиц</w:t>
      </w:r>
      <w:r>
        <w:rPr>
          <w:rFonts w:ascii="Times New Roman" w:hAnsi="Times New Roman" w:cs="Times New Roman"/>
          <w:sz w:val="28"/>
          <w:szCs w:val="28"/>
          <w:lang w:val="be-BY"/>
        </w:rPr>
        <w:t>,</w:t>
      </w:r>
      <w:r>
        <w:rPr>
          <w:rFonts w:ascii="Times New Roman" w:hAnsi="Times New Roman" w:cs="Times New Roman"/>
          <w:sz w:val="28"/>
          <w:szCs w:val="28"/>
        </w:rPr>
        <w:t xml:space="preserve">  легион.</w:t>
      </w:r>
      <w:proofErr w:type="gramEnd"/>
    </w:p>
    <w:p w:rsidR="00C509BF" w:rsidRPr="006D57E9"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отношения между Римом и италиками.</w:t>
      </w:r>
    </w:p>
    <w:p w:rsidR="00C509BF" w:rsidRPr="006D57E9"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военные, культурные, религиозные и другие аспекты отношений между Римом и италиками.</w:t>
      </w:r>
    </w:p>
    <w:p w:rsidR="00C509BF" w:rsidRPr="0014209B"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Цель работы: </w:t>
      </w:r>
      <w:r>
        <w:rPr>
          <w:rFonts w:ascii="Times New Roman" w:hAnsi="Times New Roman" w:cs="Times New Roman"/>
          <w:sz w:val="28"/>
          <w:szCs w:val="28"/>
        </w:rPr>
        <w:t>проследить эволюцию взаимоотношений Рима и италиков в к.</w:t>
      </w:r>
      <w:r w:rsidRPr="0014209B">
        <w:rPr>
          <w:rFonts w:ascii="Times New Roman" w:hAnsi="Times New Roman" w:cs="Times New Roman"/>
          <w:sz w:val="28"/>
          <w:szCs w:val="28"/>
        </w:rPr>
        <w:t xml:space="preserve"> </w:t>
      </w:r>
      <w:r>
        <w:rPr>
          <w:rFonts w:ascii="Times New Roman" w:hAnsi="Times New Roman" w:cs="Times New Roman"/>
          <w:sz w:val="28"/>
          <w:szCs w:val="28"/>
        </w:rPr>
        <w:t>VI - н. III вв. до н.э.</w:t>
      </w:r>
    </w:p>
    <w:p w:rsidR="00C509BF" w:rsidRPr="00BB7CCA"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историко-сравнительный и системный методы.</w:t>
      </w:r>
    </w:p>
    <w:p w:rsidR="00C509BF" w:rsidRPr="003E2FB2"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Полученные результаты: </w:t>
      </w:r>
      <w:r>
        <w:rPr>
          <w:rFonts w:ascii="Times New Roman" w:hAnsi="Times New Roman" w:cs="Times New Roman"/>
          <w:sz w:val="28"/>
          <w:szCs w:val="28"/>
        </w:rPr>
        <w:t>На протяжении исследуемого периода отношение Рима к италикам менялось. В начале изучаемого периода (к. VI в. до н.э.) Рим был простым небольшим италийским городом, « первым среди равных</w:t>
      </w:r>
      <w:r>
        <w:rPr>
          <w:rFonts w:ascii="Times New Roman" w:hAnsi="Times New Roman" w:cs="Times New Roman"/>
          <w:sz w:val="28"/>
          <w:szCs w:val="28"/>
          <w:lang w:val="be-BY"/>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Лации</w:t>
      </w:r>
      <w:proofErr w:type="spellEnd"/>
      <w:r>
        <w:rPr>
          <w:rFonts w:ascii="Times New Roman" w:hAnsi="Times New Roman" w:cs="Times New Roman"/>
          <w:sz w:val="28"/>
          <w:szCs w:val="28"/>
        </w:rPr>
        <w:t>». В конце изучаемого периода (н. III в. до н.э.) Рим стал сильнейшим городом Италии, способным бороться на несколько фронтов против сильных противников. Рим уже мог бросить вызов известнейшему народу тогдашнего античного мира (грекам). В тот момент большая часть Италии находилась в составе римской федерации. Многие старые враги уже не видели другой судьбы, кроме как в Римском государстве.</w:t>
      </w:r>
    </w:p>
    <w:p w:rsidR="00C509BF" w:rsidRPr="00BB7CCA" w:rsidRDefault="00C509BF" w:rsidP="00C509BF">
      <w:pPr>
        <w:spacing w:after="360"/>
        <w:jc w:val="both"/>
        <w:rPr>
          <w:rFonts w:ascii="Times New Roman" w:hAnsi="Times New Roman" w:cs="Times New Roman"/>
          <w:sz w:val="28"/>
          <w:szCs w:val="28"/>
        </w:rPr>
      </w:pPr>
      <w:r>
        <w:rPr>
          <w:rFonts w:ascii="Times New Roman" w:hAnsi="Times New Roman" w:cs="Times New Roman"/>
          <w:b/>
          <w:sz w:val="28"/>
          <w:szCs w:val="28"/>
        </w:rPr>
        <w:t xml:space="preserve">Рекомендации по использования, область применения: </w:t>
      </w:r>
      <w:r>
        <w:rPr>
          <w:rFonts w:ascii="Times New Roman" w:hAnsi="Times New Roman" w:cs="Times New Roman"/>
          <w:sz w:val="28"/>
          <w:szCs w:val="28"/>
        </w:rPr>
        <w:t>дипломное исследование может быть использовано в учебном процессе, при подготовке лекционных и семинарских заданий по истории античности и культурологии.</w:t>
      </w:r>
    </w:p>
    <w:p w:rsidR="00C509BF" w:rsidRDefault="00C509BF" w:rsidP="00C509BF">
      <w:pPr>
        <w:pStyle w:val="a3"/>
        <w:spacing w:after="360" w:line="360" w:lineRule="atLeast"/>
        <w:jc w:val="center"/>
        <w:rPr>
          <w:rFonts w:ascii="Times New Roman" w:hAnsi="Times New Roman" w:cs="Times New Roman"/>
          <w:b/>
          <w:sz w:val="32"/>
          <w:szCs w:val="32"/>
        </w:rPr>
      </w:pPr>
    </w:p>
    <w:p w:rsidR="00C509BF" w:rsidRDefault="00C509BF" w:rsidP="00C509BF">
      <w:pPr>
        <w:rPr>
          <w:rFonts w:ascii="Times New Roman" w:hAnsi="Times New Roman" w:cs="Times New Roman"/>
          <w:b/>
          <w:sz w:val="32"/>
          <w:szCs w:val="32"/>
        </w:rPr>
      </w:pPr>
      <w:r>
        <w:rPr>
          <w:rFonts w:ascii="Times New Roman" w:hAnsi="Times New Roman" w:cs="Times New Roman"/>
          <w:b/>
          <w:sz w:val="32"/>
          <w:szCs w:val="32"/>
        </w:rPr>
        <w:br w:type="page"/>
      </w:r>
    </w:p>
    <w:p w:rsidR="00C509BF" w:rsidRDefault="00C509BF" w:rsidP="00C509BF">
      <w:pPr>
        <w:spacing w:after="360"/>
        <w:jc w:val="center"/>
        <w:rPr>
          <w:rFonts w:ascii="Times New Roman" w:hAnsi="Times New Roman" w:cs="Times New Roman"/>
          <w:b/>
          <w:sz w:val="28"/>
          <w:szCs w:val="28"/>
        </w:rPr>
      </w:pPr>
      <w:r>
        <w:rPr>
          <w:rFonts w:ascii="Times New Roman" w:hAnsi="Times New Roman" w:cs="Times New Roman"/>
          <w:b/>
          <w:sz w:val="28"/>
          <w:szCs w:val="28"/>
        </w:rPr>
        <w:lastRenderedPageBreak/>
        <w:t>РЭФЕРАТ</w:t>
      </w:r>
    </w:p>
    <w:p w:rsidR="00C509BF" w:rsidRDefault="00C509BF" w:rsidP="00C509BF">
      <w:pPr>
        <w:spacing w:after="360"/>
        <w:jc w:val="center"/>
        <w:rPr>
          <w:rFonts w:ascii="Times New Roman" w:hAnsi="Times New Roman" w:cs="Times New Roman"/>
          <w:sz w:val="28"/>
          <w:szCs w:val="28"/>
          <w:lang w:val="be-BY"/>
        </w:rPr>
      </w:pPr>
      <w:r>
        <w:rPr>
          <w:rFonts w:ascii="Times New Roman" w:hAnsi="Times New Roman" w:cs="Times New Roman"/>
          <w:sz w:val="28"/>
          <w:szCs w:val="28"/>
          <w:lang w:val="be-BY"/>
        </w:rPr>
        <w:t>Агіевіч Сяргей Мікалаевіч</w:t>
      </w:r>
    </w:p>
    <w:p w:rsidR="00C509BF" w:rsidRDefault="00C509BF" w:rsidP="00C509BF">
      <w:pPr>
        <w:spacing w:after="360"/>
        <w:jc w:val="center"/>
        <w:rPr>
          <w:rFonts w:ascii="Times New Roman" w:hAnsi="Times New Roman" w:cs="Times New Roman"/>
          <w:b/>
          <w:sz w:val="28"/>
          <w:szCs w:val="28"/>
          <w:lang w:val="be-BY"/>
        </w:rPr>
      </w:pPr>
      <w:r w:rsidRPr="009E7AB7">
        <w:rPr>
          <w:rFonts w:ascii="Times New Roman" w:hAnsi="Times New Roman" w:cs="Times New Roman"/>
          <w:b/>
          <w:sz w:val="28"/>
          <w:szCs w:val="28"/>
          <w:lang w:val="be-BY"/>
        </w:rPr>
        <w:t xml:space="preserve">Узаемаадосіны Рыма і  італікаў </w:t>
      </w:r>
      <w:r>
        <w:rPr>
          <w:rFonts w:ascii="Times New Roman" w:hAnsi="Times New Roman" w:cs="Times New Roman"/>
          <w:b/>
          <w:sz w:val="28"/>
          <w:szCs w:val="28"/>
          <w:lang w:val="be-BY"/>
        </w:rPr>
        <w:t xml:space="preserve">V – </w:t>
      </w:r>
      <w:r w:rsidRPr="009E7AB7">
        <w:rPr>
          <w:rFonts w:ascii="Times New Roman" w:hAnsi="Times New Roman" w:cs="Times New Roman"/>
          <w:b/>
          <w:sz w:val="28"/>
          <w:szCs w:val="28"/>
          <w:lang w:val="be-BY"/>
        </w:rPr>
        <w:t>I</w:t>
      </w:r>
      <w:r>
        <w:rPr>
          <w:rFonts w:ascii="Times New Roman" w:hAnsi="Times New Roman" w:cs="Times New Roman"/>
          <w:b/>
          <w:sz w:val="28"/>
          <w:szCs w:val="28"/>
          <w:lang w:val="be-BY"/>
        </w:rPr>
        <w:t>V ст. да н.э.</w:t>
      </w:r>
    </w:p>
    <w:p w:rsidR="00C509BF" w:rsidRDefault="00C509BF" w:rsidP="00C509BF">
      <w:pPr>
        <w:spacing w:after="36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Дыпломная праца: </w:t>
      </w:r>
      <w:r>
        <w:rPr>
          <w:rFonts w:ascii="Times New Roman" w:hAnsi="Times New Roman" w:cs="Times New Roman"/>
          <w:sz w:val="28"/>
          <w:szCs w:val="28"/>
          <w:lang w:val="be-BY"/>
        </w:rPr>
        <w:t>57 ст., 59 крыні</w:t>
      </w:r>
      <w:r w:rsidRPr="00217CF3">
        <w:rPr>
          <w:rFonts w:ascii="Times New Roman" w:hAnsi="Times New Roman" w:cs="Times New Roman"/>
          <w:sz w:val="28"/>
          <w:szCs w:val="28"/>
          <w:lang w:val="be-BY"/>
        </w:rPr>
        <w:t>цы</w:t>
      </w:r>
    </w:p>
    <w:p w:rsidR="00C509BF" w:rsidRPr="009E7AB7"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Ключавыя словы: </w:t>
      </w:r>
      <w:r>
        <w:rPr>
          <w:rFonts w:ascii="Times New Roman" w:hAnsi="Times New Roman" w:cs="Times New Roman"/>
          <w:sz w:val="28"/>
          <w:szCs w:val="28"/>
          <w:lang w:val="be-BY"/>
        </w:rPr>
        <w:t>этрускі, самніты, лаціняне, галлы, Марк Юній Брут, Гнэй Марцый Карыялан, Марк Фурый Каміл, дэцэмвіры, консул, дыктатар, Законы XII таблічак, легіён.</w:t>
      </w:r>
    </w:p>
    <w:p w:rsidR="00C509BF" w:rsidRPr="007B187A"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Аб’ект даследавання: </w:t>
      </w:r>
      <w:r>
        <w:rPr>
          <w:rFonts w:ascii="Times New Roman" w:hAnsi="Times New Roman" w:cs="Times New Roman"/>
          <w:sz w:val="28"/>
          <w:szCs w:val="28"/>
          <w:lang w:val="be-BY"/>
        </w:rPr>
        <w:t>адносіны паміж Рымам і італікамі.</w:t>
      </w:r>
    </w:p>
    <w:p w:rsidR="00C509BF" w:rsidRPr="007B187A"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Прадмет даследавання: </w:t>
      </w:r>
      <w:r>
        <w:rPr>
          <w:rFonts w:ascii="Times New Roman" w:hAnsi="Times New Roman" w:cs="Times New Roman"/>
          <w:sz w:val="28"/>
          <w:szCs w:val="28"/>
          <w:lang w:val="be-BY"/>
        </w:rPr>
        <w:t>вайсковыя, культурныя, рэлігійныя і іншыя аспекты адносін паміж Рымам і італікамі.</w:t>
      </w:r>
    </w:p>
    <w:p w:rsidR="00C509BF" w:rsidRPr="009E7AB7"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Мэта працы: </w:t>
      </w:r>
      <w:r>
        <w:rPr>
          <w:rFonts w:ascii="Times New Roman" w:hAnsi="Times New Roman" w:cs="Times New Roman"/>
          <w:sz w:val="28"/>
          <w:szCs w:val="28"/>
          <w:lang w:val="be-BY"/>
        </w:rPr>
        <w:t>прасачыць эвалюцыю ўзаемаадносін Рыма і італікаў у к. VI – п. III ст. да н.э.</w:t>
      </w:r>
    </w:p>
    <w:p w:rsidR="00C509BF" w:rsidRPr="009E7AB7"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Метады даследавання: </w:t>
      </w:r>
      <w:r>
        <w:rPr>
          <w:rFonts w:ascii="Times New Roman" w:hAnsi="Times New Roman" w:cs="Times New Roman"/>
          <w:sz w:val="28"/>
          <w:szCs w:val="28"/>
          <w:lang w:val="be-BY"/>
        </w:rPr>
        <w:t>гісторыка-параўнаўчы і сістэмны метады.</w:t>
      </w:r>
    </w:p>
    <w:p w:rsidR="00C509BF" w:rsidRPr="009E7AB7"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Атрыманы вынік: </w:t>
      </w:r>
      <w:r>
        <w:rPr>
          <w:rFonts w:ascii="Times New Roman" w:hAnsi="Times New Roman" w:cs="Times New Roman"/>
          <w:sz w:val="28"/>
          <w:szCs w:val="28"/>
          <w:lang w:val="be-BY"/>
        </w:rPr>
        <w:t xml:space="preserve">На працягу даследуемага перыяду адносіны Рыма да італікаў змянялась. На пачатку даследуемага перыяду (к. VI ст. да н.э.) Рым быў простым невялікім італійскім горадам, “ першым сярод роўных” у Лацыі. У канцы даследуемага перыяду (п. III ст. да н.э.) Рым стаў наймацнейшым горадам Італіі, які мог змагацца на некалькі франтоў супраць моцных супернікаў. Рым ужо мог бросіць вызаў вядомейшаму народу тагачаснага антычнага свету (грэкам). На той момант большая частка Італіі знаходзілась у складзе рымскай федэрацыі. Шмат старых ворагаў ужо не бачылі іншай долі, акрамя як у Рымскай дзяржаве. </w:t>
      </w:r>
    </w:p>
    <w:p w:rsidR="00C509BF" w:rsidRPr="00174397" w:rsidRDefault="00C509BF" w:rsidP="00C509BF">
      <w:pPr>
        <w:spacing w:after="36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Рэкамендацыі па выкарыстанню, вобласць ужывання: </w:t>
      </w:r>
      <w:r>
        <w:rPr>
          <w:rFonts w:ascii="Times New Roman" w:hAnsi="Times New Roman" w:cs="Times New Roman"/>
          <w:sz w:val="28"/>
          <w:szCs w:val="28"/>
          <w:lang w:val="be-BY"/>
        </w:rPr>
        <w:t>дыпломнае даследаванне можа быць выкарыстана у навучальным працэсе, пры падрыхтоўцы лекцыйных і семінарскіх заняткаў па гісторыі антычнага свету і культуралогіі.</w:t>
      </w:r>
    </w:p>
    <w:p w:rsidR="00C509BF" w:rsidRPr="001C7BBB" w:rsidRDefault="00C509BF" w:rsidP="00C509BF">
      <w:pPr>
        <w:pStyle w:val="a3"/>
        <w:spacing w:after="360" w:line="360" w:lineRule="atLeast"/>
        <w:jc w:val="center"/>
        <w:rPr>
          <w:rFonts w:ascii="Times New Roman" w:hAnsi="Times New Roman" w:cs="Times New Roman"/>
          <w:b/>
          <w:sz w:val="32"/>
          <w:szCs w:val="32"/>
          <w:lang w:val="be-BY"/>
        </w:rPr>
      </w:pPr>
    </w:p>
    <w:p w:rsidR="00C509BF" w:rsidRPr="00A06444" w:rsidRDefault="00C509BF" w:rsidP="00C509BF">
      <w:pPr>
        <w:spacing w:after="360"/>
        <w:jc w:val="center"/>
        <w:rPr>
          <w:rFonts w:ascii="Times New Roman" w:hAnsi="Times New Roman" w:cs="Times New Roman"/>
          <w:b/>
          <w:sz w:val="28"/>
          <w:szCs w:val="28"/>
          <w:lang w:val="de-DE"/>
        </w:rPr>
      </w:pPr>
      <w:r w:rsidRPr="001C7BBB">
        <w:rPr>
          <w:rFonts w:ascii="Times New Roman" w:hAnsi="Times New Roman" w:cs="Times New Roman"/>
          <w:b/>
          <w:sz w:val="32"/>
          <w:szCs w:val="32"/>
          <w:lang w:val="be-BY"/>
        </w:rPr>
        <w:br w:type="page"/>
      </w:r>
      <w:r w:rsidRPr="00A06444">
        <w:rPr>
          <w:rFonts w:ascii="Times New Roman" w:hAnsi="Times New Roman" w:cs="Times New Roman"/>
          <w:b/>
          <w:sz w:val="28"/>
          <w:szCs w:val="28"/>
          <w:lang w:val="de-DE"/>
        </w:rPr>
        <w:lastRenderedPageBreak/>
        <w:t>ZUSAMMENFASSUNG</w:t>
      </w:r>
    </w:p>
    <w:p w:rsidR="00C509BF" w:rsidRPr="00094233" w:rsidRDefault="00C509BF" w:rsidP="00C509BF">
      <w:pPr>
        <w:shd w:val="clear" w:color="auto" w:fill="FFFFFF" w:themeFill="background1"/>
        <w:spacing w:after="360"/>
        <w:jc w:val="center"/>
        <w:rPr>
          <w:rFonts w:ascii="Times New Roman" w:hAnsi="Times New Roman" w:cs="Times New Roman"/>
          <w:sz w:val="28"/>
          <w:szCs w:val="28"/>
          <w:lang w:val="de-DE"/>
        </w:rPr>
      </w:pPr>
      <w:proofErr w:type="gramStart"/>
      <w:r>
        <w:rPr>
          <w:rFonts w:ascii="Times New Roman" w:hAnsi="Times New Roman" w:cs="Times New Roman"/>
          <w:sz w:val="28"/>
          <w:szCs w:val="28"/>
        </w:rPr>
        <w:t>А</w:t>
      </w:r>
      <w:proofErr w:type="spellStart"/>
      <w:proofErr w:type="gramEnd"/>
      <w:r w:rsidRPr="00A06444">
        <w:rPr>
          <w:rFonts w:ascii="Times New Roman" w:hAnsi="Times New Roman" w:cs="Times New Roman"/>
          <w:sz w:val="28"/>
          <w:szCs w:val="28"/>
          <w:lang w:val="de-DE"/>
        </w:rPr>
        <w:t>gievich</w:t>
      </w:r>
      <w:proofErr w:type="spellEnd"/>
      <w:r w:rsidRPr="00A06444">
        <w:rPr>
          <w:rFonts w:ascii="Times New Roman" w:hAnsi="Times New Roman" w:cs="Times New Roman"/>
          <w:sz w:val="28"/>
          <w:szCs w:val="28"/>
          <w:lang w:val="de-DE"/>
        </w:rPr>
        <w:t xml:space="preserve"> Sergey</w:t>
      </w:r>
    </w:p>
    <w:p w:rsidR="00C509BF" w:rsidRPr="001C7BBB" w:rsidRDefault="00C509BF" w:rsidP="00C509BF">
      <w:pPr>
        <w:spacing w:after="360"/>
        <w:jc w:val="center"/>
        <w:rPr>
          <w:rFonts w:ascii="Times New Roman" w:hAnsi="Times New Roman" w:cs="Times New Roman"/>
          <w:b/>
          <w:sz w:val="28"/>
          <w:szCs w:val="28"/>
          <w:lang w:val="en-US"/>
        </w:rPr>
      </w:pPr>
      <w:r w:rsidRPr="00A06444">
        <w:rPr>
          <w:rFonts w:ascii="Times New Roman" w:hAnsi="Times New Roman" w:cs="Times New Roman"/>
          <w:b/>
          <w:sz w:val="28"/>
          <w:szCs w:val="28"/>
          <w:lang w:val="de-DE"/>
        </w:rPr>
        <w:t>Die Beziehung zwischen Rom und den Ital</w:t>
      </w:r>
      <w:r>
        <w:rPr>
          <w:rFonts w:ascii="Times New Roman" w:hAnsi="Times New Roman" w:cs="Times New Roman"/>
          <w:b/>
          <w:sz w:val="28"/>
          <w:szCs w:val="28"/>
          <w:lang w:val="de-DE"/>
        </w:rPr>
        <w:t xml:space="preserve">ienern </w:t>
      </w:r>
      <w:r w:rsidRPr="0097232F">
        <w:rPr>
          <w:rFonts w:ascii="Times New Roman" w:hAnsi="Times New Roman" w:cs="Times New Roman"/>
          <w:b/>
          <w:sz w:val="28"/>
          <w:szCs w:val="28"/>
          <w:lang w:val="en-US"/>
        </w:rPr>
        <w:t>5</w:t>
      </w:r>
      <w:r>
        <w:rPr>
          <w:rFonts w:ascii="Times New Roman" w:hAnsi="Times New Roman" w:cs="Times New Roman"/>
          <w:b/>
          <w:sz w:val="28"/>
          <w:szCs w:val="28"/>
          <w:lang w:val="de-DE"/>
        </w:rPr>
        <w:t xml:space="preserve">. –  </w:t>
      </w:r>
      <w:r w:rsidRPr="0097232F">
        <w:rPr>
          <w:rFonts w:ascii="Times New Roman" w:hAnsi="Times New Roman" w:cs="Times New Roman"/>
          <w:b/>
          <w:sz w:val="28"/>
          <w:szCs w:val="28"/>
          <w:lang w:val="en-US"/>
        </w:rPr>
        <w:t>4</w:t>
      </w:r>
      <w:r>
        <w:rPr>
          <w:rFonts w:ascii="Times New Roman" w:hAnsi="Times New Roman" w:cs="Times New Roman"/>
          <w:b/>
          <w:sz w:val="28"/>
          <w:szCs w:val="28"/>
          <w:lang w:val="de-DE"/>
        </w:rPr>
        <w:t xml:space="preserve">. </w:t>
      </w:r>
      <w:proofErr w:type="spellStart"/>
      <w:r>
        <w:rPr>
          <w:rFonts w:ascii="Times New Roman" w:hAnsi="Times New Roman" w:cs="Times New Roman"/>
          <w:b/>
          <w:sz w:val="28"/>
          <w:szCs w:val="28"/>
          <w:lang w:val="de-DE"/>
        </w:rPr>
        <w:t>Jhr</w:t>
      </w:r>
      <w:proofErr w:type="spellEnd"/>
      <w:r>
        <w:rPr>
          <w:rFonts w:ascii="Times New Roman" w:hAnsi="Times New Roman" w:cs="Times New Roman"/>
          <w:b/>
          <w:sz w:val="28"/>
          <w:szCs w:val="28"/>
          <w:lang w:val="de-DE"/>
        </w:rPr>
        <w:t>. vor Chr.</w:t>
      </w:r>
    </w:p>
    <w:p w:rsidR="00C509BF" w:rsidRPr="0046323A" w:rsidRDefault="00C509BF" w:rsidP="00C509BF">
      <w:pPr>
        <w:spacing w:after="360"/>
        <w:jc w:val="both"/>
        <w:rPr>
          <w:rFonts w:ascii="Times New Roman" w:hAnsi="Times New Roman" w:cs="Times New Roman"/>
          <w:b/>
          <w:sz w:val="28"/>
          <w:szCs w:val="28"/>
          <w:lang w:val="en-US"/>
        </w:rPr>
      </w:pPr>
      <w:r w:rsidRPr="00A06444">
        <w:rPr>
          <w:rFonts w:ascii="Times New Roman" w:hAnsi="Times New Roman" w:cs="Times New Roman"/>
          <w:b/>
          <w:sz w:val="28"/>
          <w:szCs w:val="28"/>
          <w:lang w:val="de-DE"/>
        </w:rPr>
        <w:t>Diplomarbeit: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die </w:t>
      </w:r>
      <w:proofErr w:type="spellStart"/>
      <w:r>
        <w:rPr>
          <w:rFonts w:ascii="Times New Roman" w:hAnsi="Times New Roman" w:cs="Times New Roman"/>
          <w:sz w:val="28"/>
          <w:szCs w:val="28"/>
          <w:lang w:val="en-US"/>
        </w:rPr>
        <w:t>seite</w:t>
      </w:r>
      <w:proofErr w:type="spellEnd"/>
      <w:r>
        <w:rPr>
          <w:rFonts w:ascii="Times New Roman" w:hAnsi="Times New Roman" w:cs="Times New Roman"/>
          <w:sz w:val="28"/>
          <w:szCs w:val="28"/>
          <w:lang w:val="en-US"/>
        </w:rPr>
        <w:t xml:space="preserve"> 5</w:t>
      </w:r>
      <w:r w:rsidRPr="00C509BF">
        <w:rPr>
          <w:rFonts w:ascii="Times New Roman" w:hAnsi="Times New Roman" w:cs="Times New Roman"/>
          <w:sz w:val="28"/>
          <w:szCs w:val="28"/>
          <w:lang w:val="en-US"/>
        </w:rPr>
        <w:t>7</w:t>
      </w:r>
      <w:r>
        <w:rPr>
          <w:rFonts w:ascii="Times New Roman" w:hAnsi="Times New Roman" w:cs="Times New Roman"/>
          <w:sz w:val="28"/>
          <w:szCs w:val="28"/>
          <w:lang w:val="en-US"/>
        </w:rPr>
        <w:t>, 5</w:t>
      </w:r>
      <w:r w:rsidRPr="00C509BF">
        <w:rPr>
          <w:rFonts w:ascii="Times New Roman" w:hAnsi="Times New Roman" w:cs="Times New Roman"/>
          <w:sz w:val="28"/>
          <w:szCs w:val="28"/>
          <w:lang w:val="en-US"/>
        </w:rPr>
        <w:t>9</w:t>
      </w:r>
      <w:r w:rsidRPr="0046323A">
        <w:rPr>
          <w:rFonts w:ascii="Times New Roman" w:hAnsi="Times New Roman" w:cs="Times New Roman"/>
          <w:sz w:val="28"/>
          <w:szCs w:val="28"/>
          <w:lang w:val="en-US"/>
        </w:rPr>
        <w:t xml:space="preserve"> </w:t>
      </w:r>
      <w:proofErr w:type="spellStart"/>
      <w:r w:rsidRPr="0046323A">
        <w:rPr>
          <w:rFonts w:ascii="Times New Roman" w:hAnsi="Times New Roman" w:cs="Times New Roman"/>
          <w:sz w:val="28"/>
          <w:szCs w:val="28"/>
          <w:lang w:val="en-US"/>
        </w:rPr>
        <w:t>Quellen</w:t>
      </w:r>
      <w:proofErr w:type="spellEnd"/>
    </w:p>
    <w:p w:rsidR="00C509BF" w:rsidRPr="00094233" w:rsidRDefault="00C509BF" w:rsidP="00C509BF">
      <w:pPr>
        <w:spacing w:after="360"/>
        <w:jc w:val="both"/>
        <w:rPr>
          <w:rFonts w:ascii="Times New Roman" w:hAnsi="Times New Roman" w:cs="Times New Roman"/>
          <w:sz w:val="28"/>
          <w:szCs w:val="28"/>
          <w:lang w:val="de-DE"/>
        </w:rPr>
      </w:pPr>
      <w:r w:rsidRPr="00A06444">
        <w:rPr>
          <w:rFonts w:ascii="Times New Roman" w:hAnsi="Times New Roman" w:cs="Times New Roman"/>
          <w:b/>
          <w:sz w:val="28"/>
          <w:szCs w:val="28"/>
          <w:lang w:val="de-DE"/>
        </w:rPr>
        <w:t>Schlüsselwörter:</w:t>
      </w:r>
      <w:r w:rsidRPr="00094233">
        <w:rPr>
          <w:rFonts w:ascii="Times New Roman" w:hAnsi="Times New Roman" w:cs="Times New Roman"/>
          <w:sz w:val="28"/>
          <w:szCs w:val="28"/>
          <w:lang w:val="de-DE"/>
        </w:rPr>
        <w:t xml:space="preserve"> Etrusker, Samniten, Lateiner, Gallier</w:t>
      </w:r>
      <w:r w:rsidRPr="00A06444">
        <w:rPr>
          <w:rFonts w:ascii="Times New Roman" w:hAnsi="Times New Roman" w:cs="Times New Roman"/>
          <w:sz w:val="28"/>
          <w:szCs w:val="28"/>
          <w:lang w:val="de-DE"/>
        </w:rPr>
        <w:t xml:space="preserve">, </w:t>
      </w:r>
      <w:r w:rsidRPr="00A06444">
        <w:rPr>
          <w:rFonts w:ascii="Times New Roman" w:hAnsi="Times New Roman" w:cs="Times New Roman"/>
          <w:bCs/>
          <w:color w:val="252525"/>
          <w:sz w:val="28"/>
          <w:szCs w:val="28"/>
          <w:shd w:val="clear" w:color="auto" w:fill="FFFFFF"/>
          <w:lang w:val="en-US"/>
        </w:rPr>
        <w:t xml:space="preserve">Lucius </w:t>
      </w:r>
      <w:proofErr w:type="spellStart"/>
      <w:r w:rsidRPr="00A06444">
        <w:rPr>
          <w:rFonts w:ascii="Times New Roman" w:hAnsi="Times New Roman" w:cs="Times New Roman"/>
          <w:bCs/>
          <w:color w:val="252525"/>
          <w:sz w:val="28"/>
          <w:szCs w:val="28"/>
          <w:shd w:val="clear" w:color="auto" w:fill="FFFFFF"/>
          <w:lang w:val="en-US"/>
        </w:rPr>
        <w:t>Iunius</w:t>
      </w:r>
      <w:proofErr w:type="spellEnd"/>
      <w:r w:rsidRPr="00A06444">
        <w:rPr>
          <w:rFonts w:ascii="Times New Roman" w:hAnsi="Times New Roman" w:cs="Times New Roman"/>
          <w:bCs/>
          <w:color w:val="252525"/>
          <w:sz w:val="28"/>
          <w:szCs w:val="28"/>
          <w:shd w:val="clear" w:color="auto" w:fill="FFFFFF"/>
          <w:lang w:val="en-US"/>
        </w:rPr>
        <w:t xml:space="preserve"> Brutus</w:t>
      </w:r>
      <w:r w:rsidRPr="00A06444">
        <w:rPr>
          <w:rFonts w:ascii="Times New Roman" w:hAnsi="Times New Roman" w:cs="Times New Roman"/>
          <w:sz w:val="28"/>
          <w:szCs w:val="28"/>
          <w:lang w:val="de-DE"/>
        </w:rPr>
        <w:t xml:space="preserve">, </w:t>
      </w:r>
      <w:proofErr w:type="spellStart"/>
      <w:r w:rsidRPr="00A06444">
        <w:rPr>
          <w:rFonts w:ascii="Times New Roman" w:hAnsi="Times New Roman" w:cs="Times New Roman"/>
          <w:bCs/>
          <w:color w:val="252525"/>
          <w:sz w:val="28"/>
          <w:szCs w:val="28"/>
          <w:shd w:val="clear" w:color="auto" w:fill="FFFFFF"/>
          <w:lang w:val="en-US"/>
        </w:rPr>
        <w:t>Gnaeus</w:t>
      </w:r>
      <w:proofErr w:type="spellEnd"/>
      <w:r w:rsidRPr="00A06444">
        <w:rPr>
          <w:rFonts w:ascii="Times New Roman" w:hAnsi="Times New Roman" w:cs="Times New Roman"/>
          <w:bCs/>
          <w:color w:val="252525"/>
          <w:sz w:val="28"/>
          <w:szCs w:val="28"/>
          <w:shd w:val="clear" w:color="auto" w:fill="FFFFFF"/>
          <w:lang w:val="en-US"/>
        </w:rPr>
        <w:t xml:space="preserve"> Marcius Coriolanus</w:t>
      </w:r>
      <w:r w:rsidRPr="00A06444">
        <w:rPr>
          <w:rFonts w:ascii="Times New Roman" w:hAnsi="Times New Roman" w:cs="Times New Roman"/>
          <w:sz w:val="28"/>
          <w:szCs w:val="28"/>
          <w:lang w:val="de-DE"/>
        </w:rPr>
        <w:t xml:space="preserve">, </w:t>
      </w:r>
      <w:r w:rsidRPr="00A06444">
        <w:rPr>
          <w:rFonts w:ascii="Times New Roman" w:hAnsi="Times New Roman" w:cs="Times New Roman"/>
          <w:bCs/>
          <w:color w:val="252525"/>
          <w:sz w:val="28"/>
          <w:szCs w:val="28"/>
          <w:shd w:val="clear" w:color="auto" w:fill="FFFFFF"/>
          <w:lang w:val="en-US"/>
        </w:rPr>
        <w:t xml:space="preserve">Marcus </w:t>
      </w:r>
      <w:proofErr w:type="spellStart"/>
      <w:r w:rsidRPr="00A06444">
        <w:rPr>
          <w:rFonts w:ascii="Times New Roman" w:hAnsi="Times New Roman" w:cs="Times New Roman"/>
          <w:bCs/>
          <w:color w:val="252525"/>
          <w:sz w:val="28"/>
          <w:szCs w:val="28"/>
          <w:shd w:val="clear" w:color="auto" w:fill="FFFFFF"/>
          <w:lang w:val="en-US"/>
        </w:rPr>
        <w:t>Furius</w:t>
      </w:r>
      <w:proofErr w:type="spellEnd"/>
      <w:r w:rsidRPr="00A06444">
        <w:rPr>
          <w:rFonts w:ascii="Times New Roman" w:hAnsi="Times New Roman" w:cs="Times New Roman"/>
          <w:bCs/>
          <w:color w:val="252525"/>
          <w:sz w:val="28"/>
          <w:szCs w:val="28"/>
          <w:shd w:val="clear" w:color="auto" w:fill="FFFFFF"/>
          <w:lang w:val="en-US"/>
        </w:rPr>
        <w:t xml:space="preserve"> Camillus</w:t>
      </w:r>
      <w:r w:rsidRPr="00A06444">
        <w:rPr>
          <w:rFonts w:ascii="Times New Roman" w:hAnsi="Times New Roman" w:cs="Times New Roman"/>
          <w:sz w:val="28"/>
          <w:szCs w:val="28"/>
          <w:lang w:val="de-DE"/>
        </w:rPr>
        <w:t xml:space="preserve">, </w:t>
      </w:r>
      <w:proofErr w:type="spellStart"/>
      <w:r w:rsidRPr="00A06444">
        <w:rPr>
          <w:rFonts w:ascii="Times New Roman" w:hAnsi="Times New Roman" w:cs="Times New Roman"/>
          <w:sz w:val="28"/>
          <w:szCs w:val="28"/>
          <w:lang w:val="de-DE"/>
        </w:rPr>
        <w:t>Dec</w:t>
      </w:r>
      <w:r w:rsidRPr="00094233">
        <w:rPr>
          <w:rFonts w:ascii="Times New Roman" w:hAnsi="Times New Roman" w:cs="Times New Roman"/>
          <w:sz w:val="28"/>
          <w:szCs w:val="28"/>
          <w:lang w:val="de-DE"/>
        </w:rPr>
        <w:t>emvirn</w:t>
      </w:r>
      <w:proofErr w:type="spellEnd"/>
      <w:r w:rsidRPr="00094233">
        <w:rPr>
          <w:rFonts w:ascii="Times New Roman" w:hAnsi="Times New Roman" w:cs="Times New Roman"/>
          <w:sz w:val="28"/>
          <w:szCs w:val="28"/>
          <w:lang w:val="de-DE"/>
        </w:rPr>
        <w:t>, Konsul, Diktator, Gesetze der</w:t>
      </w:r>
      <w:r w:rsidRPr="00E82B8D">
        <w:rPr>
          <w:rFonts w:ascii="Times New Roman" w:hAnsi="Times New Roman" w:cs="Times New Roman"/>
          <w:sz w:val="28"/>
          <w:szCs w:val="28"/>
          <w:lang w:val="en-US"/>
        </w:rPr>
        <w:t xml:space="preserve"> </w:t>
      </w:r>
      <w:r w:rsidRPr="00094233">
        <w:rPr>
          <w:rFonts w:ascii="Times New Roman" w:hAnsi="Times New Roman" w:cs="Times New Roman"/>
          <w:sz w:val="28"/>
          <w:szCs w:val="28"/>
          <w:lang w:val="de-DE"/>
        </w:rPr>
        <w:t>12 Tabellen, Legion.</w:t>
      </w:r>
    </w:p>
    <w:p w:rsidR="00C509BF" w:rsidRPr="00E82B8D" w:rsidRDefault="00C509BF" w:rsidP="00C509BF">
      <w:pPr>
        <w:pStyle w:val="HTML"/>
        <w:shd w:val="clear" w:color="auto" w:fill="FFFFFF"/>
        <w:rPr>
          <w:rFonts w:ascii="inherit" w:hAnsi="inherit"/>
          <w:color w:val="212121"/>
          <w:lang w:val="be-BY"/>
        </w:rPr>
      </w:pPr>
      <w:r w:rsidRPr="00A06444">
        <w:rPr>
          <w:rFonts w:ascii="Times New Roman" w:hAnsi="Times New Roman" w:cs="Times New Roman"/>
          <w:b/>
          <w:sz w:val="28"/>
          <w:szCs w:val="28"/>
          <w:lang w:val="de-DE"/>
        </w:rPr>
        <w:t>Forschungsobjekt:</w:t>
      </w:r>
      <w:r>
        <w:rPr>
          <w:rFonts w:ascii="Times New Roman" w:hAnsi="Times New Roman" w:cs="Times New Roman"/>
          <w:b/>
          <w:sz w:val="28"/>
          <w:szCs w:val="28"/>
          <w:lang w:val="be-BY"/>
        </w:rPr>
        <w:t xml:space="preserve"> </w:t>
      </w:r>
      <w:proofErr w:type="spellStart"/>
      <w:r w:rsidRPr="00E82B8D">
        <w:rPr>
          <w:rFonts w:ascii="Times New Roman" w:hAnsi="Times New Roman" w:cs="Times New Roman"/>
          <w:color w:val="212121"/>
          <w:sz w:val="28"/>
          <w:szCs w:val="28"/>
          <w:lang w:val="en-US"/>
        </w:rPr>
        <w:t>Beziehungen</w:t>
      </w:r>
      <w:proofErr w:type="spellEnd"/>
      <w:r w:rsidRPr="00E82B8D">
        <w:rPr>
          <w:rFonts w:ascii="Times New Roman" w:hAnsi="Times New Roman" w:cs="Times New Roman"/>
          <w:color w:val="212121"/>
          <w:sz w:val="28"/>
          <w:szCs w:val="28"/>
          <w:lang w:val="en-US"/>
        </w:rPr>
        <w:t xml:space="preserve"> </w:t>
      </w:r>
      <w:proofErr w:type="spellStart"/>
      <w:r w:rsidRPr="00E82B8D">
        <w:rPr>
          <w:rFonts w:ascii="Times New Roman" w:hAnsi="Times New Roman" w:cs="Times New Roman"/>
          <w:color w:val="212121"/>
          <w:sz w:val="28"/>
          <w:szCs w:val="28"/>
          <w:lang w:val="en-US"/>
        </w:rPr>
        <w:t>zwischen</w:t>
      </w:r>
      <w:proofErr w:type="spellEnd"/>
      <w:r w:rsidRPr="00E82B8D">
        <w:rPr>
          <w:rFonts w:ascii="Times New Roman" w:hAnsi="Times New Roman" w:cs="Times New Roman"/>
          <w:color w:val="212121"/>
          <w:sz w:val="28"/>
          <w:szCs w:val="28"/>
          <w:lang w:val="en-US"/>
        </w:rPr>
        <w:t xml:space="preserve"> Rom und den </w:t>
      </w:r>
      <w:proofErr w:type="spellStart"/>
      <w:r w:rsidRPr="00E82B8D">
        <w:rPr>
          <w:rFonts w:ascii="Times New Roman" w:hAnsi="Times New Roman" w:cs="Times New Roman"/>
          <w:color w:val="212121"/>
          <w:sz w:val="28"/>
          <w:szCs w:val="28"/>
          <w:lang w:val="en-US"/>
        </w:rPr>
        <w:t>Italienern</w:t>
      </w:r>
      <w:proofErr w:type="spellEnd"/>
      <w:r>
        <w:rPr>
          <w:rFonts w:ascii="Times New Roman" w:hAnsi="Times New Roman" w:cs="Times New Roman"/>
          <w:color w:val="212121"/>
          <w:sz w:val="28"/>
          <w:szCs w:val="28"/>
          <w:lang w:val="be-BY"/>
        </w:rPr>
        <w:t>.</w:t>
      </w:r>
    </w:p>
    <w:p w:rsidR="00C509BF" w:rsidRPr="00E82B8D" w:rsidRDefault="00C509BF" w:rsidP="00C509BF">
      <w:pPr>
        <w:spacing w:after="360"/>
        <w:jc w:val="both"/>
        <w:rPr>
          <w:rFonts w:ascii="Times New Roman" w:hAnsi="Times New Roman" w:cs="Times New Roman"/>
          <w:sz w:val="28"/>
          <w:szCs w:val="28"/>
          <w:lang w:val="en-US"/>
        </w:rPr>
      </w:pPr>
    </w:p>
    <w:p w:rsidR="00C509BF" w:rsidRPr="00E82B8D" w:rsidRDefault="00C509BF" w:rsidP="00C509BF">
      <w:pPr>
        <w:pStyle w:val="HTML"/>
        <w:shd w:val="clear" w:color="auto" w:fill="FFFFFF"/>
        <w:rPr>
          <w:rFonts w:ascii="Times New Roman" w:hAnsi="Times New Roman" w:cs="Times New Roman"/>
          <w:color w:val="212121"/>
          <w:sz w:val="28"/>
          <w:szCs w:val="28"/>
          <w:lang w:val="be-BY"/>
        </w:rPr>
      </w:pPr>
      <w:r w:rsidRPr="00A06444">
        <w:rPr>
          <w:rFonts w:ascii="Times New Roman" w:hAnsi="Times New Roman" w:cs="Times New Roman"/>
          <w:b/>
          <w:sz w:val="28"/>
          <w:szCs w:val="28"/>
          <w:lang w:val="de-DE"/>
        </w:rPr>
        <w:t>Forschungsgegenstand</w:t>
      </w:r>
      <w:r w:rsidRPr="00E82B8D">
        <w:rPr>
          <w:rFonts w:ascii="Times New Roman" w:hAnsi="Times New Roman" w:cs="Times New Roman"/>
          <w:b/>
          <w:sz w:val="28"/>
          <w:szCs w:val="28"/>
          <w:lang w:val="de-DE"/>
        </w:rPr>
        <w:t>:</w:t>
      </w:r>
      <w:r w:rsidRPr="00E82B8D">
        <w:rPr>
          <w:rFonts w:ascii="Times New Roman" w:hAnsi="Times New Roman" w:cs="Times New Roman"/>
          <w:b/>
          <w:sz w:val="28"/>
          <w:szCs w:val="28"/>
          <w:lang w:val="be-BY"/>
        </w:rPr>
        <w:t xml:space="preserve"> </w:t>
      </w:r>
      <w:proofErr w:type="spellStart"/>
      <w:r w:rsidRPr="00E82B8D">
        <w:rPr>
          <w:rFonts w:ascii="Times New Roman" w:hAnsi="Times New Roman" w:cs="Times New Roman"/>
          <w:color w:val="212121"/>
          <w:sz w:val="28"/>
          <w:szCs w:val="28"/>
          <w:lang w:val="en-US"/>
        </w:rPr>
        <w:t>militärischen</w:t>
      </w:r>
      <w:proofErr w:type="spellEnd"/>
      <w:r w:rsidRPr="00E82B8D">
        <w:rPr>
          <w:rFonts w:ascii="Times New Roman" w:hAnsi="Times New Roman" w:cs="Times New Roman"/>
          <w:color w:val="212121"/>
          <w:sz w:val="28"/>
          <w:szCs w:val="28"/>
          <w:lang w:val="en-US"/>
        </w:rPr>
        <w:t xml:space="preserve"> , </w:t>
      </w:r>
      <w:proofErr w:type="spellStart"/>
      <w:r w:rsidRPr="00E82B8D">
        <w:rPr>
          <w:rFonts w:ascii="Times New Roman" w:hAnsi="Times New Roman" w:cs="Times New Roman"/>
          <w:color w:val="212121"/>
          <w:sz w:val="28"/>
          <w:szCs w:val="28"/>
          <w:lang w:val="en-US"/>
        </w:rPr>
        <w:t>kulturellen</w:t>
      </w:r>
      <w:proofErr w:type="spellEnd"/>
      <w:r w:rsidRPr="00E82B8D">
        <w:rPr>
          <w:rFonts w:ascii="Times New Roman" w:hAnsi="Times New Roman" w:cs="Times New Roman"/>
          <w:color w:val="212121"/>
          <w:sz w:val="28"/>
          <w:szCs w:val="28"/>
          <w:lang w:val="en-US"/>
        </w:rPr>
        <w:t xml:space="preserve">, </w:t>
      </w:r>
      <w:proofErr w:type="spellStart"/>
      <w:r w:rsidRPr="00E82B8D">
        <w:rPr>
          <w:rFonts w:ascii="Times New Roman" w:hAnsi="Times New Roman" w:cs="Times New Roman"/>
          <w:color w:val="212121"/>
          <w:sz w:val="28"/>
          <w:szCs w:val="28"/>
          <w:lang w:val="en-US"/>
        </w:rPr>
        <w:t>religiösen</w:t>
      </w:r>
      <w:proofErr w:type="spellEnd"/>
      <w:r w:rsidRPr="00E82B8D">
        <w:rPr>
          <w:rFonts w:ascii="Times New Roman" w:hAnsi="Times New Roman" w:cs="Times New Roman"/>
          <w:color w:val="212121"/>
          <w:sz w:val="28"/>
          <w:szCs w:val="28"/>
          <w:lang w:val="en-US"/>
        </w:rPr>
        <w:t xml:space="preserve"> und </w:t>
      </w:r>
      <w:proofErr w:type="spellStart"/>
      <w:r w:rsidRPr="00E82B8D">
        <w:rPr>
          <w:rFonts w:ascii="Times New Roman" w:hAnsi="Times New Roman" w:cs="Times New Roman"/>
          <w:color w:val="212121"/>
          <w:sz w:val="28"/>
          <w:szCs w:val="28"/>
          <w:lang w:val="en-US"/>
        </w:rPr>
        <w:t>andere</w:t>
      </w:r>
      <w:proofErr w:type="spellEnd"/>
      <w:r w:rsidRPr="00E82B8D">
        <w:rPr>
          <w:rFonts w:ascii="Times New Roman" w:hAnsi="Times New Roman" w:cs="Times New Roman"/>
          <w:color w:val="212121"/>
          <w:sz w:val="28"/>
          <w:szCs w:val="28"/>
          <w:lang w:val="en-US"/>
        </w:rPr>
        <w:t xml:space="preserve"> </w:t>
      </w:r>
      <w:proofErr w:type="spellStart"/>
      <w:r w:rsidRPr="00E82B8D">
        <w:rPr>
          <w:rFonts w:ascii="Times New Roman" w:hAnsi="Times New Roman" w:cs="Times New Roman"/>
          <w:color w:val="212121"/>
          <w:sz w:val="28"/>
          <w:szCs w:val="28"/>
          <w:lang w:val="en-US"/>
        </w:rPr>
        <w:t>Aspekte</w:t>
      </w:r>
      <w:proofErr w:type="spellEnd"/>
      <w:r w:rsidRPr="00E82B8D">
        <w:rPr>
          <w:rFonts w:ascii="Times New Roman" w:hAnsi="Times New Roman" w:cs="Times New Roman"/>
          <w:color w:val="212121"/>
          <w:sz w:val="28"/>
          <w:szCs w:val="28"/>
          <w:lang w:val="en-US"/>
        </w:rPr>
        <w:t xml:space="preserve"> der </w:t>
      </w:r>
      <w:proofErr w:type="spellStart"/>
      <w:r w:rsidRPr="00E82B8D">
        <w:rPr>
          <w:rFonts w:ascii="Times New Roman" w:hAnsi="Times New Roman" w:cs="Times New Roman"/>
          <w:color w:val="212121"/>
          <w:sz w:val="28"/>
          <w:szCs w:val="28"/>
          <w:lang w:val="en-US"/>
        </w:rPr>
        <w:t>Beziehungen</w:t>
      </w:r>
      <w:proofErr w:type="spellEnd"/>
      <w:r w:rsidRPr="00E82B8D">
        <w:rPr>
          <w:rFonts w:ascii="Times New Roman" w:hAnsi="Times New Roman" w:cs="Times New Roman"/>
          <w:color w:val="212121"/>
          <w:sz w:val="28"/>
          <w:szCs w:val="28"/>
          <w:lang w:val="en-US"/>
        </w:rPr>
        <w:t xml:space="preserve"> </w:t>
      </w:r>
      <w:proofErr w:type="spellStart"/>
      <w:r w:rsidRPr="00E82B8D">
        <w:rPr>
          <w:rFonts w:ascii="Times New Roman" w:hAnsi="Times New Roman" w:cs="Times New Roman"/>
          <w:color w:val="212121"/>
          <w:sz w:val="28"/>
          <w:szCs w:val="28"/>
          <w:lang w:val="en-US"/>
        </w:rPr>
        <w:t>zwischen</w:t>
      </w:r>
      <w:proofErr w:type="spellEnd"/>
      <w:r w:rsidRPr="00E82B8D">
        <w:rPr>
          <w:rFonts w:ascii="Times New Roman" w:hAnsi="Times New Roman" w:cs="Times New Roman"/>
          <w:color w:val="212121"/>
          <w:sz w:val="28"/>
          <w:szCs w:val="28"/>
          <w:lang w:val="en-US"/>
        </w:rPr>
        <w:t xml:space="preserve"> Rom und den </w:t>
      </w:r>
      <w:proofErr w:type="spellStart"/>
      <w:r w:rsidRPr="00E82B8D">
        <w:rPr>
          <w:rFonts w:ascii="Times New Roman" w:hAnsi="Times New Roman" w:cs="Times New Roman"/>
          <w:color w:val="212121"/>
          <w:sz w:val="28"/>
          <w:szCs w:val="28"/>
          <w:lang w:val="en-US"/>
        </w:rPr>
        <w:t>Italienern</w:t>
      </w:r>
      <w:proofErr w:type="spellEnd"/>
      <w:r>
        <w:rPr>
          <w:rFonts w:ascii="Times New Roman" w:hAnsi="Times New Roman" w:cs="Times New Roman"/>
          <w:color w:val="212121"/>
          <w:sz w:val="28"/>
          <w:szCs w:val="28"/>
          <w:lang w:val="be-BY"/>
        </w:rPr>
        <w:t>.</w:t>
      </w:r>
    </w:p>
    <w:p w:rsidR="00C509BF" w:rsidRPr="00E82B8D" w:rsidRDefault="00C509BF" w:rsidP="00C509BF">
      <w:pPr>
        <w:spacing w:after="360"/>
        <w:jc w:val="both"/>
        <w:rPr>
          <w:rFonts w:ascii="Times New Roman" w:hAnsi="Times New Roman" w:cs="Times New Roman"/>
          <w:sz w:val="28"/>
          <w:szCs w:val="28"/>
          <w:lang w:val="en-US"/>
        </w:rPr>
      </w:pPr>
    </w:p>
    <w:p w:rsidR="00C509BF" w:rsidRPr="00094233" w:rsidRDefault="00C509BF" w:rsidP="00C509BF">
      <w:pPr>
        <w:spacing w:after="360"/>
        <w:jc w:val="both"/>
        <w:rPr>
          <w:rFonts w:ascii="Times New Roman" w:hAnsi="Times New Roman" w:cs="Times New Roman"/>
          <w:sz w:val="28"/>
          <w:szCs w:val="28"/>
          <w:lang w:val="de-DE"/>
        </w:rPr>
      </w:pPr>
      <w:r w:rsidRPr="00A06444">
        <w:rPr>
          <w:rFonts w:ascii="Times New Roman" w:hAnsi="Times New Roman" w:cs="Times New Roman"/>
          <w:b/>
          <w:sz w:val="28"/>
          <w:szCs w:val="28"/>
          <w:lang w:val="de-DE"/>
        </w:rPr>
        <w:t>Ziel:</w:t>
      </w:r>
      <w:r w:rsidRPr="00094233">
        <w:rPr>
          <w:rFonts w:ascii="Times New Roman" w:hAnsi="Times New Roman" w:cs="Times New Roman"/>
          <w:sz w:val="28"/>
          <w:szCs w:val="28"/>
          <w:lang w:val="de-DE"/>
        </w:rPr>
        <w:t xml:space="preserve"> Die Entwicklung der Beziehungen zwischen Rom und den Italienern 6. bis zum 3. Jh. vor Chr. zu untersuchen.</w:t>
      </w:r>
    </w:p>
    <w:p w:rsidR="00C509BF" w:rsidRPr="00094233" w:rsidRDefault="00C509BF" w:rsidP="00C509BF">
      <w:pPr>
        <w:spacing w:after="360"/>
        <w:jc w:val="both"/>
        <w:rPr>
          <w:rFonts w:ascii="Times New Roman" w:hAnsi="Times New Roman" w:cs="Times New Roman"/>
          <w:sz w:val="28"/>
          <w:szCs w:val="28"/>
          <w:lang w:val="de-DE"/>
        </w:rPr>
      </w:pPr>
      <w:r w:rsidRPr="00A06444">
        <w:rPr>
          <w:rFonts w:ascii="Times New Roman" w:hAnsi="Times New Roman" w:cs="Times New Roman"/>
          <w:b/>
          <w:sz w:val="28"/>
          <w:szCs w:val="28"/>
          <w:lang w:val="de-DE"/>
        </w:rPr>
        <w:t>Methoden:</w:t>
      </w:r>
      <w:r w:rsidRPr="00094233">
        <w:rPr>
          <w:rFonts w:ascii="Times New Roman" w:hAnsi="Times New Roman" w:cs="Times New Roman"/>
          <w:sz w:val="28"/>
          <w:szCs w:val="28"/>
          <w:lang w:val="de-DE"/>
        </w:rPr>
        <w:t xml:space="preserve"> historisch-vergleichende und systematische Methoden.</w:t>
      </w:r>
    </w:p>
    <w:p w:rsidR="00C509BF" w:rsidRPr="00094233" w:rsidRDefault="00C509BF" w:rsidP="00C509BF">
      <w:pPr>
        <w:spacing w:after="360"/>
        <w:jc w:val="both"/>
        <w:rPr>
          <w:rFonts w:ascii="Times New Roman" w:hAnsi="Times New Roman" w:cs="Times New Roman"/>
          <w:sz w:val="28"/>
          <w:szCs w:val="28"/>
          <w:lang w:val="de-DE"/>
        </w:rPr>
      </w:pPr>
      <w:r w:rsidRPr="00A06444">
        <w:rPr>
          <w:rFonts w:ascii="Times New Roman" w:hAnsi="Times New Roman" w:cs="Times New Roman"/>
          <w:b/>
          <w:sz w:val="28"/>
          <w:szCs w:val="28"/>
          <w:lang w:val="de-DE"/>
        </w:rPr>
        <w:t>Ergebnisse:</w:t>
      </w:r>
      <w:r w:rsidRPr="00094233">
        <w:rPr>
          <w:rFonts w:ascii="Times New Roman" w:hAnsi="Times New Roman" w:cs="Times New Roman"/>
          <w:sz w:val="28"/>
          <w:szCs w:val="28"/>
          <w:lang w:val="de-DE"/>
        </w:rPr>
        <w:t xml:space="preserve"> Während der </w:t>
      </w:r>
      <w:r>
        <w:rPr>
          <w:rFonts w:ascii="Times New Roman" w:hAnsi="Times New Roman" w:cs="Times New Roman"/>
          <w:sz w:val="28"/>
          <w:szCs w:val="28"/>
          <w:lang w:val="de-DE"/>
        </w:rPr>
        <w:t>zu untersuchenden Dauer wurde</w:t>
      </w:r>
      <w:r w:rsidRPr="00094233">
        <w:rPr>
          <w:rFonts w:ascii="Times New Roman" w:hAnsi="Times New Roman" w:cs="Times New Roman"/>
          <w:sz w:val="28"/>
          <w:szCs w:val="28"/>
          <w:lang w:val="de-DE"/>
        </w:rPr>
        <w:t xml:space="preserve"> die Haltung von Rom an die Italiener geändert. Zu Beginn </w:t>
      </w:r>
      <w:r>
        <w:rPr>
          <w:rFonts w:ascii="Times New Roman" w:hAnsi="Times New Roman" w:cs="Times New Roman"/>
          <w:sz w:val="28"/>
          <w:szCs w:val="28"/>
          <w:lang w:val="de-DE"/>
        </w:rPr>
        <w:t>des Untersuchungszeitraums (6.</w:t>
      </w:r>
      <w:r w:rsidRPr="00094233">
        <w:rPr>
          <w:rFonts w:ascii="Times New Roman" w:hAnsi="Times New Roman" w:cs="Times New Roman"/>
          <w:sz w:val="28"/>
          <w:szCs w:val="28"/>
          <w:lang w:val="de-DE"/>
        </w:rPr>
        <w:t xml:space="preserve"> Jahrhundert v.Chr.) Rom war nur eine kleine</w:t>
      </w:r>
      <w:r>
        <w:rPr>
          <w:rFonts w:ascii="Times New Roman" w:hAnsi="Times New Roman" w:cs="Times New Roman"/>
          <w:sz w:val="28"/>
          <w:szCs w:val="28"/>
          <w:lang w:val="de-DE"/>
        </w:rPr>
        <w:t xml:space="preserve"> italienische</w:t>
      </w:r>
      <w:r w:rsidRPr="00094233">
        <w:rPr>
          <w:rFonts w:ascii="Times New Roman" w:hAnsi="Times New Roman" w:cs="Times New Roman"/>
          <w:sz w:val="28"/>
          <w:szCs w:val="28"/>
          <w:lang w:val="de-DE"/>
        </w:rPr>
        <w:t xml:space="preserve"> Stadt</w:t>
      </w:r>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also„Die</w:t>
      </w:r>
      <w:proofErr w:type="spellEnd"/>
      <w:r>
        <w:rPr>
          <w:rFonts w:ascii="Times New Roman" w:hAnsi="Times New Roman" w:cs="Times New Roman"/>
          <w:sz w:val="28"/>
          <w:szCs w:val="28"/>
          <w:lang w:val="de-DE"/>
        </w:rPr>
        <w:t xml:space="preserve"> Erste unter Gleichen in Latium“.</w:t>
      </w:r>
      <w:r w:rsidRPr="00094233">
        <w:rPr>
          <w:rFonts w:ascii="Times New Roman" w:hAnsi="Times New Roman" w:cs="Times New Roman"/>
          <w:sz w:val="28"/>
          <w:szCs w:val="28"/>
          <w:lang w:val="de-DE"/>
        </w:rPr>
        <w:t xml:space="preserve"> Am Ende des Untersuchungszeitraumes (</w:t>
      </w:r>
      <w:r>
        <w:rPr>
          <w:rFonts w:ascii="Times New Roman" w:hAnsi="Times New Roman" w:cs="Times New Roman"/>
          <w:sz w:val="28"/>
          <w:szCs w:val="28"/>
          <w:lang w:val="de-DE"/>
        </w:rPr>
        <w:t>3.</w:t>
      </w:r>
      <w:r w:rsidRPr="00094233">
        <w:rPr>
          <w:rFonts w:ascii="Times New Roman" w:hAnsi="Times New Roman" w:cs="Times New Roman"/>
          <w:sz w:val="28"/>
          <w:szCs w:val="28"/>
          <w:lang w:val="de-DE"/>
        </w:rPr>
        <w:t xml:space="preserve"> Jahrhundert v.Chr.) wurde Rom die größte Stadt in Italien,</w:t>
      </w:r>
      <w:r>
        <w:rPr>
          <w:rFonts w:ascii="Times New Roman" w:hAnsi="Times New Roman" w:cs="Times New Roman"/>
          <w:sz w:val="28"/>
          <w:szCs w:val="28"/>
          <w:lang w:val="de-DE"/>
        </w:rPr>
        <w:t xml:space="preserve"> die imstand war</w:t>
      </w:r>
      <w:r w:rsidRPr="00094233">
        <w:rPr>
          <w:rFonts w:ascii="Times New Roman" w:hAnsi="Times New Roman" w:cs="Times New Roman"/>
          <w:sz w:val="28"/>
          <w:szCs w:val="28"/>
          <w:lang w:val="de-DE"/>
        </w:rPr>
        <w:t xml:space="preserve">, an mehreren Fronten gegen mächtige Gegner zu kämpfen. Rom konnte </w:t>
      </w:r>
      <w:r>
        <w:rPr>
          <w:rFonts w:ascii="Times New Roman" w:hAnsi="Times New Roman" w:cs="Times New Roman"/>
          <w:sz w:val="28"/>
          <w:szCs w:val="28"/>
          <w:lang w:val="de-DE"/>
        </w:rPr>
        <w:t>dem</w:t>
      </w:r>
      <w:r w:rsidRPr="00094233">
        <w:rPr>
          <w:rFonts w:ascii="Times New Roman" w:hAnsi="Times New Roman" w:cs="Times New Roman"/>
          <w:sz w:val="28"/>
          <w:szCs w:val="28"/>
          <w:lang w:val="de-DE"/>
        </w:rPr>
        <w:t xml:space="preserve"> damals </w:t>
      </w:r>
      <w:proofErr w:type="spellStart"/>
      <w:r w:rsidRPr="00094233">
        <w:rPr>
          <w:rFonts w:ascii="Times New Roman" w:hAnsi="Times New Roman" w:cs="Times New Roman"/>
          <w:sz w:val="28"/>
          <w:szCs w:val="28"/>
          <w:lang w:val="de-DE"/>
        </w:rPr>
        <w:t>bekannten</w:t>
      </w:r>
      <w:r>
        <w:rPr>
          <w:rFonts w:ascii="Times New Roman" w:hAnsi="Times New Roman" w:cs="Times New Roman"/>
          <w:sz w:val="28"/>
          <w:szCs w:val="28"/>
          <w:lang w:val="de-DE"/>
        </w:rPr>
        <w:t>Volk</w:t>
      </w:r>
      <w:proofErr w:type="spellEnd"/>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der</w:t>
      </w:r>
      <w:proofErr w:type="gramEnd"/>
      <w:r>
        <w:rPr>
          <w:rFonts w:ascii="Times New Roman" w:hAnsi="Times New Roman" w:cs="Times New Roman"/>
          <w:sz w:val="28"/>
          <w:szCs w:val="28"/>
          <w:lang w:val="de-DE"/>
        </w:rPr>
        <w:t xml:space="preserve"> Antike (Griechen) herausfordern. Zu dieser Zeit gehörte der meiste Teil</w:t>
      </w:r>
      <w:r w:rsidRPr="00094233">
        <w:rPr>
          <w:rFonts w:ascii="Times New Roman" w:hAnsi="Times New Roman" w:cs="Times New Roman"/>
          <w:sz w:val="28"/>
          <w:szCs w:val="28"/>
          <w:lang w:val="de-DE"/>
        </w:rPr>
        <w:t xml:space="preserve"> von Italien </w:t>
      </w:r>
      <w:r>
        <w:rPr>
          <w:rFonts w:ascii="Times New Roman" w:hAnsi="Times New Roman" w:cs="Times New Roman"/>
          <w:sz w:val="28"/>
          <w:szCs w:val="28"/>
          <w:lang w:val="de-DE"/>
        </w:rPr>
        <w:t>zum</w:t>
      </w:r>
      <w:r w:rsidRPr="00094233">
        <w:rPr>
          <w:rFonts w:ascii="Times New Roman" w:hAnsi="Times New Roman" w:cs="Times New Roman"/>
          <w:sz w:val="28"/>
          <w:szCs w:val="28"/>
          <w:lang w:val="de-DE"/>
        </w:rPr>
        <w:t xml:space="preserve"> Römischen Verband. Viele der </w:t>
      </w:r>
      <w:r>
        <w:rPr>
          <w:rFonts w:ascii="Times New Roman" w:hAnsi="Times New Roman" w:cs="Times New Roman"/>
          <w:sz w:val="28"/>
          <w:szCs w:val="28"/>
          <w:lang w:val="de-DE"/>
        </w:rPr>
        <w:t>vorherigen</w:t>
      </w:r>
      <w:r w:rsidRPr="00094233">
        <w:rPr>
          <w:rFonts w:ascii="Times New Roman" w:hAnsi="Times New Roman" w:cs="Times New Roman"/>
          <w:sz w:val="28"/>
          <w:szCs w:val="28"/>
          <w:lang w:val="de-DE"/>
        </w:rPr>
        <w:t xml:space="preserve"> Feinde </w:t>
      </w:r>
      <w:r>
        <w:rPr>
          <w:rFonts w:ascii="Times New Roman" w:hAnsi="Times New Roman" w:cs="Times New Roman"/>
          <w:sz w:val="28"/>
          <w:szCs w:val="28"/>
          <w:lang w:val="de-DE"/>
        </w:rPr>
        <w:t>sahen</w:t>
      </w:r>
      <w:r w:rsidRPr="00094233">
        <w:rPr>
          <w:rFonts w:ascii="Times New Roman" w:hAnsi="Times New Roman" w:cs="Times New Roman"/>
          <w:sz w:val="28"/>
          <w:szCs w:val="28"/>
          <w:lang w:val="de-DE"/>
        </w:rPr>
        <w:t xml:space="preserve"> kein anderes Schicksal </w:t>
      </w:r>
      <w:r>
        <w:rPr>
          <w:rFonts w:ascii="Times New Roman" w:hAnsi="Times New Roman" w:cs="Times New Roman"/>
          <w:sz w:val="28"/>
          <w:szCs w:val="28"/>
          <w:lang w:val="de-DE"/>
        </w:rPr>
        <w:t xml:space="preserve">als </w:t>
      </w:r>
      <w:proofErr w:type="gramStart"/>
      <w:r>
        <w:rPr>
          <w:rFonts w:ascii="Times New Roman" w:hAnsi="Times New Roman" w:cs="Times New Roman"/>
          <w:sz w:val="28"/>
          <w:szCs w:val="28"/>
          <w:lang w:val="de-DE"/>
        </w:rPr>
        <w:t>im Rahmendes</w:t>
      </w:r>
      <w:proofErr w:type="gramEnd"/>
      <w:r w:rsidRPr="00094233">
        <w:rPr>
          <w:rFonts w:ascii="Times New Roman" w:hAnsi="Times New Roman" w:cs="Times New Roman"/>
          <w:sz w:val="28"/>
          <w:szCs w:val="28"/>
          <w:lang w:val="de-DE"/>
        </w:rPr>
        <w:t xml:space="preserve"> römischen Staat</w:t>
      </w:r>
      <w:r>
        <w:rPr>
          <w:rFonts w:ascii="Times New Roman" w:hAnsi="Times New Roman" w:cs="Times New Roman"/>
          <w:sz w:val="28"/>
          <w:szCs w:val="28"/>
          <w:lang w:val="de-DE"/>
        </w:rPr>
        <w:t>s</w:t>
      </w:r>
      <w:r w:rsidRPr="00094233">
        <w:rPr>
          <w:rFonts w:ascii="Times New Roman" w:hAnsi="Times New Roman" w:cs="Times New Roman"/>
          <w:sz w:val="28"/>
          <w:szCs w:val="28"/>
          <w:lang w:val="de-DE"/>
        </w:rPr>
        <w:t>.</w:t>
      </w:r>
    </w:p>
    <w:p w:rsidR="00C509BF" w:rsidRPr="001C7BBB" w:rsidRDefault="00C509BF" w:rsidP="00C509BF">
      <w:pPr>
        <w:rPr>
          <w:rFonts w:ascii="Times New Roman" w:hAnsi="Times New Roman" w:cs="Times New Roman"/>
          <w:b/>
          <w:sz w:val="32"/>
          <w:szCs w:val="32"/>
          <w:lang w:val="be-BY"/>
        </w:rPr>
      </w:pPr>
      <w:r w:rsidRPr="00A06444">
        <w:rPr>
          <w:rFonts w:ascii="Times New Roman" w:hAnsi="Times New Roman" w:cs="Times New Roman"/>
          <w:b/>
          <w:sz w:val="28"/>
          <w:szCs w:val="28"/>
          <w:lang w:val="de-DE"/>
        </w:rPr>
        <w:t>Empfehlungen für die Anwendung:</w:t>
      </w:r>
      <w:r w:rsidRPr="00094233">
        <w:rPr>
          <w:rFonts w:ascii="Times New Roman" w:hAnsi="Times New Roman" w:cs="Times New Roman"/>
          <w:sz w:val="28"/>
          <w:szCs w:val="28"/>
          <w:lang w:val="de-DE"/>
        </w:rPr>
        <w:t xml:space="preserve"> Die Ergebnisse der </w:t>
      </w:r>
      <w:proofErr w:type="spellStart"/>
      <w:r w:rsidRPr="00094233">
        <w:rPr>
          <w:rFonts w:ascii="Times New Roman" w:hAnsi="Times New Roman" w:cs="Times New Roman"/>
          <w:sz w:val="28"/>
          <w:szCs w:val="28"/>
          <w:lang w:val="de-DE"/>
        </w:rPr>
        <w:t>Studiekönnen</w:t>
      </w:r>
      <w:proofErr w:type="spellEnd"/>
      <w:r w:rsidRPr="00094233">
        <w:rPr>
          <w:rFonts w:ascii="Times New Roman" w:hAnsi="Times New Roman" w:cs="Times New Roman"/>
          <w:sz w:val="28"/>
          <w:szCs w:val="28"/>
          <w:lang w:val="de-DE"/>
        </w:rPr>
        <w:t xml:space="preserve"> im Bildungsprozess verwendet werden, bei der Vorbereitung </w:t>
      </w:r>
      <w:proofErr w:type="spellStart"/>
      <w:r w:rsidRPr="00094233">
        <w:rPr>
          <w:rFonts w:ascii="Times New Roman" w:hAnsi="Times New Roman" w:cs="Times New Roman"/>
          <w:sz w:val="28"/>
          <w:szCs w:val="28"/>
          <w:lang w:val="de-DE"/>
        </w:rPr>
        <w:t>aufVorlesungen</w:t>
      </w:r>
      <w:proofErr w:type="spellEnd"/>
      <w:r w:rsidRPr="00094233">
        <w:rPr>
          <w:rFonts w:ascii="Times New Roman" w:hAnsi="Times New Roman" w:cs="Times New Roman"/>
          <w:sz w:val="28"/>
          <w:szCs w:val="28"/>
          <w:lang w:val="de-DE"/>
        </w:rPr>
        <w:t xml:space="preserve"> und Seminaren über die antike Geschichte und die Kulturwissenschaften.</w:t>
      </w:r>
    </w:p>
    <w:p w:rsidR="002C11FA" w:rsidRPr="00C509BF" w:rsidRDefault="002C11FA">
      <w:pPr>
        <w:rPr>
          <w:lang w:val="be-BY"/>
        </w:rPr>
      </w:pPr>
    </w:p>
    <w:sectPr w:rsidR="002C11FA" w:rsidRPr="00C50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BF"/>
    <w:rsid w:val="00025B26"/>
    <w:rsid w:val="000520A0"/>
    <w:rsid w:val="00077B65"/>
    <w:rsid w:val="000A56C1"/>
    <w:rsid w:val="000E2BD3"/>
    <w:rsid w:val="000F767E"/>
    <w:rsid w:val="00126146"/>
    <w:rsid w:val="00162EDE"/>
    <w:rsid w:val="001655F3"/>
    <w:rsid w:val="00171D95"/>
    <w:rsid w:val="00217F5B"/>
    <w:rsid w:val="0023392C"/>
    <w:rsid w:val="00246F11"/>
    <w:rsid w:val="00265DE4"/>
    <w:rsid w:val="00272691"/>
    <w:rsid w:val="00272A82"/>
    <w:rsid w:val="00296EFB"/>
    <w:rsid w:val="002A7B57"/>
    <w:rsid w:val="002C0B73"/>
    <w:rsid w:val="002C11FA"/>
    <w:rsid w:val="002D1212"/>
    <w:rsid w:val="002E495B"/>
    <w:rsid w:val="002E7B77"/>
    <w:rsid w:val="00326A7D"/>
    <w:rsid w:val="003437C3"/>
    <w:rsid w:val="003524AF"/>
    <w:rsid w:val="00375D0A"/>
    <w:rsid w:val="00392E7C"/>
    <w:rsid w:val="003942B7"/>
    <w:rsid w:val="003B61A4"/>
    <w:rsid w:val="003E3607"/>
    <w:rsid w:val="00414EDA"/>
    <w:rsid w:val="0043016C"/>
    <w:rsid w:val="00430978"/>
    <w:rsid w:val="00431975"/>
    <w:rsid w:val="0043523A"/>
    <w:rsid w:val="004A414D"/>
    <w:rsid w:val="004B33BB"/>
    <w:rsid w:val="004B5276"/>
    <w:rsid w:val="004E6CD5"/>
    <w:rsid w:val="004F5FB5"/>
    <w:rsid w:val="00511B96"/>
    <w:rsid w:val="00511C0A"/>
    <w:rsid w:val="00511C6C"/>
    <w:rsid w:val="005133C5"/>
    <w:rsid w:val="00515067"/>
    <w:rsid w:val="00533444"/>
    <w:rsid w:val="0057307E"/>
    <w:rsid w:val="00573730"/>
    <w:rsid w:val="00586B56"/>
    <w:rsid w:val="00590325"/>
    <w:rsid w:val="00596ABA"/>
    <w:rsid w:val="0059792F"/>
    <w:rsid w:val="005A565C"/>
    <w:rsid w:val="005B7D45"/>
    <w:rsid w:val="005C1784"/>
    <w:rsid w:val="005E3025"/>
    <w:rsid w:val="005F5638"/>
    <w:rsid w:val="00612E26"/>
    <w:rsid w:val="00620AE1"/>
    <w:rsid w:val="006278DD"/>
    <w:rsid w:val="00636B9C"/>
    <w:rsid w:val="00637A26"/>
    <w:rsid w:val="0064279C"/>
    <w:rsid w:val="006543DB"/>
    <w:rsid w:val="006679FB"/>
    <w:rsid w:val="0067755F"/>
    <w:rsid w:val="00680893"/>
    <w:rsid w:val="00682F1B"/>
    <w:rsid w:val="006927CF"/>
    <w:rsid w:val="006A24B6"/>
    <w:rsid w:val="006C4D5B"/>
    <w:rsid w:val="006F2634"/>
    <w:rsid w:val="006F29C5"/>
    <w:rsid w:val="006F4193"/>
    <w:rsid w:val="006F6DD9"/>
    <w:rsid w:val="007005E1"/>
    <w:rsid w:val="00711A6C"/>
    <w:rsid w:val="007130FD"/>
    <w:rsid w:val="007208DA"/>
    <w:rsid w:val="00736B22"/>
    <w:rsid w:val="007710D5"/>
    <w:rsid w:val="0079699C"/>
    <w:rsid w:val="007A0A17"/>
    <w:rsid w:val="007A373E"/>
    <w:rsid w:val="007B2D79"/>
    <w:rsid w:val="007B3DB4"/>
    <w:rsid w:val="00814AFF"/>
    <w:rsid w:val="00845F1D"/>
    <w:rsid w:val="00854A6B"/>
    <w:rsid w:val="00856EAA"/>
    <w:rsid w:val="00876D14"/>
    <w:rsid w:val="008969A2"/>
    <w:rsid w:val="008A3C7B"/>
    <w:rsid w:val="008A4C01"/>
    <w:rsid w:val="008A533F"/>
    <w:rsid w:val="008B288F"/>
    <w:rsid w:val="008B671B"/>
    <w:rsid w:val="008C5086"/>
    <w:rsid w:val="008C6625"/>
    <w:rsid w:val="008D41DF"/>
    <w:rsid w:val="008F4A4D"/>
    <w:rsid w:val="00931BF6"/>
    <w:rsid w:val="00935FED"/>
    <w:rsid w:val="0094734F"/>
    <w:rsid w:val="009606A1"/>
    <w:rsid w:val="00961C14"/>
    <w:rsid w:val="00974B7B"/>
    <w:rsid w:val="00995EFF"/>
    <w:rsid w:val="009976D6"/>
    <w:rsid w:val="009A20CD"/>
    <w:rsid w:val="009A4A1D"/>
    <w:rsid w:val="009B0E8A"/>
    <w:rsid w:val="009B7BA0"/>
    <w:rsid w:val="009C1C70"/>
    <w:rsid w:val="009D600D"/>
    <w:rsid w:val="009E2447"/>
    <w:rsid w:val="009F3EC1"/>
    <w:rsid w:val="009F7BBA"/>
    <w:rsid w:val="00A119E1"/>
    <w:rsid w:val="00A5293B"/>
    <w:rsid w:val="00A66BD2"/>
    <w:rsid w:val="00A70354"/>
    <w:rsid w:val="00A852E3"/>
    <w:rsid w:val="00A9020E"/>
    <w:rsid w:val="00A9764C"/>
    <w:rsid w:val="00AA4076"/>
    <w:rsid w:val="00AC320E"/>
    <w:rsid w:val="00AE22D7"/>
    <w:rsid w:val="00B223E6"/>
    <w:rsid w:val="00B22A1E"/>
    <w:rsid w:val="00B31F2E"/>
    <w:rsid w:val="00B37EF6"/>
    <w:rsid w:val="00B44BD9"/>
    <w:rsid w:val="00B7260D"/>
    <w:rsid w:val="00B96657"/>
    <w:rsid w:val="00BB2461"/>
    <w:rsid w:val="00BC3AC4"/>
    <w:rsid w:val="00BD4D39"/>
    <w:rsid w:val="00BE05D6"/>
    <w:rsid w:val="00BF6370"/>
    <w:rsid w:val="00BF6A2D"/>
    <w:rsid w:val="00C03F40"/>
    <w:rsid w:val="00C10C1C"/>
    <w:rsid w:val="00C11625"/>
    <w:rsid w:val="00C24EC1"/>
    <w:rsid w:val="00C467B9"/>
    <w:rsid w:val="00C509BF"/>
    <w:rsid w:val="00C63B5F"/>
    <w:rsid w:val="00C71BC0"/>
    <w:rsid w:val="00C94E7B"/>
    <w:rsid w:val="00CE46BF"/>
    <w:rsid w:val="00CE7D5F"/>
    <w:rsid w:val="00CF2C55"/>
    <w:rsid w:val="00D26132"/>
    <w:rsid w:val="00D53A0F"/>
    <w:rsid w:val="00D657DF"/>
    <w:rsid w:val="00D91BA6"/>
    <w:rsid w:val="00D9796A"/>
    <w:rsid w:val="00DA508F"/>
    <w:rsid w:val="00DC07C0"/>
    <w:rsid w:val="00DC6CCA"/>
    <w:rsid w:val="00E012FF"/>
    <w:rsid w:val="00E45268"/>
    <w:rsid w:val="00E51068"/>
    <w:rsid w:val="00E67EBD"/>
    <w:rsid w:val="00E80660"/>
    <w:rsid w:val="00E82734"/>
    <w:rsid w:val="00E82EE7"/>
    <w:rsid w:val="00EA011C"/>
    <w:rsid w:val="00EA5261"/>
    <w:rsid w:val="00EB0340"/>
    <w:rsid w:val="00EB4FB4"/>
    <w:rsid w:val="00EE6325"/>
    <w:rsid w:val="00EF60A0"/>
    <w:rsid w:val="00F073F4"/>
    <w:rsid w:val="00F11B29"/>
    <w:rsid w:val="00F367D9"/>
    <w:rsid w:val="00F64D92"/>
    <w:rsid w:val="00F85EF0"/>
    <w:rsid w:val="00F95E42"/>
    <w:rsid w:val="00FC0075"/>
    <w:rsid w:val="00FC3953"/>
    <w:rsid w:val="00FE0463"/>
    <w:rsid w:val="00FF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9BF"/>
    <w:pPr>
      <w:ind w:left="720"/>
      <w:contextualSpacing/>
    </w:pPr>
  </w:style>
  <w:style w:type="paragraph" w:styleId="HTML">
    <w:name w:val="HTML Preformatted"/>
    <w:basedOn w:val="a"/>
    <w:link w:val="HTML0"/>
    <w:uiPriority w:val="99"/>
    <w:semiHidden/>
    <w:unhideWhenUsed/>
    <w:rsid w:val="00C5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09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9BF"/>
    <w:pPr>
      <w:ind w:left="720"/>
      <w:contextualSpacing/>
    </w:pPr>
  </w:style>
  <w:style w:type="paragraph" w:styleId="HTML">
    <w:name w:val="HTML Preformatted"/>
    <w:basedOn w:val="a"/>
    <w:link w:val="HTML0"/>
    <w:uiPriority w:val="99"/>
    <w:semiHidden/>
    <w:unhideWhenUsed/>
    <w:rsid w:val="00C5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09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2015-06-24T20:42:00Z</dcterms:created>
  <dcterms:modified xsi:type="dcterms:W3CDTF">2015-06-24T20:42:00Z</dcterms:modified>
</cp:coreProperties>
</file>