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57" w:rsidRPr="007138C9" w:rsidRDefault="00CA1A57" w:rsidP="00CA1A57">
      <w:pPr>
        <w:autoSpaceDE w:val="0"/>
        <w:autoSpaceDN w:val="0"/>
        <w:adjustRightInd w:val="0"/>
        <w:jc w:val="center"/>
        <w:rPr>
          <w:sz w:val="28"/>
          <w:szCs w:val="28"/>
          <w:lang w:val="be-BY"/>
        </w:rPr>
      </w:pPr>
      <w:r>
        <w:rPr>
          <w:sz w:val="28"/>
          <w:szCs w:val="28"/>
        </w:rPr>
        <w:t>РЭЗЮМЭ</w:t>
      </w:r>
    </w:p>
    <w:p w:rsidR="00CA1A57" w:rsidRPr="00CA1A57" w:rsidRDefault="00CA1A57" w:rsidP="00CA1A57">
      <w:pPr>
        <w:autoSpaceDE w:val="0"/>
        <w:autoSpaceDN w:val="0"/>
        <w:adjustRightInd w:val="0"/>
        <w:jc w:val="center"/>
        <w:rPr>
          <w:sz w:val="28"/>
          <w:szCs w:val="28"/>
          <w:lang w:val="be-BY"/>
        </w:rPr>
      </w:pPr>
      <w:proofErr w:type="spellStart"/>
      <w:r>
        <w:rPr>
          <w:sz w:val="28"/>
          <w:szCs w:val="28"/>
        </w:rPr>
        <w:t>Жогаль</w:t>
      </w:r>
      <w:proofErr w:type="spellEnd"/>
      <w:r>
        <w:rPr>
          <w:sz w:val="28"/>
          <w:szCs w:val="28"/>
        </w:rPr>
        <w:t xml:space="preserve"> </w:t>
      </w:r>
      <w:proofErr w:type="spellStart"/>
      <w:r>
        <w:rPr>
          <w:sz w:val="28"/>
          <w:szCs w:val="28"/>
        </w:rPr>
        <w:t>Кацярына</w:t>
      </w:r>
      <w:proofErr w:type="spellEnd"/>
      <w:r>
        <w:rPr>
          <w:sz w:val="28"/>
          <w:szCs w:val="28"/>
        </w:rPr>
        <w:t xml:space="preserve"> </w:t>
      </w:r>
      <w:proofErr w:type="gramStart"/>
      <w:r>
        <w:rPr>
          <w:sz w:val="28"/>
          <w:szCs w:val="28"/>
        </w:rPr>
        <w:t>Юр</w:t>
      </w:r>
      <w:r>
        <w:rPr>
          <w:sz w:val="28"/>
          <w:szCs w:val="28"/>
          <w:lang w:val="be-BY"/>
        </w:rPr>
        <w:t>’е</w:t>
      </w:r>
      <w:proofErr w:type="gramEnd"/>
      <w:r>
        <w:rPr>
          <w:sz w:val="28"/>
          <w:szCs w:val="28"/>
          <w:lang w:val="be-BY"/>
        </w:rPr>
        <w:t>ўна</w:t>
      </w:r>
    </w:p>
    <w:p w:rsidR="00CA1A57" w:rsidRPr="007F2050" w:rsidRDefault="00CA1A57" w:rsidP="00CA1A57">
      <w:pPr>
        <w:autoSpaceDE w:val="0"/>
        <w:autoSpaceDN w:val="0"/>
        <w:adjustRightInd w:val="0"/>
        <w:jc w:val="center"/>
        <w:rPr>
          <w:sz w:val="28"/>
          <w:szCs w:val="28"/>
          <w:lang w:val="be-BY"/>
        </w:rPr>
      </w:pPr>
    </w:p>
    <w:p w:rsidR="00CA1A57" w:rsidRPr="00CA1A57" w:rsidRDefault="00CA1A57" w:rsidP="00CA1A57">
      <w:pPr>
        <w:jc w:val="center"/>
        <w:rPr>
          <w:sz w:val="28"/>
          <w:szCs w:val="28"/>
        </w:rPr>
      </w:pPr>
      <w:r w:rsidRPr="00CA1A57">
        <w:rPr>
          <w:color w:val="000000" w:themeColor="text1"/>
          <w:sz w:val="28"/>
          <w:szCs w:val="28"/>
          <w:lang w:val="be-BY"/>
        </w:rPr>
        <w:t>ЗАХОДНЕЕЎРАПЕЙСКІ КАМПАНЕНТ У МАТЭРЫЯЛЬНАЙ</w:t>
      </w:r>
      <w:r w:rsidRPr="00CA1A57">
        <w:rPr>
          <w:sz w:val="28"/>
          <w:szCs w:val="28"/>
          <w:lang w:val="be-BY"/>
        </w:rPr>
        <w:t xml:space="preserve"> </w:t>
      </w:r>
      <w:r w:rsidRPr="00CA1A57">
        <w:rPr>
          <w:color w:val="000000" w:themeColor="text1"/>
          <w:sz w:val="28"/>
          <w:szCs w:val="28"/>
          <w:lang w:val="be-BY"/>
        </w:rPr>
        <w:t>КУЛЬТУРЫ НАСЕЛЬНІЦТВА БЕЛАРУСІ Ў ІХ – ХІІІ СТСТ.</w:t>
      </w:r>
    </w:p>
    <w:p w:rsidR="00CA1A57" w:rsidRPr="00CA1A57" w:rsidRDefault="00CA1A57" w:rsidP="00CA1A57">
      <w:pPr>
        <w:jc w:val="center"/>
        <w:rPr>
          <w:sz w:val="28"/>
          <w:szCs w:val="28"/>
        </w:rPr>
      </w:pPr>
    </w:p>
    <w:p w:rsidR="00AD1EF3" w:rsidRDefault="00CA1A57" w:rsidP="00AD1EF3">
      <w:pPr>
        <w:autoSpaceDE w:val="0"/>
        <w:autoSpaceDN w:val="0"/>
        <w:adjustRightInd w:val="0"/>
        <w:ind w:firstLine="540"/>
        <w:jc w:val="both"/>
        <w:rPr>
          <w:sz w:val="28"/>
          <w:szCs w:val="28"/>
          <w:lang w:val="be-BY"/>
        </w:rPr>
      </w:pPr>
      <w:r w:rsidRPr="00CC45C7">
        <w:rPr>
          <w:b/>
          <w:sz w:val="28"/>
          <w:szCs w:val="28"/>
          <w:lang w:val="be-BY"/>
        </w:rPr>
        <w:t>Ключавыя словы:</w:t>
      </w:r>
      <w:r w:rsidRPr="00CC45C7">
        <w:rPr>
          <w:sz w:val="28"/>
          <w:szCs w:val="28"/>
          <w:lang w:val="be-BY"/>
        </w:rPr>
        <w:t xml:space="preserve"> </w:t>
      </w:r>
      <w:r w:rsidR="00AD1EF3">
        <w:rPr>
          <w:sz w:val="28"/>
          <w:szCs w:val="28"/>
          <w:lang w:val="be-BY"/>
        </w:rPr>
        <w:t>археалагічныя артэфакты, вікінгі, дэкаратыўна-прыкладное мастацтва, дэнарыі, заходнееўрапейскае ўзбраенне, заходнееўрапейскі імпарт, заходнееўрапейскі кампанент, заходнееўрапейскі рэчавы комплекс, заходнееўрапейскія ўпрыгожванні, скарбы.</w:t>
      </w:r>
    </w:p>
    <w:p w:rsidR="00CA1A57" w:rsidRPr="009B5604" w:rsidRDefault="00CA1A57" w:rsidP="00CA1A57">
      <w:pPr>
        <w:autoSpaceDE w:val="0"/>
        <w:autoSpaceDN w:val="0"/>
        <w:adjustRightInd w:val="0"/>
        <w:ind w:firstLine="540"/>
        <w:jc w:val="both"/>
        <w:rPr>
          <w:sz w:val="28"/>
          <w:szCs w:val="28"/>
          <w:lang w:val="be-BY"/>
        </w:rPr>
      </w:pPr>
      <w:r w:rsidRPr="009B5604">
        <w:rPr>
          <w:b/>
          <w:sz w:val="28"/>
          <w:szCs w:val="28"/>
          <w:lang w:val="be-BY"/>
        </w:rPr>
        <w:t>Аб’ект даследавання:</w:t>
      </w:r>
      <w:r w:rsidRPr="009B5604">
        <w:rPr>
          <w:sz w:val="28"/>
          <w:szCs w:val="28"/>
          <w:lang w:val="be-BY"/>
        </w:rPr>
        <w:t xml:space="preserve"> </w:t>
      </w:r>
      <w:r w:rsidR="009B5604" w:rsidRPr="009B5604">
        <w:rPr>
          <w:color w:val="000000" w:themeColor="text1"/>
          <w:sz w:val="28"/>
          <w:szCs w:val="28"/>
          <w:lang w:val="be-BY"/>
        </w:rPr>
        <w:t>матэрыяльная культура насельніцтва Беларусі ў ІХ – ХІІІ стст.</w:t>
      </w:r>
    </w:p>
    <w:p w:rsidR="00CA1A57" w:rsidRPr="009B5604" w:rsidRDefault="00CA1A57" w:rsidP="00CA1A57">
      <w:pPr>
        <w:autoSpaceDE w:val="0"/>
        <w:autoSpaceDN w:val="0"/>
        <w:adjustRightInd w:val="0"/>
        <w:ind w:firstLine="540"/>
        <w:jc w:val="both"/>
        <w:rPr>
          <w:sz w:val="28"/>
          <w:szCs w:val="28"/>
          <w:lang w:val="be-BY"/>
        </w:rPr>
      </w:pPr>
      <w:proofErr w:type="spellStart"/>
      <w:r w:rsidRPr="009B5604">
        <w:rPr>
          <w:b/>
          <w:sz w:val="28"/>
          <w:szCs w:val="28"/>
        </w:rPr>
        <w:t>Прадмет</w:t>
      </w:r>
      <w:proofErr w:type="spellEnd"/>
      <w:r w:rsidRPr="009B5604">
        <w:rPr>
          <w:b/>
          <w:sz w:val="28"/>
          <w:szCs w:val="28"/>
        </w:rPr>
        <w:t xml:space="preserve"> </w:t>
      </w:r>
      <w:proofErr w:type="spellStart"/>
      <w:r w:rsidRPr="009B5604">
        <w:rPr>
          <w:b/>
          <w:sz w:val="28"/>
          <w:szCs w:val="28"/>
        </w:rPr>
        <w:t>даследавання</w:t>
      </w:r>
      <w:proofErr w:type="spellEnd"/>
      <w:r w:rsidRPr="009B5604">
        <w:rPr>
          <w:b/>
          <w:sz w:val="28"/>
          <w:szCs w:val="28"/>
        </w:rPr>
        <w:t>:</w:t>
      </w:r>
      <w:r w:rsidRPr="009B5604">
        <w:rPr>
          <w:sz w:val="28"/>
          <w:szCs w:val="28"/>
        </w:rPr>
        <w:t xml:space="preserve"> </w:t>
      </w:r>
      <w:r w:rsidR="009B5604" w:rsidRPr="009B5604">
        <w:rPr>
          <w:color w:val="000000" w:themeColor="text1"/>
          <w:sz w:val="28"/>
          <w:szCs w:val="28"/>
          <w:lang w:val="be-BY"/>
        </w:rPr>
        <w:t>заходнееўрапейскі рэчавы комплекс ў ІХ – ХІІІ стст.</w:t>
      </w:r>
    </w:p>
    <w:p w:rsidR="00CA1A57" w:rsidRPr="00CC45C7" w:rsidRDefault="00CA1A57" w:rsidP="00CA1A57">
      <w:pPr>
        <w:autoSpaceDE w:val="0"/>
        <w:autoSpaceDN w:val="0"/>
        <w:adjustRightInd w:val="0"/>
        <w:ind w:firstLine="540"/>
        <w:jc w:val="both"/>
        <w:rPr>
          <w:sz w:val="28"/>
          <w:szCs w:val="28"/>
          <w:lang w:val="be-BY"/>
        </w:rPr>
      </w:pPr>
      <w:r w:rsidRPr="00CC45C7">
        <w:rPr>
          <w:b/>
          <w:sz w:val="28"/>
          <w:szCs w:val="28"/>
          <w:lang w:val="be-BY"/>
        </w:rPr>
        <w:t xml:space="preserve">Метадалагічнай базай </w:t>
      </w:r>
      <w:r w:rsidR="007B7E42" w:rsidRPr="007B7E42">
        <w:rPr>
          <w:bCs/>
          <w:color w:val="000000" w:themeColor="text1"/>
          <w:sz w:val="28"/>
          <w:szCs w:val="28"/>
          <w:lang w:val="be-BY"/>
        </w:rPr>
        <w:t xml:space="preserve">дыпломнай працы з’яўляюцца прынцыпы </w:t>
      </w:r>
      <w:r w:rsidR="007B7E42" w:rsidRPr="007B7E42">
        <w:rPr>
          <w:color w:val="000000" w:themeColor="text1"/>
          <w:sz w:val="28"/>
          <w:szCs w:val="28"/>
          <w:lang w:val="be-BY"/>
        </w:rPr>
        <w:t>аб’ектыўнасці і</w:t>
      </w:r>
      <w:r w:rsidR="00C443D7">
        <w:rPr>
          <w:color w:val="000000" w:themeColor="text1"/>
          <w:sz w:val="28"/>
          <w:szCs w:val="28"/>
          <w:lang w:val="be-BY"/>
        </w:rPr>
        <w:t xml:space="preserve"> гістарызма. Выкарыстоўваліся</w:t>
      </w:r>
      <w:r w:rsidR="007B7E42" w:rsidRPr="007B7E42">
        <w:rPr>
          <w:color w:val="000000" w:themeColor="text1"/>
          <w:sz w:val="28"/>
          <w:szCs w:val="28"/>
          <w:lang w:val="be-BY"/>
        </w:rPr>
        <w:t xml:space="preserve"> агульнанавуковыя і спецыяльна-гістарычныя метады даследавання. Для вырашэння пастаўленых задач з агульнанавуковых метадаў ужываліся метады дэдукцыі, індукцыі, аналізу, сінтэзу, параўнання. Сярод спецыяльна-гістарычных метадаў выкарыстоў</w:t>
      </w:r>
      <w:r w:rsidR="00F13BA2">
        <w:rPr>
          <w:color w:val="000000" w:themeColor="text1"/>
          <w:sz w:val="28"/>
          <w:szCs w:val="28"/>
          <w:lang w:val="be-BY"/>
        </w:rPr>
        <w:t>валі</w:t>
      </w:r>
      <w:r w:rsidR="007B7E42" w:rsidRPr="007B7E42">
        <w:rPr>
          <w:color w:val="000000" w:themeColor="text1"/>
          <w:sz w:val="28"/>
          <w:szCs w:val="28"/>
          <w:lang w:val="be-BY"/>
        </w:rPr>
        <w:t>ся гісторыка-генетычны, гісторыка-параўнальны і гісторыка-тыпалагічны метады.</w:t>
      </w:r>
    </w:p>
    <w:p w:rsidR="00CA1A57" w:rsidRPr="006368A6" w:rsidRDefault="00CA1A57" w:rsidP="00CA1A57">
      <w:pPr>
        <w:autoSpaceDE w:val="0"/>
        <w:autoSpaceDN w:val="0"/>
        <w:adjustRightInd w:val="0"/>
        <w:ind w:firstLine="540"/>
        <w:jc w:val="both"/>
        <w:rPr>
          <w:sz w:val="28"/>
          <w:szCs w:val="28"/>
          <w:lang w:val="be-BY"/>
        </w:rPr>
      </w:pPr>
      <w:proofErr w:type="spellStart"/>
      <w:r w:rsidRPr="00CC45C7">
        <w:rPr>
          <w:b/>
          <w:sz w:val="28"/>
          <w:szCs w:val="28"/>
        </w:rPr>
        <w:t>Навуковая</w:t>
      </w:r>
      <w:proofErr w:type="spellEnd"/>
      <w:r w:rsidRPr="00CC45C7">
        <w:rPr>
          <w:b/>
          <w:sz w:val="28"/>
          <w:szCs w:val="28"/>
        </w:rPr>
        <w:t xml:space="preserve"> </w:t>
      </w:r>
      <w:proofErr w:type="spellStart"/>
      <w:r w:rsidRPr="00CC45C7">
        <w:rPr>
          <w:b/>
          <w:sz w:val="28"/>
          <w:szCs w:val="28"/>
        </w:rPr>
        <w:t>навізна</w:t>
      </w:r>
      <w:proofErr w:type="spellEnd"/>
      <w:r w:rsidRPr="00CC45C7">
        <w:rPr>
          <w:b/>
          <w:sz w:val="28"/>
          <w:szCs w:val="28"/>
        </w:rPr>
        <w:t xml:space="preserve"> </w:t>
      </w:r>
      <w:proofErr w:type="spellStart"/>
      <w:r w:rsidRPr="00CC45C7">
        <w:rPr>
          <w:b/>
          <w:sz w:val="28"/>
          <w:szCs w:val="28"/>
        </w:rPr>
        <w:t>і</w:t>
      </w:r>
      <w:proofErr w:type="spellEnd"/>
      <w:r w:rsidRPr="00CC45C7">
        <w:rPr>
          <w:b/>
          <w:sz w:val="28"/>
          <w:szCs w:val="28"/>
        </w:rPr>
        <w:t xml:space="preserve"> </w:t>
      </w:r>
      <w:proofErr w:type="spellStart"/>
      <w:r w:rsidRPr="00CC45C7">
        <w:rPr>
          <w:b/>
          <w:sz w:val="28"/>
          <w:szCs w:val="28"/>
        </w:rPr>
        <w:t>значнасць</w:t>
      </w:r>
      <w:proofErr w:type="spellEnd"/>
      <w:r w:rsidRPr="00CC45C7">
        <w:rPr>
          <w:b/>
          <w:sz w:val="28"/>
          <w:szCs w:val="28"/>
        </w:rPr>
        <w:t xml:space="preserve"> </w:t>
      </w:r>
      <w:proofErr w:type="spellStart"/>
      <w:r w:rsidRPr="00CC45C7">
        <w:rPr>
          <w:b/>
          <w:sz w:val="28"/>
          <w:szCs w:val="28"/>
        </w:rPr>
        <w:t>атрыманых</w:t>
      </w:r>
      <w:proofErr w:type="spellEnd"/>
      <w:r w:rsidRPr="00CC45C7">
        <w:rPr>
          <w:b/>
          <w:sz w:val="28"/>
          <w:szCs w:val="28"/>
        </w:rPr>
        <w:t xml:space="preserve"> </w:t>
      </w:r>
      <w:proofErr w:type="spellStart"/>
      <w:r w:rsidRPr="00CC45C7">
        <w:rPr>
          <w:b/>
          <w:sz w:val="28"/>
          <w:szCs w:val="28"/>
        </w:rPr>
        <w:t>вынікаў</w:t>
      </w:r>
      <w:proofErr w:type="spellEnd"/>
      <w:r w:rsidRPr="00CC45C7">
        <w:rPr>
          <w:b/>
          <w:sz w:val="28"/>
          <w:szCs w:val="28"/>
        </w:rPr>
        <w:t>.</w:t>
      </w:r>
      <w:r w:rsidRPr="00CC45C7">
        <w:rPr>
          <w:sz w:val="28"/>
          <w:szCs w:val="28"/>
        </w:rPr>
        <w:t xml:space="preserve"> </w:t>
      </w:r>
      <w:proofErr w:type="spellStart"/>
      <w:r w:rsidRPr="00CC45C7">
        <w:rPr>
          <w:sz w:val="28"/>
          <w:szCs w:val="28"/>
        </w:rPr>
        <w:t>Праца</w:t>
      </w:r>
      <w:proofErr w:type="spellEnd"/>
      <w:r w:rsidRPr="00CC45C7">
        <w:rPr>
          <w:sz w:val="28"/>
          <w:szCs w:val="28"/>
        </w:rPr>
        <w:t xml:space="preserve"> </w:t>
      </w:r>
      <w:proofErr w:type="spellStart"/>
      <w:r w:rsidRPr="00CC45C7">
        <w:rPr>
          <w:sz w:val="28"/>
          <w:szCs w:val="28"/>
        </w:rPr>
        <w:t>з</w:t>
      </w:r>
      <w:proofErr w:type="spellEnd"/>
      <w:r w:rsidRPr="00CC45C7">
        <w:rPr>
          <w:sz w:val="28"/>
          <w:szCs w:val="28"/>
          <w:lang w:val="be-BY"/>
        </w:rPr>
        <w:t>’</w:t>
      </w:r>
      <w:proofErr w:type="spellStart"/>
      <w:r w:rsidRPr="00CC45C7">
        <w:rPr>
          <w:sz w:val="28"/>
          <w:szCs w:val="28"/>
        </w:rPr>
        <w:t>яўляецца</w:t>
      </w:r>
      <w:proofErr w:type="spellEnd"/>
      <w:r w:rsidRPr="00CC45C7">
        <w:rPr>
          <w:sz w:val="28"/>
          <w:szCs w:val="28"/>
        </w:rPr>
        <w:t xml:space="preserve"> </w:t>
      </w:r>
      <w:proofErr w:type="spellStart"/>
      <w:r w:rsidRPr="00CC45C7">
        <w:rPr>
          <w:sz w:val="28"/>
          <w:szCs w:val="28"/>
        </w:rPr>
        <w:t>спецыяльным</w:t>
      </w:r>
      <w:proofErr w:type="spellEnd"/>
      <w:r w:rsidRPr="00CC45C7">
        <w:rPr>
          <w:sz w:val="28"/>
          <w:szCs w:val="28"/>
        </w:rPr>
        <w:t xml:space="preserve"> </w:t>
      </w:r>
      <w:proofErr w:type="spellStart"/>
      <w:r w:rsidRPr="00CC45C7">
        <w:rPr>
          <w:sz w:val="28"/>
          <w:szCs w:val="28"/>
        </w:rPr>
        <w:t>даследаваннем</w:t>
      </w:r>
      <w:proofErr w:type="spellEnd"/>
      <w:r w:rsidR="00D76230">
        <w:rPr>
          <w:sz w:val="28"/>
          <w:szCs w:val="28"/>
          <w:lang w:val="be-BY"/>
        </w:rPr>
        <w:t xml:space="preserve"> заходнееўрапейскага імпарту на тэрыторыю Беларусі </w:t>
      </w:r>
      <w:r w:rsidR="00D76230" w:rsidRPr="009B5604">
        <w:rPr>
          <w:color w:val="000000" w:themeColor="text1"/>
          <w:sz w:val="28"/>
          <w:szCs w:val="28"/>
          <w:lang w:val="be-BY"/>
        </w:rPr>
        <w:t>ў ІХ – ХІІІ стст</w:t>
      </w:r>
      <w:r w:rsidRPr="00D76230">
        <w:rPr>
          <w:sz w:val="28"/>
          <w:szCs w:val="28"/>
          <w:lang w:val="be-BY"/>
        </w:rPr>
        <w:t>. У працы ра</w:t>
      </w:r>
      <w:r w:rsidRPr="00CC45C7">
        <w:rPr>
          <w:sz w:val="28"/>
          <w:szCs w:val="28"/>
          <w:lang w:val="be-BY"/>
        </w:rPr>
        <w:t>згледзены</w:t>
      </w:r>
      <w:r w:rsidRPr="00D76230">
        <w:rPr>
          <w:sz w:val="28"/>
          <w:szCs w:val="28"/>
          <w:lang w:val="be-BY"/>
        </w:rPr>
        <w:t xml:space="preserve"> акалічнасці </w:t>
      </w:r>
      <w:r w:rsidR="00001A59">
        <w:rPr>
          <w:sz w:val="28"/>
          <w:szCs w:val="28"/>
          <w:lang w:val="be-BY"/>
        </w:rPr>
        <w:t>пранікнення заходнееўрапейскага рэчавага комплексу</w:t>
      </w:r>
      <w:r w:rsidRPr="00D76230">
        <w:rPr>
          <w:sz w:val="28"/>
          <w:szCs w:val="28"/>
          <w:lang w:val="be-BY"/>
        </w:rPr>
        <w:t xml:space="preserve">. </w:t>
      </w:r>
      <w:r w:rsidRPr="00CA4CE8">
        <w:rPr>
          <w:sz w:val="28"/>
          <w:szCs w:val="28"/>
          <w:lang w:val="be-BY"/>
        </w:rPr>
        <w:t>Акцэнтавана ўвага на</w:t>
      </w:r>
      <w:r w:rsidR="00CA4CE8">
        <w:rPr>
          <w:sz w:val="28"/>
          <w:szCs w:val="28"/>
          <w:lang w:val="be-BY"/>
        </w:rPr>
        <w:t xml:space="preserve"> вызначальнай ролі вікінгаў у пранікненні заходнееўрапейскага кампаненту</w:t>
      </w:r>
      <w:r w:rsidRPr="00CA4CE8">
        <w:rPr>
          <w:sz w:val="28"/>
          <w:szCs w:val="28"/>
          <w:lang w:val="be-BY"/>
        </w:rPr>
        <w:t xml:space="preserve">. </w:t>
      </w:r>
      <w:r w:rsidRPr="00CD5F3F">
        <w:rPr>
          <w:sz w:val="28"/>
          <w:szCs w:val="28"/>
          <w:lang w:val="be-BY"/>
        </w:rPr>
        <w:t>Ахарактарызаван</w:t>
      </w:r>
      <w:r w:rsidR="00987D10">
        <w:rPr>
          <w:sz w:val="28"/>
          <w:szCs w:val="28"/>
          <w:lang w:val="be-BY"/>
        </w:rPr>
        <w:t xml:space="preserve">ы археалагічныя знаходкі заходнееўрапейскага паходжання </w:t>
      </w:r>
      <w:r w:rsidRPr="00CC45C7">
        <w:rPr>
          <w:sz w:val="28"/>
          <w:szCs w:val="28"/>
          <w:lang w:val="be-BY"/>
        </w:rPr>
        <w:t>ва ўказаных храналагічных межах</w:t>
      </w:r>
      <w:r w:rsidR="00CA4CE8" w:rsidRPr="00CD5F3F">
        <w:rPr>
          <w:sz w:val="28"/>
          <w:szCs w:val="28"/>
          <w:lang w:val="be-BY"/>
        </w:rPr>
        <w:t>. Паказан</w:t>
      </w:r>
      <w:r w:rsidR="00CA4CE8">
        <w:rPr>
          <w:sz w:val="28"/>
          <w:szCs w:val="28"/>
          <w:lang w:val="be-BY"/>
        </w:rPr>
        <w:t xml:space="preserve"> мірны характар стасункаў паміж насельніцтвам Заходняй Еўропы і Беларусі</w:t>
      </w:r>
      <w:r w:rsidR="006368A6" w:rsidRPr="00CD5F3F">
        <w:rPr>
          <w:sz w:val="28"/>
          <w:szCs w:val="28"/>
          <w:lang w:val="be-BY"/>
        </w:rPr>
        <w:t>.</w:t>
      </w:r>
    </w:p>
    <w:p w:rsidR="005A0E69" w:rsidRDefault="00CA1A57" w:rsidP="00CA1A57">
      <w:pPr>
        <w:autoSpaceDE w:val="0"/>
        <w:autoSpaceDN w:val="0"/>
        <w:adjustRightInd w:val="0"/>
        <w:ind w:firstLine="540"/>
        <w:jc w:val="both"/>
        <w:rPr>
          <w:sz w:val="28"/>
          <w:szCs w:val="28"/>
          <w:lang w:val="be-BY"/>
        </w:rPr>
      </w:pPr>
      <w:r w:rsidRPr="00CC45C7">
        <w:rPr>
          <w:b/>
          <w:sz w:val="28"/>
          <w:szCs w:val="28"/>
          <w:lang w:val="be-BY"/>
        </w:rPr>
        <w:t>Вобласць выкарыстання вынікаў.</w:t>
      </w:r>
      <w:r w:rsidRPr="00CC45C7">
        <w:rPr>
          <w:sz w:val="28"/>
          <w:szCs w:val="28"/>
          <w:lang w:val="be-BY"/>
        </w:rPr>
        <w:t xml:space="preserve"> Даследванне пашырае веды аб </w:t>
      </w:r>
      <w:r w:rsidR="00192212">
        <w:rPr>
          <w:sz w:val="28"/>
          <w:szCs w:val="28"/>
          <w:lang w:val="be-BY"/>
        </w:rPr>
        <w:t>культурна-эканамічных</w:t>
      </w:r>
      <w:r w:rsidRPr="00CC45C7">
        <w:rPr>
          <w:sz w:val="28"/>
          <w:szCs w:val="28"/>
          <w:lang w:val="be-BY"/>
        </w:rPr>
        <w:t xml:space="preserve"> працэсах на тэрыторыі Беларусі </w:t>
      </w:r>
      <w:r w:rsidR="00192212" w:rsidRPr="009B5604">
        <w:rPr>
          <w:color w:val="000000" w:themeColor="text1"/>
          <w:sz w:val="28"/>
          <w:szCs w:val="28"/>
          <w:lang w:val="be-BY"/>
        </w:rPr>
        <w:t>ў ІХ – ХІІІ стст</w:t>
      </w:r>
      <w:r w:rsidR="00192212" w:rsidRPr="00D76230">
        <w:rPr>
          <w:sz w:val="28"/>
          <w:szCs w:val="28"/>
          <w:lang w:val="be-BY"/>
        </w:rPr>
        <w:t>.</w:t>
      </w:r>
      <w:r w:rsidRPr="00CC45C7">
        <w:rPr>
          <w:sz w:val="28"/>
          <w:szCs w:val="28"/>
          <w:lang w:val="be-BY"/>
        </w:rPr>
        <w:t xml:space="preserve"> Матэрыял і высновы </w:t>
      </w:r>
      <w:r w:rsidR="00192212">
        <w:rPr>
          <w:sz w:val="28"/>
          <w:szCs w:val="28"/>
          <w:lang w:val="be-BY"/>
        </w:rPr>
        <w:t>дыпломнай працы</w:t>
      </w:r>
      <w:r w:rsidRPr="00CC45C7">
        <w:rPr>
          <w:sz w:val="28"/>
          <w:szCs w:val="28"/>
          <w:lang w:val="be-BY"/>
        </w:rPr>
        <w:t xml:space="preserve"> могуць выклікаць цікавасць пры падрыхтоўцы вучэбнай літаратуры, абагульняючых і спецыяльных курсаў па </w:t>
      </w:r>
      <w:r w:rsidR="00192212">
        <w:rPr>
          <w:sz w:val="28"/>
          <w:szCs w:val="28"/>
          <w:lang w:val="be-BY"/>
        </w:rPr>
        <w:t>археалогіі і эканамічнай</w:t>
      </w:r>
      <w:r w:rsidRPr="00CC45C7">
        <w:rPr>
          <w:sz w:val="28"/>
          <w:szCs w:val="28"/>
          <w:lang w:val="be-BY"/>
        </w:rPr>
        <w:t xml:space="preserve"> гісторыі Беларусі.</w:t>
      </w:r>
    </w:p>
    <w:p w:rsidR="005A0E69" w:rsidRDefault="005A0E69">
      <w:pPr>
        <w:spacing w:after="200" w:line="276" w:lineRule="auto"/>
        <w:rPr>
          <w:sz w:val="28"/>
          <w:szCs w:val="28"/>
          <w:lang w:val="be-BY"/>
        </w:rPr>
      </w:pPr>
      <w:r>
        <w:rPr>
          <w:sz w:val="28"/>
          <w:szCs w:val="28"/>
          <w:lang w:val="be-BY"/>
        </w:rPr>
        <w:br w:type="page"/>
      </w:r>
    </w:p>
    <w:p w:rsidR="005A0E69" w:rsidRPr="00C00DF3" w:rsidRDefault="005A0E69" w:rsidP="005A0E69">
      <w:pPr>
        <w:jc w:val="center"/>
        <w:rPr>
          <w:sz w:val="28"/>
          <w:szCs w:val="28"/>
          <w:lang w:val="be-BY"/>
        </w:rPr>
      </w:pPr>
      <w:r>
        <w:rPr>
          <w:sz w:val="28"/>
          <w:szCs w:val="28"/>
          <w:lang w:val="be-BY"/>
        </w:rPr>
        <w:lastRenderedPageBreak/>
        <w:t>РЕЗЮМЕ</w:t>
      </w:r>
    </w:p>
    <w:p w:rsidR="005A0E69" w:rsidRDefault="007167FD" w:rsidP="005A0E69">
      <w:pPr>
        <w:jc w:val="center"/>
        <w:rPr>
          <w:sz w:val="28"/>
          <w:szCs w:val="28"/>
          <w:lang w:val="be-BY"/>
        </w:rPr>
      </w:pPr>
      <w:r>
        <w:rPr>
          <w:sz w:val="28"/>
          <w:szCs w:val="28"/>
          <w:lang w:val="be-BY"/>
        </w:rPr>
        <w:t>Жоголь Екатерина Юрьевна</w:t>
      </w:r>
    </w:p>
    <w:p w:rsidR="005A0E69" w:rsidRPr="00C00DF3" w:rsidRDefault="005A0E69" w:rsidP="005A0E69">
      <w:pPr>
        <w:jc w:val="center"/>
        <w:rPr>
          <w:sz w:val="28"/>
          <w:szCs w:val="28"/>
          <w:lang w:val="be-BY"/>
        </w:rPr>
      </w:pPr>
    </w:p>
    <w:p w:rsidR="007167FD" w:rsidRDefault="007167FD" w:rsidP="005A0E69">
      <w:pPr>
        <w:jc w:val="center"/>
        <w:rPr>
          <w:color w:val="000000" w:themeColor="text1"/>
          <w:sz w:val="28"/>
          <w:szCs w:val="28"/>
          <w:lang w:val="be-BY"/>
        </w:rPr>
      </w:pPr>
      <w:r>
        <w:rPr>
          <w:sz w:val="28"/>
          <w:szCs w:val="28"/>
          <w:lang w:val="be-BY"/>
        </w:rPr>
        <w:t>ЗАПА</w:t>
      </w:r>
      <w:r w:rsidR="005A0E69">
        <w:rPr>
          <w:sz w:val="28"/>
          <w:szCs w:val="28"/>
          <w:lang w:val="be-BY"/>
        </w:rPr>
        <w:t xml:space="preserve">ДНОЕВРОПЕЙСКИЙ КОМПОНЕНТ В МАТЕРИАЛЬНОЙ КУЛЬТУРЕ НАСЕЛЕНИЯ БЕЛАРУСИ В </w:t>
      </w:r>
      <w:r w:rsidR="005A0E69" w:rsidRPr="00CA1A57">
        <w:rPr>
          <w:color w:val="000000" w:themeColor="text1"/>
          <w:sz w:val="28"/>
          <w:szCs w:val="28"/>
          <w:lang w:val="be-BY"/>
        </w:rPr>
        <w:t xml:space="preserve">ІХ – ХІІІ </w:t>
      </w:r>
      <w:r w:rsidR="005A0E69">
        <w:rPr>
          <w:color w:val="000000" w:themeColor="text1"/>
          <w:sz w:val="28"/>
          <w:szCs w:val="28"/>
          <w:lang w:val="be-BY"/>
        </w:rPr>
        <w:t>ВВ.</w:t>
      </w:r>
    </w:p>
    <w:p w:rsidR="005A0E69" w:rsidRPr="003A04AD" w:rsidRDefault="005A0E69" w:rsidP="005A0E69">
      <w:pPr>
        <w:jc w:val="center"/>
        <w:rPr>
          <w:sz w:val="28"/>
          <w:szCs w:val="28"/>
        </w:rPr>
      </w:pPr>
      <w:r w:rsidRPr="005A0E69">
        <w:rPr>
          <w:sz w:val="28"/>
          <w:szCs w:val="28"/>
        </w:rPr>
        <w:t xml:space="preserve"> </w:t>
      </w:r>
    </w:p>
    <w:p w:rsidR="005A0E69" w:rsidRDefault="005A0E69" w:rsidP="005A0E69">
      <w:pPr>
        <w:ind w:firstLine="540"/>
        <w:jc w:val="both"/>
        <w:rPr>
          <w:sz w:val="28"/>
          <w:szCs w:val="28"/>
          <w:lang w:val="be-BY"/>
        </w:rPr>
      </w:pPr>
      <w:proofErr w:type="gramStart"/>
      <w:r w:rsidRPr="003A04AD">
        <w:rPr>
          <w:b/>
          <w:sz w:val="28"/>
          <w:szCs w:val="28"/>
        </w:rPr>
        <w:t>Ключевые</w:t>
      </w:r>
      <w:r w:rsidRPr="00C00DF3">
        <w:rPr>
          <w:b/>
          <w:sz w:val="28"/>
          <w:szCs w:val="28"/>
          <w:lang w:val="be-BY"/>
        </w:rPr>
        <w:t xml:space="preserve"> слова:</w:t>
      </w:r>
      <w:r w:rsidRPr="00C00DF3">
        <w:rPr>
          <w:sz w:val="28"/>
          <w:szCs w:val="28"/>
          <w:lang w:val="be-BY"/>
        </w:rPr>
        <w:t xml:space="preserve"> </w:t>
      </w:r>
      <w:r w:rsidR="00CD5F3F">
        <w:rPr>
          <w:sz w:val="28"/>
          <w:szCs w:val="28"/>
          <w:lang w:val="be-BY"/>
        </w:rPr>
        <w:t>археологические артефакты</w:t>
      </w:r>
      <w:r>
        <w:rPr>
          <w:sz w:val="28"/>
          <w:szCs w:val="28"/>
          <w:lang w:val="be-BY"/>
        </w:rPr>
        <w:t>, викинги, декоративно-при</w:t>
      </w:r>
      <w:r w:rsidR="00111358">
        <w:rPr>
          <w:sz w:val="28"/>
          <w:szCs w:val="28"/>
          <w:lang w:val="be-BY"/>
        </w:rPr>
        <w:t>кладное искусство, денарии, запа</w:t>
      </w:r>
      <w:r>
        <w:rPr>
          <w:sz w:val="28"/>
          <w:szCs w:val="28"/>
          <w:lang w:val="be-BY"/>
        </w:rPr>
        <w:t>дноевропейское вооружение</w:t>
      </w:r>
      <w:r w:rsidR="00111358">
        <w:rPr>
          <w:sz w:val="28"/>
          <w:szCs w:val="28"/>
          <w:lang w:val="be-BY"/>
        </w:rPr>
        <w:t>, запа</w:t>
      </w:r>
      <w:r>
        <w:rPr>
          <w:sz w:val="28"/>
          <w:szCs w:val="28"/>
          <w:lang w:val="be-BY"/>
        </w:rPr>
        <w:t xml:space="preserve">дноевропейский </w:t>
      </w:r>
      <w:r w:rsidR="00111358">
        <w:rPr>
          <w:sz w:val="28"/>
          <w:szCs w:val="28"/>
          <w:lang w:val="be-BY"/>
        </w:rPr>
        <w:t>импорт, запа</w:t>
      </w:r>
      <w:r w:rsidR="00306871">
        <w:rPr>
          <w:sz w:val="28"/>
          <w:szCs w:val="28"/>
          <w:lang w:val="be-BY"/>
        </w:rPr>
        <w:t>дноевропейский компонент, зап</w:t>
      </w:r>
      <w:r w:rsidR="00306871">
        <w:rPr>
          <w:sz w:val="28"/>
          <w:szCs w:val="28"/>
        </w:rPr>
        <w:t>а</w:t>
      </w:r>
      <w:r w:rsidR="00306871">
        <w:rPr>
          <w:sz w:val="28"/>
          <w:szCs w:val="28"/>
          <w:lang w:val="be-BY"/>
        </w:rPr>
        <w:t>дноевро</w:t>
      </w:r>
      <w:r>
        <w:rPr>
          <w:sz w:val="28"/>
          <w:szCs w:val="28"/>
          <w:lang w:val="be-BY"/>
        </w:rPr>
        <w:t>пей</w:t>
      </w:r>
      <w:r w:rsidR="00306871">
        <w:rPr>
          <w:sz w:val="28"/>
          <w:szCs w:val="28"/>
          <w:lang w:val="be-BY"/>
        </w:rPr>
        <w:t>ский вещественный комплекс, запа</w:t>
      </w:r>
      <w:r>
        <w:rPr>
          <w:sz w:val="28"/>
          <w:szCs w:val="28"/>
          <w:lang w:val="be-BY"/>
        </w:rPr>
        <w:t>дноевропейские украшения, клады.</w:t>
      </w:r>
      <w:proofErr w:type="gramEnd"/>
    </w:p>
    <w:p w:rsidR="005A0E69" w:rsidRPr="009B5604" w:rsidRDefault="005A0E69" w:rsidP="005A0E69">
      <w:pPr>
        <w:ind w:firstLine="540"/>
        <w:jc w:val="both"/>
        <w:rPr>
          <w:sz w:val="28"/>
          <w:szCs w:val="28"/>
          <w:lang w:val="be-BY"/>
        </w:rPr>
      </w:pPr>
      <w:r w:rsidRPr="00C00DF3">
        <w:rPr>
          <w:b/>
          <w:sz w:val="28"/>
          <w:szCs w:val="28"/>
          <w:lang w:val="be-BY"/>
        </w:rPr>
        <w:t>Объект исследования:</w:t>
      </w:r>
      <w:r w:rsidRPr="00C00DF3">
        <w:rPr>
          <w:sz w:val="28"/>
          <w:szCs w:val="28"/>
          <w:lang w:val="be-BY"/>
        </w:rPr>
        <w:t xml:space="preserve"> </w:t>
      </w:r>
      <w:r>
        <w:rPr>
          <w:sz w:val="28"/>
          <w:szCs w:val="28"/>
          <w:lang w:val="be-BY"/>
        </w:rPr>
        <w:t>материальная культура населения Беларуси в</w:t>
      </w:r>
      <w:r w:rsidRPr="009B5604">
        <w:rPr>
          <w:color w:val="000000" w:themeColor="text1"/>
          <w:sz w:val="28"/>
          <w:szCs w:val="28"/>
          <w:lang w:val="be-BY"/>
        </w:rPr>
        <w:t xml:space="preserve"> ІХ – ХІІІ </w:t>
      </w:r>
      <w:r>
        <w:rPr>
          <w:color w:val="000000" w:themeColor="text1"/>
          <w:sz w:val="28"/>
          <w:szCs w:val="28"/>
          <w:lang w:val="be-BY"/>
        </w:rPr>
        <w:t>вв.</w:t>
      </w:r>
    </w:p>
    <w:p w:rsidR="005A0E69" w:rsidRPr="005A0E69" w:rsidRDefault="005A0E69" w:rsidP="005A0E69">
      <w:pPr>
        <w:ind w:firstLine="540"/>
        <w:jc w:val="both"/>
        <w:rPr>
          <w:sz w:val="28"/>
          <w:szCs w:val="28"/>
          <w:lang w:val="be-BY"/>
        </w:rPr>
      </w:pPr>
      <w:r w:rsidRPr="00C00DF3">
        <w:rPr>
          <w:b/>
          <w:sz w:val="28"/>
          <w:szCs w:val="28"/>
          <w:lang w:val="be-BY"/>
        </w:rPr>
        <w:t xml:space="preserve">Предмет исследования: </w:t>
      </w:r>
      <w:r w:rsidR="00111358">
        <w:rPr>
          <w:sz w:val="28"/>
          <w:szCs w:val="28"/>
          <w:lang w:val="be-BY"/>
        </w:rPr>
        <w:t>запа</w:t>
      </w:r>
      <w:r w:rsidRPr="005A0E69">
        <w:rPr>
          <w:sz w:val="28"/>
          <w:szCs w:val="28"/>
          <w:lang w:val="be-BY"/>
        </w:rPr>
        <w:t>дноевропейский вещественный комплекс</w:t>
      </w:r>
      <w:r w:rsidRPr="005A0E69">
        <w:rPr>
          <w:color w:val="000000" w:themeColor="text1"/>
          <w:sz w:val="28"/>
          <w:szCs w:val="28"/>
          <w:lang w:val="be-BY"/>
        </w:rPr>
        <w:t xml:space="preserve"> ІХ – ХІІІ вв.</w:t>
      </w:r>
    </w:p>
    <w:p w:rsidR="005A0E69" w:rsidRDefault="005A0E69" w:rsidP="005A0E69">
      <w:pPr>
        <w:ind w:firstLine="540"/>
        <w:jc w:val="both"/>
        <w:rPr>
          <w:sz w:val="28"/>
          <w:szCs w:val="28"/>
          <w:lang w:val="be-BY"/>
        </w:rPr>
      </w:pPr>
      <w:r w:rsidRPr="00C00DF3">
        <w:rPr>
          <w:b/>
          <w:sz w:val="28"/>
          <w:szCs w:val="28"/>
          <w:lang w:val="be-BY"/>
        </w:rPr>
        <w:t>Методологической базой</w:t>
      </w:r>
      <w:r>
        <w:rPr>
          <w:sz w:val="28"/>
          <w:szCs w:val="28"/>
          <w:lang w:val="be-BY"/>
        </w:rPr>
        <w:t xml:space="preserve"> дипломной работы</w:t>
      </w:r>
      <w:r w:rsidRPr="00C00DF3">
        <w:rPr>
          <w:sz w:val="28"/>
          <w:szCs w:val="28"/>
          <w:lang w:val="be-BY"/>
        </w:rPr>
        <w:t xml:space="preserve"> являются принципы объективности и историзма. Использовались общенаучные и специально-исторические методы исследования. Для решения поставленных задач из общенаучных методов применялись методы: дедукции, индукции, анализа, синтеза, сравнения. Среди специально-исторических методов в наибольшей степени использовался историко-генетический метод, а также историко-сравнительный, историко-типологический и историко-системный методы.</w:t>
      </w:r>
    </w:p>
    <w:p w:rsidR="005A0E69" w:rsidRPr="00C00DF3" w:rsidRDefault="005A0E69" w:rsidP="005A0E69">
      <w:pPr>
        <w:ind w:firstLine="540"/>
        <w:jc w:val="both"/>
        <w:rPr>
          <w:sz w:val="28"/>
          <w:szCs w:val="28"/>
          <w:lang w:val="be-BY"/>
        </w:rPr>
      </w:pPr>
      <w:r w:rsidRPr="00C00DF3">
        <w:rPr>
          <w:b/>
          <w:sz w:val="28"/>
          <w:szCs w:val="28"/>
          <w:lang w:val="be-BY"/>
        </w:rPr>
        <w:t>Научная новизна и значимость полученных результатов.</w:t>
      </w:r>
      <w:r w:rsidRPr="00C00DF3">
        <w:rPr>
          <w:sz w:val="28"/>
          <w:szCs w:val="28"/>
          <w:lang w:val="be-BY"/>
        </w:rPr>
        <w:t xml:space="preserve"> Работа явл</w:t>
      </w:r>
      <w:r w:rsidR="0080028C">
        <w:rPr>
          <w:sz w:val="28"/>
          <w:szCs w:val="28"/>
          <w:lang w:val="be-BY"/>
        </w:rPr>
        <w:t>яется специальным исследованием запа</w:t>
      </w:r>
      <w:r>
        <w:rPr>
          <w:sz w:val="28"/>
          <w:szCs w:val="28"/>
          <w:lang w:val="be-BY"/>
        </w:rPr>
        <w:t xml:space="preserve">дноевропейского компонента </w:t>
      </w:r>
      <w:r w:rsidRPr="00C00DF3">
        <w:rPr>
          <w:sz w:val="28"/>
          <w:szCs w:val="28"/>
          <w:lang w:val="be-BY"/>
        </w:rPr>
        <w:t xml:space="preserve">на территории Беларуси в </w:t>
      </w:r>
      <w:r w:rsidR="002F2AAC" w:rsidRPr="009B5604">
        <w:rPr>
          <w:color w:val="000000" w:themeColor="text1"/>
          <w:sz w:val="28"/>
          <w:szCs w:val="28"/>
          <w:lang w:val="be-BY"/>
        </w:rPr>
        <w:t xml:space="preserve">ІХ – ХІІІ </w:t>
      </w:r>
      <w:r w:rsidR="002F2AAC">
        <w:rPr>
          <w:color w:val="000000" w:themeColor="text1"/>
          <w:sz w:val="28"/>
          <w:szCs w:val="28"/>
          <w:lang w:val="be-BY"/>
        </w:rPr>
        <w:t>в</w:t>
      </w:r>
      <w:r w:rsidRPr="00C00DF3">
        <w:rPr>
          <w:sz w:val="28"/>
          <w:szCs w:val="28"/>
          <w:lang w:val="be-BY"/>
        </w:rPr>
        <w:t xml:space="preserve">в. В работе рассмотрены обстоятельства </w:t>
      </w:r>
      <w:r w:rsidR="0080028C">
        <w:rPr>
          <w:sz w:val="28"/>
          <w:szCs w:val="28"/>
          <w:lang w:val="be-BY"/>
        </w:rPr>
        <w:t>проникновения запа</w:t>
      </w:r>
      <w:r w:rsidR="002F2AAC">
        <w:rPr>
          <w:sz w:val="28"/>
          <w:szCs w:val="28"/>
          <w:lang w:val="be-BY"/>
        </w:rPr>
        <w:t>дноевропейского вещественного комплекса</w:t>
      </w:r>
      <w:r w:rsidRPr="00C00DF3">
        <w:rPr>
          <w:sz w:val="28"/>
          <w:szCs w:val="28"/>
          <w:lang w:val="be-BY"/>
        </w:rPr>
        <w:t>. А</w:t>
      </w:r>
      <w:r w:rsidR="002F2AAC">
        <w:rPr>
          <w:sz w:val="28"/>
          <w:szCs w:val="28"/>
          <w:lang w:val="be-BY"/>
        </w:rPr>
        <w:t>кцентировано внимание на определяющую</w:t>
      </w:r>
      <w:r w:rsidRPr="00C00DF3">
        <w:rPr>
          <w:sz w:val="28"/>
          <w:szCs w:val="28"/>
          <w:lang w:val="be-BY"/>
        </w:rPr>
        <w:t xml:space="preserve"> роль</w:t>
      </w:r>
      <w:r w:rsidR="0080028C">
        <w:rPr>
          <w:sz w:val="28"/>
          <w:szCs w:val="28"/>
          <w:lang w:val="be-BY"/>
        </w:rPr>
        <w:t xml:space="preserve"> викингов в проникновении запа</w:t>
      </w:r>
      <w:r w:rsidR="002F2AAC">
        <w:rPr>
          <w:sz w:val="28"/>
          <w:szCs w:val="28"/>
          <w:lang w:val="be-BY"/>
        </w:rPr>
        <w:t>дноевропейского компонента. Охарактеризов</w:t>
      </w:r>
      <w:r w:rsidR="0080028C">
        <w:rPr>
          <w:sz w:val="28"/>
          <w:szCs w:val="28"/>
          <w:lang w:val="be-BY"/>
        </w:rPr>
        <w:t>аны археологические находки запа</w:t>
      </w:r>
      <w:r w:rsidR="002F2AAC">
        <w:rPr>
          <w:sz w:val="28"/>
          <w:szCs w:val="28"/>
          <w:lang w:val="be-BY"/>
        </w:rPr>
        <w:t>дноевропейского происхождения в ука</w:t>
      </w:r>
      <w:r w:rsidR="005B517C">
        <w:rPr>
          <w:sz w:val="28"/>
          <w:szCs w:val="28"/>
          <w:lang w:val="be-BY"/>
        </w:rPr>
        <w:t>занных хронологических рамках. П</w:t>
      </w:r>
      <w:r w:rsidR="005B517C">
        <w:rPr>
          <w:sz w:val="28"/>
          <w:szCs w:val="28"/>
        </w:rPr>
        <w:t>о</w:t>
      </w:r>
      <w:r w:rsidR="002F2AAC">
        <w:rPr>
          <w:sz w:val="28"/>
          <w:szCs w:val="28"/>
          <w:lang w:val="be-BY"/>
        </w:rPr>
        <w:t>казан мирный характер взаимоотношений межд</w:t>
      </w:r>
      <w:r w:rsidR="0080028C">
        <w:rPr>
          <w:sz w:val="28"/>
          <w:szCs w:val="28"/>
          <w:lang w:val="be-BY"/>
        </w:rPr>
        <w:t>у населением Запа</w:t>
      </w:r>
      <w:r w:rsidR="002F2AAC">
        <w:rPr>
          <w:sz w:val="28"/>
          <w:szCs w:val="28"/>
          <w:lang w:val="be-BY"/>
        </w:rPr>
        <w:t>дной Европы и Беларуси.</w:t>
      </w:r>
    </w:p>
    <w:p w:rsidR="00FB1BAC" w:rsidRDefault="005A0E69" w:rsidP="005A0E69">
      <w:pPr>
        <w:ind w:firstLine="540"/>
        <w:jc w:val="both"/>
        <w:rPr>
          <w:sz w:val="28"/>
          <w:szCs w:val="28"/>
          <w:lang w:val="be-BY"/>
        </w:rPr>
      </w:pPr>
      <w:r w:rsidRPr="00C00DF3">
        <w:rPr>
          <w:b/>
          <w:sz w:val="28"/>
          <w:szCs w:val="28"/>
          <w:lang w:val="be-BY"/>
        </w:rPr>
        <w:t>Область использования результатов.</w:t>
      </w:r>
      <w:r w:rsidRPr="00C00DF3">
        <w:rPr>
          <w:sz w:val="28"/>
          <w:szCs w:val="28"/>
          <w:lang w:val="be-BY"/>
        </w:rPr>
        <w:t xml:space="preserve"> Исследование расширяет знания о </w:t>
      </w:r>
      <w:r w:rsidR="002F2AAC">
        <w:rPr>
          <w:sz w:val="28"/>
          <w:szCs w:val="28"/>
          <w:lang w:val="be-BY"/>
        </w:rPr>
        <w:t>культурно-экономических</w:t>
      </w:r>
      <w:r w:rsidRPr="00C00DF3">
        <w:rPr>
          <w:sz w:val="28"/>
          <w:szCs w:val="28"/>
          <w:lang w:val="be-BY"/>
        </w:rPr>
        <w:t xml:space="preserve"> процессах на территории Беларуси в </w:t>
      </w:r>
      <w:r w:rsidR="002F2AAC" w:rsidRPr="009B5604">
        <w:rPr>
          <w:color w:val="000000" w:themeColor="text1"/>
          <w:sz w:val="28"/>
          <w:szCs w:val="28"/>
          <w:lang w:val="be-BY"/>
        </w:rPr>
        <w:t xml:space="preserve">ІХ – ХІІІ </w:t>
      </w:r>
      <w:r w:rsidR="002F2AAC">
        <w:rPr>
          <w:color w:val="000000" w:themeColor="text1"/>
          <w:sz w:val="28"/>
          <w:szCs w:val="28"/>
          <w:lang w:val="be-BY"/>
        </w:rPr>
        <w:t>в</w:t>
      </w:r>
      <w:r w:rsidRPr="00C00DF3">
        <w:rPr>
          <w:sz w:val="28"/>
          <w:szCs w:val="28"/>
          <w:lang w:val="be-BY"/>
        </w:rPr>
        <w:t xml:space="preserve">в. Материал и выводы </w:t>
      </w:r>
      <w:r w:rsidR="002F2AAC">
        <w:rPr>
          <w:sz w:val="28"/>
          <w:szCs w:val="28"/>
          <w:lang w:val="be-BY"/>
        </w:rPr>
        <w:t>дипломной работы</w:t>
      </w:r>
      <w:r w:rsidRPr="00C00DF3">
        <w:rPr>
          <w:sz w:val="28"/>
          <w:szCs w:val="28"/>
          <w:lang w:val="be-BY"/>
        </w:rPr>
        <w:t xml:space="preserve"> могут вызвать интерес при подготовке учебной литературы, обобщающих и специальных курсов по </w:t>
      </w:r>
      <w:r w:rsidR="002F2AAC">
        <w:rPr>
          <w:sz w:val="28"/>
          <w:szCs w:val="28"/>
          <w:lang w:val="be-BY"/>
        </w:rPr>
        <w:t>архе</w:t>
      </w:r>
      <w:r w:rsidR="007741B1">
        <w:rPr>
          <w:sz w:val="28"/>
          <w:szCs w:val="28"/>
          <w:lang w:val="be-BY"/>
        </w:rPr>
        <w:t>ологии</w:t>
      </w:r>
      <w:r w:rsidR="002F2AAC">
        <w:rPr>
          <w:sz w:val="28"/>
          <w:szCs w:val="28"/>
          <w:lang w:val="be-BY"/>
        </w:rPr>
        <w:t xml:space="preserve"> и экономической истории </w:t>
      </w:r>
      <w:r w:rsidRPr="00C00DF3">
        <w:rPr>
          <w:sz w:val="28"/>
          <w:szCs w:val="28"/>
          <w:lang w:val="be-BY"/>
        </w:rPr>
        <w:t>Беларуси.</w:t>
      </w:r>
    </w:p>
    <w:p w:rsidR="00FB1BAC" w:rsidRDefault="00FB1BAC">
      <w:pPr>
        <w:spacing w:after="200" w:line="276" w:lineRule="auto"/>
        <w:rPr>
          <w:sz w:val="28"/>
          <w:szCs w:val="28"/>
          <w:lang w:val="be-BY"/>
        </w:rPr>
      </w:pPr>
      <w:r>
        <w:rPr>
          <w:sz w:val="28"/>
          <w:szCs w:val="28"/>
          <w:lang w:val="be-BY"/>
        </w:rPr>
        <w:br w:type="page"/>
      </w:r>
    </w:p>
    <w:p w:rsidR="00FB1BAC" w:rsidRPr="00352484" w:rsidRDefault="00FB1BAC" w:rsidP="00FB1BAC">
      <w:pPr>
        <w:ind w:firstLine="540"/>
        <w:jc w:val="center"/>
        <w:rPr>
          <w:sz w:val="28"/>
          <w:szCs w:val="28"/>
          <w:lang w:val="be-BY"/>
        </w:rPr>
      </w:pPr>
      <w:r w:rsidRPr="00E03820">
        <w:rPr>
          <w:sz w:val="28"/>
          <w:szCs w:val="28"/>
          <w:lang w:val="en-US"/>
        </w:rPr>
        <w:lastRenderedPageBreak/>
        <w:t>THE RESUME</w:t>
      </w:r>
    </w:p>
    <w:p w:rsidR="00FB1BAC" w:rsidRPr="00352484" w:rsidRDefault="00FB1BAC" w:rsidP="00FB1BAC">
      <w:pPr>
        <w:ind w:firstLine="540"/>
        <w:jc w:val="center"/>
        <w:rPr>
          <w:sz w:val="28"/>
          <w:szCs w:val="28"/>
          <w:lang w:val="en-US"/>
        </w:rPr>
      </w:pPr>
      <w:proofErr w:type="spellStart"/>
      <w:r>
        <w:rPr>
          <w:sz w:val="28"/>
          <w:szCs w:val="28"/>
          <w:lang w:val="en-US"/>
        </w:rPr>
        <w:t>Zhohal</w:t>
      </w:r>
      <w:proofErr w:type="spellEnd"/>
      <w:r>
        <w:rPr>
          <w:sz w:val="28"/>
          <w:szCs w:val="28"/>
          <w:lang w:val="en-US"/>
        </w:rPr>
        <w:t xml:space="preserve"> </w:t>
      </w:r>
      <w:proofErr w:type="spellStart"/>
      <w:r>
        <w:rPr>
          <w:sz w:val="28"/>
          <w:szCs w:val="28"/>
          <w:lang w:val="en-US"/>
        </w:rPr>
        <w:t>Katsiaryna</w:t>
      </w:r>
      <w:proofErr w:type="spellEnd"/>
      <w:r>
        <w:rPr>
          <w:sz w:val="28"/>
          <w:szCs w:val="28"/>
          <w:lang w:val="en-US"/>
        </w:rPr>
        <w:t xml:space="preserve"> </w:t>
      </w:r>
      <w:proofErr w:type="spellStart"/>
      <w:r>
        <w:rPr>
          <w:sz w:val="28"/>
          <w:szCs w:val="28"/>
          <w:lang w:val="en-US"/>
        </w:rPr>
        <w:t>Yurievna</w:t>
      </w:r>
      <w:proofErr w:type="spellEnd"/>
    </w:p>
    <w:p w:rsidR="00FB1BAC" w:rsidRPr="00352484" w:rsidRDefault="00FB1BAC" w:rsidP="00FB1BAC">
      <w:pPr>
        <w:ind w:firstLine="540"/>
        <w:jc w:val="both"/>
        <w:rPr>
          <w:sz w:val="28"/>
          <w:szCs w:val="28"/>
          <w:lang w:val="be-BY"/>
        </w:rPr>
      </w:pPr>
    </w:p>
    <w:p w:rsidR="00FB1BAC" w:rsidRPr="0091551D" w:rsidRDefault="0091551D" w:rsidP="0091551D">
      <w:pPr>
        <w:ind w:firstLine="540"/>
        <w:jc w:val="center"/>
        <w:rPr>
          <w:sz w:val="28"/>
          <w:szCs w:val="28"/>
          <w:lang w:val="en-US"/>
        </w:rPr>
      </w:pPr>
      <w:r w:rsidRPr="0091551D">
        <w:rPr>
          <w:sz w:val="28"/>
          <w:szCs w:val="28"/>
          <w:lang w:val="be-BY"/>
        </w:rPr>
        <w:t xml:space="preserve">WESTERN EUROPEAN COMPONENT IN THE MATERIAL CULTURE OF THE BELARUSIAN POPULATION IN IX </w:t>
      </w:r>
      <w:r>
        <w:rPr>
          <w:sz w:val="28"/>
          <w:szCs w:val="28"/>
          <w:lang w:val="be-BY"/>
        </w:rPr>
        <w:t>–</w:t>
      </w:r>
      <w:r w:rsidRPr="0091551D">
        <w:rPr>
          <w:sz w:val="28"/>
          <w:szCs w:val="28"/>
          <w:lang w:val="be-BY"/>
        </w:rPr>
        <w:t xml:space="preserve"> XIII</w:t>
      </w:r>
      <w:r>
        <w:rPr>
          <w:sz w:val="28"/>
          <w:szCs w:val="28"/>
          <w:lang w:val="be-BY"/>
        </w:rPr>
        <w:t xml:space="preserve"> </w:t>
      </w:r>
      <w:r>
        <w:rPr>
          <w:sz w:val="28"/>
          <w:szCs w:val="28"/>
          <w:lang w:val="en-US"/>
        </w:rPr>
        <w:t>CENTURIES</w:t>
      </w:r>
    </w:p>
    <w:p w:rsidR="00FB1BAC" w:rsidRPr="003C5405" w:rsidRDefault="00FB1BAC" w:rsidP="00FB1BAC">
      <w:pPr>
        <w:ind w:firstLine="540"/>
        <w:jc w:val="center"/>
        <w:rPr>
          <w:sz w:val="28"/>
          <w:szCs w:val="28"/>
          <w:lang w:val="en-US"/>
        </w:rPr>
      </w:pPr>
    </w:p>
    <w:p w:rsidR="00FB1BAC" w:rsidRPr="00352484" w:rsidRDefault="00FB1BAC" w:rsidP="00FB1BAC">
      <w:pPr>
        <w:ind w:firstLine="540"/>
        <w:jc w:val="both"/>
        <w:rPr>
          <w:sz w:val="28"/>
          <w:szCs w:val="28"/>
          <w:lang w:val="be-BY"/>
        </w:rPr>
      </w:pPr>
      <w:r w:rsidRPr="003C5405">
        <w:rPr>
          <w:b/>
          <w:sz w:val="28"/>
          <w:szCs w:val="28"/>
          <w:lang w:val="be-BY"/>
        </w:rPr>
        <w:t>Keywords:</w:t>
      </w:r>
      <w:r w:rsidRPr="00352484">
        <w:rPr>
          <w:sz w:val="28"/>
          <w:szCs w:val="28"/>
          <w:lang w:val="be-BY"/>
        </w:rPr>
        <w:t xml:space="preserve"> </w:t>
      </w:r>
      <w:r w:rsidR="00306871" w:rsidRPr="00306871">
        <w:rPr>
          <w:sz w:val="28"/>
          <w:szCs w:val="28"/>
          <w:lang w:val="be-BY"/>
        </w:rPr>
        <w:t>archaeological artifacts, Vikings, arts and crafts, a denarius, Western European armaments</w:t>
      </w:r>
      <w:r w:rsidR="00306871">
        <w:rPr>
          <w:sz w:val="28"/>
          <w:szCs w:val="28"/>
          <w:lang w:val="en-US"/>
        </w:rPr>
        <w:t>,</w:t>
      </w:r>
      <w:r w:rsidR="00306871" w:rsidRPr="00306871">
        <w:rPr>
          <w:sz w:val="28"/>
          <w:szCs w:val="28"/>
          <w:lang w:val="be-BY"/>
        </w:rPr>
        <w:t xml:space="preserve"> Western European import</w:t>
      </w:r>
      <w:r w:rsidR="00306871">
        <w:rPr>
          <w:sz w:val="28"/>
          <w:szCs w:val="28"/>
          <w:lang w:val="en-US"/>
        </w:rPr>
        <w:t>,</w:t>
      </w:r>
      <w:r w:rsidR="00306871" w:rsidRPr="00306871">
        <w:rPr>
          <w:sz w:val="28"/>
          <w:szCs w:val="28"/>
          <w:lang w:val="be-BY"/>
        </w:rPr>
        <w:t xml:space="preserve"> Western European component</w:t>
      </w:r>
      <w:r w:rsidR="00306871">
        <w:rPr>
          <w:sz w:val="28"/>
          <w:szCs w:val="28"/>
          <w:lang w:val="en-US"/>
        </w:rPr>
        <w:t>,</w:t>
      </w:r>
      <w:r w:rsidR="00306871" w:rsidRPr="00306871">
        <w:rPr>
          <w:sz w:val="28"/>
          <w:szCs w:val="28"/>
          <w:lang w:val="be-BY"/>
        </w:rPr>
        <w:t xml:space="preserve"> Western European material complex, Western jewelry</w:t>
      </w:r>
      <w:r w:rsidR="00306871">
        <w:rPr>
          <w:sz w:val="28"/>
          <w:szCs w:val="28"/>
          <w:lang w:val="be-BY"/>
        </w:rPr>
        <w:t>,</w:t>
      </w:r>
      <w:r w:rsidR="00306871" w:rsidRPr="00306871">
        <w:rPr>
          <w:sz w:val="28"/>
          <w:szCs w:val="28"/>
          <w:lang w:val="be-BY"/>
        </w:rPr>
        <w:t xml:space="preserve"> treasures.</w:t>
      </w:r>
    </w:p>
    <w:p w:rsidR="00FB1BAC" w:rsidRPr="00352484" w:rsidRDefault="00FB1BAC" w:rsidP="0091551D">
      <w:pPr>
        <w:ind w:firstLine="540"/>
        <w:jc w:val="both"/>
        <w:rPr>
          <w:sz w:val="28"/>
          <w:szCs w:val="28"/>
          <w:lang w:val="be-BY"/>
        </w:rPr>
      </w:pPr>
      <w:r w:rsidRPr="003C5405">
        <w:rPr>
          <w:b/>
          <w:sz w:val="28"/>
          <w:szCs w:val="28"/>
          <w:lang w:val="be-BY"/>
        </w:rPr>
        <w:t>Object of study:</w:t>
      </w:r>
      <w:r w:rsidRPr="00352484">
        <w:rPr>
          <w:sz w:val="28"/>
          <w:szCs w:val="28"/>
          <w:lang w:val="be-BY"/>
        </w:rPr>
        <w:t xml:space="preserve"> </w:t>
      </w:r>
      <w:r w:rsidR="0091551D" w:rsidRPr="0091551D">
        <w:rPr>
          <w:sz w:val="28"/>
          <w:szCs w:val="28"/>
          <w:lang w:val="be-BY"/>
        </w:rPr>
        <w:t>the material culture of the population of</w:t>
      </w:r>
      <w:r w:rsidR="0091551D">
        <w:rPr>
          <w:sz w:val="28"/>
          <w:szCs w:val="28"/>
          <w:lang w:val="be-BY"/>
        </w:rPr>
        <w:t xml:space="preserve"> Belarus in IX – XIII centuries</w:t>
      </w:r>
      <w:r w:rsidRPr="00352484">
        <w:rPr>
          <w:sz w:val="28"/>
          <w:szCs w:val="28"/>
          <w:lang w:val="be-BY"/>
        </w:rPr>
        <w:t>.</w:t>
      </w:r>
    </w:p>
    <w:p w:rsidR="00FB1BAC" w:rsidRPr="00352484" w:rsidRDefault="00FB1BAC" w:rsidP="00153904">
      <w:pPr>
        <w:ind w:firstLine="540"/>
        <w:jc w:val="both"/>
        <w:rPr>
          <w:sz w:val="28"/>
          <w:szCs w:val="28"/>
          <w:lang w:val="be-BY"/>
        </w:rPr>
      </w:pPr>
      <w:r w:rsidRPr="003C5405">
        <w:rPr>
          <w:b/>
          <w:sz w:val="28"/>
          <w:szCs w:val="28"/>
          <w:lang w:val="be-BY"/>
        </w:rPr>
        <w:t>Subject of research:</w:t>
      </w:r>
      <w:r w:rsidRPr="00352484">
        <w:rPr>
          <w:sz w:val="28"/>
          <w:szCs w:val="28"/>
          <w:lang w:val="be-BY"/>
        </w:rPr>
        <w:t xml:space="preserve"> </w:t>
      </w:r>
      <w:r w:rsidR="005B517C" w:rsidRPr="005B517C">
        <w:rPr>
          <w:sz w:val="28"/>
          <w:szCs w:val="28"/>
          <w:lang w:val="be-BY"/>
        </w:rPr>
        <w:t xml:space="preserve">the West European real complex IX </w:t>
      </w:r>
      <w:r w:rsidR="00153904">
        <w:rPr>
          <w:sz w:val="28"/>
          <w:szCs w:val="28"/>
          <w:lang w:val="be-BY"/>
        </w:rPr>
        <w:t>–</w:t>
      </w:r>
      <w:r w:rsidR="005B517C" w:rsidRPr="005B517C">
        <w:rPr>
          <w:sz w:val="28"/>
          <w:szCs w:val="28"/>
          <w:lang w:val="be-BY"/>
        </w:rPr>
        <w:t xml:space="preserve"> XIII centuries.</w:t>
      </w:r>
    </w:p>
    <w:p w:rsidR="00FB1BAC" w:rsidRPr="00352484" w:rsidRDefault="00FB1BAC" w:rsidP="00FB1BAC">
      <w:pPr>
        <w:ind w:firstLine="540"/>
        <w:jc w:val="both"/>
        <w:rPr>
          <w:sz w:val="28"/>
          <w:szCs w:val="28"/>
          <w:lang w:val="be-BY"/>
        </w:rPr>
      </w:pPr>
      <w:r w:rsidRPr="003C5405">
        <w:rPr>
          <w:b/>
          <w:sz w:val="28"/>
          <w:szCs w:val="28"/>
          <w:lang w:val="be-BY"/>
        </w:rPr>
        <w:t>The methodological basis</w:t>
      </w:r>
      <w:r w:rsidRPr="00352484">
        <w:rPr>
          <w:sz w:val="28"/>
          <w:szCs w:val="28"/>
          <w:lang w:val="be-BY"/>
        </w:rPr>
        <w:t xml:space="preserve"> of the dissertation are the principles of objectivity and historicism. Used in scientific and special-historical research methods. To achieve the objectives of the scientific methods used methods are: deduction, induction, analysis, synthesis, comparison. Of special historical methods used in most historical genetic method, as well as historical and comparative, historical, typological, historical and systematic methods.</w:t>
      </w:r>
    </w:p>
    <w:p w:rsidR="00FB1BAC" w:rsidRPr="005B517C" w:rsidRDefault="00FB1BAC" w:rsidP="005B517C">
      <w:pPr>
        <w:ind w:firstLine="540"/>
        <w:jc w:val="both"/>
        <w:rPr>
          <w:sz w:val="28"/>
          <w:szCs w:val="28"/>
          <w:lang w:val="en-US"/>
        </w:rPr>
      </w:pPr>
      <w:r w:rsidRPr="003C5405">
        <w:rPr>
          <w:b/>
          <w:sz w:val="28"/>
          <w:szCs w:val="28"/>
          <w:lang w:val="be-BY"/>
        </w:rPr>
        <w:t>The scientific novelty and significance of the results.</w:t>
      </w:r>
      <w:r w:rsidRPr="00352484">
        <w:rPr>
          <w:sz w:val="28"/>
          <w:szCs w:val="28"/>
          <w:lang w:val="be-BY"/>
        </w:rPr>
        <w:t xml:space="preserve"> </w:t>
      </w:r>
      <w:r w:rsidR="005B517C" w:rsidRPr="005B517C">
        <w:rPr>
          <w:sz w:val="28"/>
          <w:szCs w:val="28"/>
          <w:lang w:val="be-BY"/>
        </w:rPr>
        <w:t xml:space="preserve">The work is a special study of Western European component in the territory of Belarus in IX </w:t>
      </w:r>
      <w:r w:rsidR="005B517C">
        <w:rPr>
          <w:sz w:val="28"/>
          <w:szCs w:val="28"/>
          <w:lang w:val="be-BY"/>
        </w:rPr>
        <w:t>–</w:t>
      </w:r>
      <w:r w:rsidR="005B517C" w:rsidRPr="005B517C">
        <w:rPr>
          <w:sz w:val="28"/>
          <w:szCs w:val="28"/>
          <w:lang w:val="be-BY"/>
        </w:rPr>
        <w:t xml:space="preserve"> XIII centuries. The paper discusses the circumstances of the penetration of Western European real complex. The attention to the decisive role of the Vikings in the penetration of Western European component. Characterized by archaeological finds of Western European </w:t>
      </w:r>
      <w:r w:rsidR="005B517C">
        <w:rPr>
          <w:sz w:val="28"/>
          <w:szCs w:val="28"/>
          <w:lang w:val="be-BY"/>
        </w:rPr>
        <w:t>in this chronological framework</w:t>
      </w:r>
      <w:r w:rsidR="005B517C" w:rsidRPr="005B517C">
        <w:rPr>
          <w:sz w:val="28"/>
          <w:szCs w:val="28"/>
          <w:lang w:val="be-BY"/>
        </w:rPr>
        <w:t>. It showed the peaceful nature of the relationship between the population of Western Europe and Belarus.</w:t>
      </w:r>
    </w:p>
    <w:p w:rsidR="00FB1BAC" w:rsidRPr="00352484" w:rsidRDefault="00FB1BAC" w:rsidP="005B517C">
      <w:pPr>
        <w:ind w:firstLine="540"/>
        <w:jc w:val="both"/>
        <w:rPr>
          <w:sz w:val="28"/>
          <w:szCs w:val="28"/>
          <w:lang w:val="be-BY"/>
        </w:rPr>
      </w:pPr>
      <w:r w:rsidRPr="003C5405">
        <w:rPr>
          <w:b/>
          <w:sz w:val="28"/>
          <w:szCs w:val="28"/>
          <w:lang w:val="be-BY"/>
        </w:rPr>
        <w:t>Scope of the results.</w:t>
      </w:r>
      <w:r w:rsidRPr="00352484">
        <w:rPr>
          <w:sz w:val="28"/>
          <w:szCs w:val="28"/>
          <w:lang w:val="be-BY"/>
        </w:rPr>
        <w:t xml:space="preserve"> </w:t>
      </w:r>
      <w:r w:rsidR="005B517C" w:rsidRPr="005B517C">
        <w:rPr>
          <w:sz w:val="28"/>
          <w:szCs w:val="28"/>
          <w:lang w:val="be-BY"/>
        </w:rPr>
        <w:t xml:space="preserve">The study expands knowledge of the cultural and economic processes on the territory of Belarus in IX </w:t>
      </w:r>
      <w:r w:rsidR="005B517C">
        <w:rPr>
          <w:sz w:val="28"/>
          <w:szCs w:val="28"/>
          <w:lang w:val="be-BY"/>
        </w:rPr>
        <w:t>–</w:t>
      </w:r>
      <w:r w:rsidR="005B517C" w:rsidRPr="005B517C">
        <w:rPr>
          <w:sz w:val="28"/>
          <w:szCs w:val="28"/>
          <w:lang w:val="be-BY"/>
        </w:rPr>
        <w:t xml:space="preserve"> XIII centuries. Material and conclusions of the thesis may be of interest in the preparation of textbooks, summarizing and special courses on archeology and economic history of Belarus.</w:t>
      </w:r>
    </w:p>
    <w:p w:rsidR="005A0E69" w:rsidRDefault="005A0E69" w:rsidP="005A0E69">
      <w:pPr>
        <w:ind w:firstLine="540"/>
        <w:jc w:val="both"/>
        <w:rPr>
          <w:sz w:val="28"/>
          <w:szCs w:val="28"/>
          <w:lang w:val="be-BY"/>
        </w:rPr>
      </w:pPr>
    </w:p>
    <w:p w:rsidR="005A0E69" w:rsidRPr="00CA1A57" w:rsidRDefault="005A0E69" w:rsidP="005A0E69">
      <w:pPr>
        <w:rPr>
          <w:lang w:val="be-BY"/>
        </w:rPr>
      </w:pPr>
    </w:p>
    <w:p w:rsidR="00CA1A57" w:rsidRPr="00CC45C7" w:rsidRDefault="00CA1A57" w:rsidP="00CA1A57">
      <w:pPr>
        <w:autoSpaceDE w:val="0"/>
        <w:autoSpaceDN w:val="0"/>
        <w:adjustRightInd w:val="0"/>
        <w:ind w:firstLine="540"/>
        <w:jc w:val="both"/>
        <w:rPr>
          <w:sz w:val="28"/>
          <w:szCs w:val="28"/>
          <w:lang w:val="be-BY"/>
        </w:rPr>
      </w:pPr>
    </w:p>
    <w:p w:rsidR="005612FC" w:rsidRPr="00CA1A57" w:rsidRDefault="005612FC">
      <w:pPr>
        <w:rPr>
          <w:lang w:val="be-BY"/>
        </w:rPr>
      </w:pPr>
    </w:p>
    <w:sectPr w:rsidR="005612FC" w:rsidRPr="00CA1A57" w:rsidSect="00561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093"/>
    <w:rsid w:val="00001A59"/>
    <w:rsid w:val="00111358"/>
    <w:rsid w:val="00153904"/>
    <w:rsid w:val="00192212"/>
    <w:rsid w:val="002F2AAC"/>
    <w:rsid w:val="0030549D"/>
    <w:rsid w:val="00306871"/>
    <w:rsid w:val="003A04AD"/>
    <w:rsid w:val="005612FC"/>
    <w:rsid w:val="005A0E69"/>
    <w:rsid w:val="005B517C"/>
    <w:rsid w:val="006368A6"/>
    <w:rsid w:val="007167FD"/>
    <w:rsid w:val="007741B1"/>
    <w:rsid w:val="007B7E42"/>
    <w:rsid w:val="0080028C"/>
    <w:rsid w:val="0091551D"/>
    <w:rsid w:val="00987D10"/>
    <w:rsid w:val="009B5604"/>
    <w:rsid w:val="00A85733"/>
    <w:rsid w:val="00AD1EF3"/>
    <w:rsid w:val="00C443D7"/>
    <w:rsid w:val="00CA1A57"/>
    <w:rsid w:val="00CA4CE8"/>
    <w:rsid w:val="00CD5F3F"/>
    <w:rsid w:val="00D20093"/>
    <w:rsid w:val="00D76230"/>
    <w:rsid w:val="00F13BA2"/>
    <w:rsid w:val="00FB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5314-0862-4387-8815-B478C8D7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Aliaksandra</cp:lastModifiedBy>
  <cp:revision>26</cp:revision>
  <dcterms:created xsi:type="dcterms:W3CDTF">2015-06-01T18:24:00Z</dcterms:created>
  <dcterms:modified xsi:type="dcterms:W3CDTF">2015-06-03T09:38:00Z</dcterms:modified>
</cp:coreProperties>
</file>