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B1" w:rsidRPr="002F232B" w:rsidRDefault="00E85FB1" w:rsidP="00E85FB1">
      <w:pPr>
        <w:jc w:val="center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t>БЕЛОРУССКИЙ ГОСУДАРСТВЕННЫЙ УНИВЕРСИТЕТ</w:t>
      </w: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tabs>
          <w:tab w:val="left" w:pos="3686"/>
        </w:tabs>
        <w:ind w:left="2124" w:hanging="2124"/>
        <w:jc w:val="center"/>
        <w:rPr>
          <w:b/>
          <w:sz w:val="28"/>
          <w:szCs w:val="28"/>
        </w:rPr>
      </w:pPr>
    </w:p>
    <w:p w:rsidR="00E85FB1" w:rsidRPr="002F232B" w:rsidRDefault="00E85FB1" w:rsidP="002D19BF">
      <w:pPr>
        <w:tabs>
          <w:tab w:val="left" w:pos="3686"/>
        </w:tabs>
        <w:ind w:left="3686"/>
        <w:jc w:val="both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t>УТВЕРЖДАЮ</w:t>
      </w:r>
    </w:p>
    <w:p w:rsidR="00E85FB1" w:rsidRPr="002F232B" w:rsidRDefault="00E85FB1" w:rsidP="002D19BF">
      <w:pPr>
        <w:tabs>
          <w:tab w:val="left" w:pos="4820"/>
        </w:tabs>
        <w:ind w:left="3686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Проректор</w:t>
      </w:r>
    </w:p>
    <w:p w:rsidR="00E85FB1" w:rsidRPr="002F232B" w:rsidRDefault="00E85FB1" w:rsidP="002D19BF">
      <w:pPr>
        <w:ind w:left="3686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Белорусского государственного университета</w:t>
      </w:r>
    </w:p>
    <w:p w:rsidR="00E85FB1" w:rsidRPr="002F232B" w:rsidRDefault="00E85FB1" w:rsidP="002D19BF">
      <w:pPr>
        <w:ind w:left="3686"/>
        <w:jc w:val="both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t>____________________________</w:t>
      </w:r>
      <w:r w:rsidRPr="002F232B">
        <w:rPr>
          <w:sz w:val="28"/>
          <w:szCs w:val="28"/>
        </w:rPr>
        <w:t xml:space="preserve">А.Л. </w:t>
      </w:r>
      <w:proofErr w:type="spellStart"/>
      <w:r w:rsidRPr="002F232B">
        <w:rPr>
          <w:sz w:val="28"/>
          <w:szCs w:val="28"/>
        </w:rPr>
        <w:t>Толстик</w:t>
      </w:r>
      <w:proofErr w:type="spellEnd"/>
    </w:p>
    <w:p w:rsidR="00E85FB1" w:rsidRPr="002F232B" w:rsidRDefault="00E85FB1" w:rsidP="002D19BF">
      <w:pPr>
        <w:ind w:left="3686"/>
        <w:jc w:val="both"/>
        <w:rPr>
          <w:sz w:val="28"/>
          <w:szCs w:val="28"/>
        </w:rPr>
      </w:pPr>
      <w:r w:rsidRPr="002F232B">
        <w:rPr>
          <w:b/>
          <w:sz w:val="28"/>
          <w:szCs w:val="28"/>
        </w:rPr>
        <w:t>«______»______________</w:t>
      </w:r>
      <w:r w:rsidRPr="002F232B">
        <w:rPr>
          <w:sz w:val="28"/>
          <w:szCs w:val="28"/>
        </w:rPr>
        <w:t>201</w:t>
      </w:r>
      <w:r w:rsidR="00D87EA6">
        <w:rPr>
          <w:sz w:val="28"/>
          <w:szCs w:val="28"/>
        </w:rPr>
        <w:t>5</w:t>
      </w:r>
      <w:r w:rsidRPr="002F232B">
        <w:rPr>
          <w:sz w:val="28"/>
          <w:szCs w:val="28"/>
        </w:rPr>
        <w:t xml:space="preserve"> г.</w:t>
      </w:r>
    </w:p>
    <w:p w:rsidR="00E85FB1" w:rsidRPr="002F232B" w:rsidRDefault="00E85FB1" w:rsidP="002D19BF">
      <w:pPr>
        <w:ind w:left="3686"/>
        <w:jc w:val="both"/>
        <w:rPr>
          <w:sz w:val="28"/>
          <w:szCs w:val="28"/>
        </w:rPr>
      </w:pPr>
    </w:p>
    <w:p w:rsidR="00E85FB1" w:rsidRPr="002F232B" w:rsidRDefault="00E85FB1" w:rsidP="002D19BF">
      <w:pPr>
        <w:ind w:left="3686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Регистрационный № УД-_______/</w:t>
      </w:r>
    </w:p>
    <w:p w:rsidR="00E85FB1" w:rsidRPr="002F232B" w:rsidRDefault="00E85FB1" w:rsidP="00E85FB1">
      <w:pPr>
        <w:ind w:left="2124" w:firstLine="708"/>
        <w:jc w:val="center"/>
        <w:rPr>
          <w:sz w:val="28"/>
          <w:szCs w:val="28"/>
        </w:rPr>
      </w:pP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ind w:left="2124" w:firstLine="708"/>
        <w:jc w:val="center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center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t>ЭКОНОМИКО-ГЕОГРАФИЧЕСКОЕ ОБОСНОВАНИЕ</w:t>
      </w:r>
    </w:p>
    <w:p w:rsidR="00E85FB1" w:rsidRPr="002F232B" w:rsidRDefault="00E85FB1" w:rsidP="00E85FB1">
      <w:pPr>
        <w:ind w:firstLine="708"/>
        <w:jc w:val="center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t>УСТОЙЧИВОГО РАЗВИТИЯ</w:t>
      </w:r>
      <w:r>
        <w:rPr>
          <w:b/>
          <w:sz w:val="28"/>
          <w:szCs w:val="28"/>
        </w:rPr>
        <w:t xml:space="preserve"> РЕГИОНОВ</w:t>
      </w:r>
    </w:p>
    <w:p w:rsidR="00E85FB1" w:rsidRPr="002F232B" w:rsidRDefault="00E85FB1" w:rsidP="00E85FB1">
      <w:pPr>
        <w:ind w:firstLine="708"/>
        <w:jc w:val="center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t>Учебная программа учреждения высшего образования по учебной дисциплине для специальности:</w:t>
      </w:r>
    </w:p>
    <w:p w:rsidR="00E85FB1" w:rsidRDefault="00E85FB1" w:rsidP="00E85FB1">
      <w:pPr>
        <w:ind w:firstLine="708"/>
        <w:jc w:val="center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t xml:space="preserve">1-31 02 01 </w:t>
      </w:r>
      <w:r w:rsidRPr="002F232B">
        <w:rPr>
          <w:b/>
          <w:sz w:val="28"/>
          <w:szCs w:val="28"/>
        </w:rPr>
        <w:tab/>
        <w:t>География</w:t>
      </w:r>
      <w:r w:rsidR="00F929B5">
        <w:rPr>
          <w:b/>
          <w:sz w:val="28"/>
          <w:szCs w:val="28"/>
        </w:rPr>
        <w:t xml:space="preserve"> (по направлениям)</w:t>
      </w: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F929B5" w:rsidRDefault="00F929B5" w:rsidP="00E85FB1">
      <w:pPr>
        <w:ind w:firstLine="708"/>
        <w:jc w:val="both"/>
        <w:rPr>
          <w:b/>
          <w:sz w:val="28"/>
          <w:szCs w:val="28"/>
        </w:rPr>
      </w:pPr>
    </w:p>
    <w:p w:rsidR="00F929B5" w:rsidRDefault="00F929B5" w:rsidP="00E85FB1">
      <w:pPr>
        <w:ind w:firstLine="708"/>
        <w:jc w:val="both"/>
        <w:rPr>
          <w:b/>
          <w:sz w:val="28"/>
          <w:szCs w:val="28"/>
        </w:rPr>
      </w:pPr>
    </w:p>
    <w:p w:rsidR="00F929B5" w:rsidRPr="002F232B" w:rsidRDefault="00F929B5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Pr="002F232B" w:rsidRDefault="00E85FB1" w:rsidP="00E85FB1">
      <w:pPr>
        <w:ind w:firstLine="708"/>
        <w:jc w:val="both"/>
        <w:rPr>
          <w:b/>
          <w:sz w:val="28"/>
          <w:szCs w:val="28"/>
        </w:rPr>
      </w:pPr>
    </w:p>
    <w:p w:rsidR="00E85FB1" w:rsidRDefault="00E85FB1" w:rsidP="00F929B5">
      <w:pPr>
        <w:ind w:firstLine="142"/>
        <w:jc w:val="center"/>
        <w:rPr>
          <w:sz w:val="28"/>
          <w:szCs w:val="28"/>
        </w:rPr>
      </w:pPr>
      <w:r w:rsidRPr="002F232B">
        <w:rPr>
          <w:sz w:val="28"/>
          <w:szCs w:val="28"/>
        </w:rPr>
        <w:t>201</w:t>
      </w:r>
      <w:r w:rsidR="00D87EA6">
        <w:rPr>
          <w:sz w:val="28"/>
          <w:szCs w:val="28"/>
        </w:rPr>
        <w:t>5</w:t>
      </w:r>
      <w:r w:rsidRPr="002F232B">
        <w:rPr>
          <w:sz w:val="28"/>
          <w:szCs w:val="28"/>
        </w:rPr>
        <w:t xml:space="preserve"> г.</w:t>
      </w:r>
    </w:p>
    <w:p w:rsidR="00E85FB1" w:rsidRDefault="00E85FB1">
      <w:pPr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5FB1" w:rsidRPr="002F232B" w:rsidRDefault="00E85FB1" w:rsidP="00E85FB1">
      <w:pPr>
        <w:ind w:left="567"/>
        <w:rPr>
          <w:b/>
          <w:sz w:val="28"/>
          <w:szCs w:val="28"/>
        </w:rPr>
      </w:pPr>
    </w:p>
    <w:p w:rsidR="00E85FB1" w:rsidRPr="002F232B" w:rsidRDefault="00E85FB1" w:rsidP="00E85FB1">
      <w:pPr>
        <w:ind w:left="567"/>
        <w:rPr>
          <w:b/>
          <w:sz w:val="28"/>
          <w:szCs w:val="28"/>
        </w:rPr>
      </w:pPr>
    </w:p>
    <w:p w:rsidR="00E85FB1" w:rsidRPr="002F232B" w:rsidRDefault="00E85FB1" w:rsidP="00E85FB1">
      <w:pPr>
        <w:ind w:left="567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t>СОСТАВИТЕЛИ:</w:t>
      </w:r>
    </w:p>
    <w:p w:rsidR="00E85FB1" w:rsidRPr="002F232B" w:rsidRDefault="00E85FB1" w:rsidP="00E85FB1">
      <w:pPr>
        <w:ind w:left="567"/>
        <w:rPr>
          <w:sz w:val="28"/>
          <w:szCs w:val="28"/>
        </w:rPr>
      </w:pPr>
      <w:r w:rsidRPr="002F232B">
        <w:rPr>
          <w:sz w:val="28"/>
          <w:szCs w:val="28"/>
        </w:rPr>
        <w:t xml:space="preserve">Н.И. </w:t>
      </w:r>
      <w:proofErr w:type="spellStart"/>
      <w:r w:rsidRPr="002F232B">
        <w:rPr>
          <w:sz w:val="28"/>
          <w:szCs w:val="28"/>
        </w:rPr>
        <w:t>Богино</w:t>
      </w:r>
      <w:proofErr w:type="spellEnd"/>
      <w:r w:rsidRPr="002F232B">
        <w:rPr>
          <w:sz w:val="28"/>
          <w:szCs w:val="28"/>
        </w:rPr>
        <w:t>, доцент кафедры экономической географии Беларуси и г</w:t>
      </w:r>
      <w:r w:rsidRPr="002F232B">
        <w:rPr>
          <w:sz w:val="28"/>
          <w:szCs w:val="28"/>
        </w:rPr>
        <w:t>о</w:t>
      </w:r>
      <w:r w:rsidRPr="002F232B">
        <w:rPr>
          <w:sz w:val="28"/>
          <w:szCs w:val="28"/>
        </w:rPr>
        <w:t>сударств Содружества БГУ, кандидат экономических наук</w:t>
      </w: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t>РЕЦЕНЗЕНТЫ:</w:t>
      </w: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Default="00E85FB1" w:rsidP="00E85FB1">
      <w:pPr>
        <w:ind w:left="567"/>
        <w:rPr>
          <w:sz w:val="28"/>
          <w:szCs w:val="28"/>
        </w:rPr>
      </w:pPr>
      <w:r>
        <w:rPr>
          <w:sz w:val="28"/>
          <w:szCs w:val="28"/>
        </w:rPr>
        <w:t>Кафедра экономической географии и охраны природы БГПУ имени Максима Танка (протокол № 8 от 21 марта 2014 г.</w:t>
      </w:r>
      <w:r w:rsidR="003E660F">
        <w:rPr>
          <w:sz w:val="28"/>
          <w:szCs w:val="28"/>
        </w:rPr>
        <w:t>)</w:t>
      </w:r>
    </w:p>
    <w:p w:rsidR="00E85FB1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  <w:r>
        <w:rPr>
          <w:sz w:val="28"/>
          <w:szCs w:val="28"/>
        </w:rPr>
        <w:t>Заместитель директора по научной работе Института природопользов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НАН Беларуси, доктор географических наук, доцент Хомич В.С.</w:t>
      </w: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b/>
          <w:sz w:val="28"/>
          <w:szCs w:val="28"/>
        </w:rPr>
      </w:pPr>
      <w:proofErr w:type="gramStart"/>
      <w:r w:rsidRPr="002F232B">
        <w:rPr>
          <w:b/>
          <w:sz w:val="28"/>
          <w:szCs w:val="28"/>
        </w:rPr>
        <w:t>РЕКОМЕНДОВАНА</w:t>
      </w:r>
      <w:proofErr w:type="gramEnd"/>
      <w:r w:rsidRPr="002F232B">
        <w:rPr>
          <w:b/>
          <w:sz w:val="28"/>
          <w:szCs w:val="28"/>
        </w:rPr>
        <w:t xml:space="preserve"> К УТВЕРЖДЕНИЮ:</w:t>
      </w: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  <w:r w:rsidRPr="002F232B">
        <w:rPr>
          <w:sz w:val="28"/>
          <w:szCs w:val="28"/>
        </w:rPr>
        <w:t xml:space="preserve">Кафедрой экономической географии Беларуси и государств </w:t>
      </w: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Содружества</w:t>
      </w: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  <w:r w:rsidRPr="002F232B">
        <w:rPr>
          <w:sz w:val="28"/>
          <w:szCs w:val="28"/>
        </w:rPr>
        <w:t xml:space="preserve">(протокол № </w:t>
      </w:r>
      <w:r w:rsidR="002067FE">
        <w:rPr>
          <w:sz w:val="28"/>
          <w:szCs w:val="28"/>
        </w:rPr>
        <w:t>5</w:t>
      </w:r>
      <w:r w:rsidR="002A7597">
        <w:rPr>
          <w:sz w:val="28"/>
          <w:szCs w:val="28"/>
        </w:rPr>
        <w:t xml:space="preserve"> от </w:t>
      </w:r>
      <w:r w:rsidR="00D87EA6">
        <w:rPr>
          <w:sz w:val="28"/>
          <w:szCs w:val="28"/>
        </w:rPr>
        <w:t xml:space="preserve">30 </w:t>
      </w:r>
      <w:r w:rsidR="002067FE">
        <w:rPr>
          <w:sz w:val="28"/>
          <w:szCs w:val="28"/>
        </w:rPr>
        <w:t>декабря</w:t>
      </w:r>
      <w:r w:rsidRPr="002F232B">
        <w:rPr>
          <w:sz w:val="28"/>
          <w:szCs w:val="28"/>
        </w:rPr>
        <w:t xml:space="preserve"> 201</w:t>
      </w:r>
      <w:r w:rsidR="002067FE">
        <w:rPr>
          <w:sz w:val="28"/>
          <w:szCs w:val="28"/>
        </w:rPr>
        <w:t>4</w:t>
      </w:r>
      <w:r w:rsidRPr="002F232B">
        <w:rPr>
          <w:sz w:val="28"/>
          <w:szCs w:val="28"/>
        </w:rPr>
        <w:t xml:space="preserve"> г.);</w:t>
      </w: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Учебно-методическ</w:t>
      </w:r>
      <w:r w:rsidR="00BB7091">
        <w:rPr>
          <w:sz w:val="28"/>
          <w:szCs w:val="28"/>
        </w:rPr>
        <w:t>ой комиссией</w:t>
      </w:r>
      <w:r w:rsidRPr="002F232B">
        <w:rPr>
          <w:sz w:val="28"/>
          <w:szCs w:val="28"/>
        </w:rPr>
        <w:t xml:space="preserve"> географического факультета</w:t>
      </w: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  <w:r w:rsidRPr="002F232B">
        <w:rPr>
          <w:sz w:val="28"/>
          <w:szCs w:val="28"/>
        </w:rPr>
        <w:t xml:space="preserve">(протокол № </w:t>
      </w:r>
      <w:r w:rsidR="002067FE">
        <w:rPr>
          <w:sz w:val="28"/>
          <w:szCs w:val="28"/>
        </w:rPr>
        <w:t>__</w:t>
      </w:r>
      <w:r w:rsidRPr="002F232B">
        <w:rPr>
          <w:sz w:val="28"/>
          <w:szCs w:val="28"/>
        </w:rPr>
        <w:t xml:space="preserve"> от</w:t>
      </w:r>
      <w:r w:rsidR="002067FE">
        <w:rPr>
          <w:sz w:val="28"/>
          <w:szCs w:val="28"/>
        </w:rPr>
        <w:t xml:space="preserve"> </w:t>
      </w:r>
      <w:r w:rsidR="00D87EA6">
        <w:rPr>
          <w:sz w:val="28"/>
          <w:szCs w:val="28"/>
        </w:rPr>
        <w:t>_______________</w:t>
      </w:r>
      <w:r w:rsidRPr="002F232B">
        <w:rPr>
          <w:sz w:val="28"/>
          <w:szCs w:val="28"/>
        </w:rPr>
        <w:t xml:space="preserve"> 201</w:t>
      </w:r>
      <w:r w:rsidR="00D87EA6">
        <w:rPr>
          <w:sz w:val="28"/>
          <w:szCs w:val="28"/>
        </w:rPr>
        <w:t>5</w:t>
      </w:r>
      <w:r w:rsidRPr="002F232B">
        <w:rPr>
          <w:sz w:val="28"/>
          <w:szCs w:val="28"/>
        </w:rPr>
        <w:t xml:space="preserve"> г.</w:t>
      </w:r>
      <w:r w:rsidR="00686D8F">
        <w:rPr>
          <w:sz w:val="28"/>
          <w:szCs w:val="28"/>
        </w:rPr>
        <w:t>)</w:t>
      </w: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  <w:proofErr w:type="gramStart"/>
      <w:r w:rsidRPr="002F232B">
        <w:rPr>
          <w:sz w:val="28"/>
          <w:szCs w:val="28"/>
        </w:rPr>
        <w:t>Ответственный</w:t>
      </w:r>
      <w:proofErr w:type="gramEnd"/>
      <w:r w:rsidRPr="002F232B">
        <w:rPr>
          <w:sz w:val="28"/>
          <w:szCs w:val="28"/>
        </w:rPr>
        <w:t xml:space="preserve"> за редакцию: Н.И. </w:t>
      </w:r>
      <w:proofErr w:type="spellStart"/>
      <w:r w:rsidRPr="002F232B">
        <w:rPr>
          <w:sz w:val="28"/>
          <w:szCs w:val="28"/>
        </w:rPr>
        <w:t>Богино</w:t>
      </w:r>
      <w:proofErr w:type="spellEnd"/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  <w:proofErr w:type="gramStart"/>
      <w:r w:rsidRPr="002F232B">
        <w:rPr>
          <w:sz w:val="28"/>
          <w:szCs w:val="28"/>
        </w:rPr>
        <w:t>Ответственный за выпуск:</w:t>
      </w:r>
      <w:proofErr w:type="gramEnd"/>
      <w:r w:rsidRPr="002F232B">
        <w:rPr>
          <w:sz w:val="28"/>
          <w:szCs w:val="28"/>
        </w:rPr>
        <w:t xml:space="preserve"> Н.И. </w:t>
      </w:r>
      <w:proofErr w:type="spellStart"/>
      <w:r w:rsidRPr="002F232B">
        <w:rPr>
          <w:sz w:val="28"/>
          <w:szCs w:val="28"/>
        </w:rPr>
        <w:t>Богино</w:t>
      </w:r>
      <w:proofErr w:type="spellEnd"/>
    </w:p>
    <w:p w:rsidR="00E85FB1" w:rsidRPr="002F232B" w:rsidRDefault="00E85FB1" w:rsidP="00E85FB1">
      <w:pPr>
        <w:ind w:left="567"/>
        <w:jc w:val="both"/>
        <w:rPr>
          <w:sz w:val="28"/>
          <w:szCs w:val="28"/>
        </w:rPr>
      </w:pPr>
    </w:p>
    <w:p w:rsidR="00E85FB1" w:rsidRPr="002F232B" w:rsidRDefault="00E85FB1" w:rsidP="00E85FB1">
      <w:pPr>
        <w:pStyle w:val="a3"/>
        <w:numPr>
          <w:ilvl w:val="0"/>
          <w:numId w:val="1"/>
        </w:numPr>
        <w:ind w:left="1418" w:hanging="202"/>
        <w:jc w:val="center"/>
        <w:rPr>
          <w:b/>
          <w:sz w:val="28"/>
          <w:szCs w:val="28"/>
        </w:rPr>
      </w:pPr>
      <w:r w:rsidRPr="002F232B">
        <w:rPr>
          <w:sz w:val="28"/>
          <w:szCs w:val="28"/>
        </w:rPr>
        <w:br w:type="page"/>
      </w:r>
      <w:r w:rsidRPr="002F232B">
        <w:rPr>
          <w:sz w:val="28"/>
          <w:szCs w:val="28"/>
        </w:rPr>
        <w:lastRenderedPageBreak/>
        <w:t xml:space="preserve"> </w:t>
      </w:r>
      <w:r w:rsidRPr="002F232B">
        <w:rPr>
          <w:b/>
          <w:sz w:val="28"/>
          <w:szCs w:val="28"/>
        </w:rPr>
        <w:t>ПОЯСНИТЕЛЬНАЯ ЗАПИСКА</w:t>
      </w:r>
    </w:p>
    <w:p w:rsidR="00E85FB1" w:rsidRPr="002F232B" w:rsidRDefault="00E85FB1" w:rsidP="00E85FB1">
      <w:pPr>
        <w:ind w:firstLine="709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Проблематика устойчивого развития находится в центре мирового с</w:t>
      </w:r>
      <w:r w:rsidRPr="002F232B">
        <w:rPr>
          <w:sz w:val="28"/>
          <w:szCs w:val="28"/>
        </w:rPr>
        <w:t>о</w:t>
      </w:r>
      <w:r w:rsidRPr="002F232B">
        <w:rPr>
          <w:sz w:val="28"/>
          <w:szCs w:val="28"/>
        </w:rPr>
        <w:t>общества уже два десятилетия, и некоторые вузовские дисциплины дают о</w:t>
      </w:r>
      <w:r w:rsidRPr="002F232B">
        <w:rPr>
          <w:sz w:val="28"/>
          <w:szCs w:val="28"/>
        </w:rPr>
        <w:t>п</w:t>
      </w:r>
      <w:r w:rsidRPr="002F232B">
        <w:rPr>
          <w:sz w:val="28"/>
          <w:szCs w:val="28"/>
        </w:rPr>
        <w:t>ределенное представление о сути новой концепции человеческого развития и механизмах ее реализации. Вместе с тем, стало очевидно, что невозможно обеспечить рациональное природопользование силами одних лишь специ</w:t>
      </w:r>
      <w:r w:rsidRPr="002F232B">
        <w:rPr>
          <w:sz w:val="28"/>
          <w:szCs w:val="28"/>
        </w:rPr>
        <w:t>а</w:t>
      </w:r>
      <w:r w:rsidRPr="002F232B">
        <w:rPr>
          <w:sz w:val="28"/>
          <w:szCs w:val="28"/>
        </w:rPr>
        <w:t xml:space="preserve">листов-экологов и сотрудников системы государственного управления. </w:t>
      </w:r>
      <w:proofErr w:type="gramStart"/>
      <w:r w:rsidRPr="002F232B">
        <w:rPr>
          <w:sz w:val="28"/>
          <w:szCs w:val="28"/>
        </w:rPr>
        <w:t>Без активного участия населения и специалистов различного профиля и уровня трудно обеспечить реализацию и контроль принятых в рамках этой конце</w:t>
      </w:r>
      <w:r w:rsidRPr="002F232B">
        <w:rPr>
          <w:sz w:val="28"/>
          <w:szCs w:val="28"/>
        </w:rPr>
        <w:t>п</w:t>
      </w:r>
      <w:r w:rsidRPr="002F232B">
        <w:rPr>
          <w:sz w:val="28"/>
          <w:szCs w:val="28"/>
        </w:rPr>
        <w:t>ции решений, так как это требует поставить интересы настоящего и будущ</w:t>
      </w:r>
      <w:r w:rsidRPr="002F232B">
        <w:rPr>
          <w:sz w:val="28"/>
          <w:szCs w:val="28"/>
        </w:rPr>
        <w:t>е</w:t>
      </w:r>
      <w:r w:rsidRPr="002F232B">
        <w:rPr>
          <w:sz w:val="28"/>
          <w:szCs w:val="28"/>
        </w:rPr>
        <w:t xml:space="preserve">го общества выше частной сиюминутной выгоды, позаботиться о механизмах охраны прав социума начиная от микроуровня (предприятие, организация, населенный пункт) до </w:t>
      </w:r>
      <w:proofErr w:type="spellStart"/>
      <w:r w:rsidRPr="002F232B">
        <w:rPr>
          <w:sz w:val="28"/>
          <w:szCs w:val="28"/>
        </w:rPr>
        <w:t>мегауровня</w:t>
      </w:r>
      <w:proofErr w:type="spellEnd"/>
      <w:r w:rsidRPr="002F232B">
        <w:rPr>
          <w:sz w:val="28"/>
          <w:szCs w:val="28"/>
        </w:rPr>
        <w:t xml:space="preserve"> (все человечество). </w:t>
      </w:r>
      <w:proofErr w:type="gramEnd"/>
    </w:p>
    <w:p w:rsidR="00E85FB1" w:rsidRPr="002F232B" w:rsidRDefault="00E85FB1" w:rsidP="00E85FB1">
      <w:pPr>
        <w:ind w:firstLine="709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Основная цель всех учебных дисциплин по тематике устойчивого ра</w:t>
      </w:r>
      <w:r w:rsidRPr="002F232B">
        <w:rPr>
          <w:sz w:val="28"/>
          <w:szCs w:val="28"/>
        </w:rPr>
        <w:t>з</w:t>
      </w:r>
      <w:r w:rsidRPr="002F232B">
        <w:rPr>
          <w:sz w:val="28"/>
          <w:szCs w:val="28"/>
        </w:rPr>
        <w:t>вития заключается в формировании экологического сознания через поним</w:t>
      </w:r>
      <w:r w:rsidRPr="002F232B">
        <w:rPr>
          <w:sz w:val="28"/>
          <w:szCs w:val="28"/>
        </w:rPr>
        <w:t>а</w:t>
      </w:r>
      <w:r w:rsidRPr="002F232B">
        <w:rPr>
          <w:sz w:val="28"/>
          <w:szCs w:val="28"/>
        </w:rPr>
        <w:t>ние глубины взаимосвязей между различными аспектами жизни общества, что укрупненно можно обозначить как экологическая, экономическая и соц</w:t>
      </w:r>
      <w:r w:rsidRPr="002F232B">
        <w:rPr>
          <w:sz w:val="28"/>
          <w:szCs w:val="28"/>
        </w:rPr>
        <w:t>и</w:t>
      </w:r>
      <w:r w:rsidRPr="002F232B">
        <w:rPr>
          <w:sz w:val="28"/>
          <w:szCs w:val="28"/>
        </w:rPr>
        <w:t xml:space="preserve">альная динамика для гражданского роста, воспитания и образования всех слоев населения. </w:t>
      </w:r>
      <w:proofErr w:type="gramStart"/>
      <w:r w:rsidRPr="002F232B">
        <w:rPr>
          <w:sz w:val="28"/>
          <w:szCs w:val="28"/>
        </w:rPr>
        <w:t>В данном курсе рассматривается история возникновения понятия «устойчивое развитие» и формирования его современного поним</w:t>
      </w:r>
      <w:r w:rsidRPr="002F232B">
        <w:rPr>
          <w:sz w:val="28"/>
          <w:szCs w:val="28"/>
        </w:rPr>
        <w:t>а</w:t>
      </w:r>
      <w:r w:rsidRPr="002F232B">
        <w:rPr>
          <w:sz w:val="28"/>
          <w:szCs w:val="28"/>
        </w:rPr>
        <w:t>ния, существующие концепции устойчивого развития, глобальные модели развития, основы теории устойчивости, различные уровни устойчивости, о</w:t>
      </w:r>
      <w:r w:rsidRPr="002F232B">
        <w:rPr>
          <w:sz w:val="28"/>
          <w:szCs w:val="28"/>
        </w:rPr>
        <w:t>п</w:t>
      </w:r>
      <w:r w:rsidRPr="002F232B">
        <w:rPr>
          <w:sz w:val="28"/>
          <w:szCs w:val="28"/>
        </w:rPr>
        <w:t>ределяющие ее факторы, основные проблемы устойчивого развития и подх</w:t>
      </w:r>
      <w:r w:rsidRPr="002F232B">
        <w:rPr>
          <w:sz w:val="28"/>
          <w:szCs w:val="28"/>
        </w:rPr>
        <w:t>о</w:t>
      </w:r>
      <w:r w:rsidRPr="002F232B">
        <w:rPr>
          <w:sz w:val="28"/>
          <w:szCs w:val="28"/>
        </w:rPr>
        <w:t>ды к их решению на глобальном, региональном и локальном уровнях.</w:t>
      </w:r>
      <w:proofErr w:type="gramEnd"/>
    </w:p>
    <w:p w:rsidR="00E85FB1" w:rsidRPr="002F232B" w:rsidRDefault="00E85FB1" w:rsidP="00E85FB1">
      <w:pPr>
        <w:ind w:firstLine="709"/>
        <w:jc w:val="both"/>
        <w:rPr>
          <w:sz w:val="28"/>
          <w:szCs w:val="28"/>
        </w:rPr>
      </w:pPr>
      <w:r w:rsidRPr="002F232B">
        <w:rPr>
          <w:sz w:val="28"/>
          <w:szCs w:val="28"/>
        </w:rPr>
        <w:t xml:space="preserve">Очевидно, что </w:t>
      </w:r>
      <w:proofErr w:type="spellStart"/>
      <w:r w:rsidRPr="002F232B">
        <w:rPr>
          <w:sz w:val="28"/>
          <w:szCs w:val="28"/>
        </w:rPr>
        <w:t>экономгеографы</w:t>
      </w:r>
      <w:proofErr w:type="spellEnd"/>
      <w:r w:rsidRPr="002F232B">
        <w:rPr>
          <w:sz w:val="28"/>
          <w:szCs w:val="28"/>
        </w:rPr>
        <w:t>, в силу широты своего профессионал</w:t>
      </w:r>
      <w:r w:rsidRPr="002F232B">
        <w:rPr>
          <w:sz w:val="28"/>
          <w:szCs w:val="28"/>
        </w:rPr>
        <w:t>ь</w:t>
      </w:r>
      <w:r w:rsidRPr="002F232B">
        <w:rPr>
          <w:sz w:val="28"/>
          <w:szCs w:val="28"/>
        </w:rPr>
        <w:t>ного кругозора (так как подготовка специалистов этого профиля предполаг</w:t>
      </w:r>
      <w:r w:rsidRPr="002F232B">
        <w:rPr>
          <w:sz w:val="28"/>
          <w:szCs w:val="28"/>
        </w:rPr>
        <w:t>а</w:t>
      </w:r>
      <w:r w:rsidRPr="002F232B">
        <w:rPr>
          <w:sz w:val="28"/>
          <w:szCs w:val="28"/>
        </w:rPr>
        <w:t>ет изучение дисциплин по физической, экономической и социальной геогр</w:t>
      </w:r>
      <w:r w:rsidRPr="002F232B">
        <w:rPr>
          <w:sz w:val="28"/>
          <w:szCs w:val="28"/>
        </w:rPr>
        <w:t>а</w:t>
      </w:r>
      <w:r w:rsidRPr="002F232B">
        <w:rPr>
          <w:sz w:val="28"/>
          <w:szCs w:val="28"/>
        </w:rPr>
        <w:t xml:space="preserve">фии, а также экологии) в состоянии осознать, грамотно обосновать, провести экспертизу управленческих решений любого уровня и сферы деятельности с точки зрения их приверженности концепции устойчивого развития. Именно </w:t>
      </w:r>
      <w:proofErr w:type="spellStart"/>
      <w:r w:rsidRPr="002F232B">
        <w:rPr>
          <w:sz w:val="28"/>
          <w:szCs w:val="28"/>
        </w:rPr>
        <w:t>экономгеорафы</w:t>
      </w:r>
      <w:proofErr w:type="spellEnd"/>
      <w:r w:rsidRPr="002F232B">
        <w:rPr>
          <w:sz w:val="28"/>
          <w:szCs w:val="28"/>
        </w:rPr>
        <w:t xml:space="preserve"> могут обеспечить синтез всех аспектов этого многогранного понятия и, соответственно системный подход при разработке и реализации управленческих решений в контексте идеи устойчивого развития. Поэтому при подготовке отечественных специалистов по экономической географии необходимо дать им инструментарий для практического применения идеи устойчивого развития в условиях формирования белорусской модели соц</w:t>
      </w:r>
      <w:r w:rsidRPr="002F232B">
        <w:rPr>
          <w:sz w:val="28"/>
          <w:szCs w:val="28"/>
        </w:rPr>
        <w:t>и</w:t>
      </w:r>
      <w:r w:rsidRPr="002F232B">
        <w:rPr>
          <w:sz w:val="28"/>
          <w:szCs w:val="28"/>
        </w:rPr>
        <w:t>ально ориентированной рыночной экономики.</w:t>
      </w:r>
    </w:p>
    <w:p w:rsidR="00E85FB1" w:rsidRPr="002F232B" w:rsidRDefault="00E85FB1" w:rsidP="00E85FB1">
      <w:pPr>
        <w:ind w:firstLine="709"/>
        <w:jc w:val="both"/>
        <w:rPr>
          <w:sz w:val="28"/>
          <w:szCs w:val="28"/>
        </w:rPr>
      </w:pPr>
      <w:r w:rsidRPr="002F232B">
        <w:rPr>
          <w:sz w:val="28"/>
          <w:szCs w:val="28"/>
          <w:u w:val="single"/>
        </w:rPr>
        <w:t>Цель изучения дисциплины</w:t>
      </w:r>
      <w:r w:rsidRPr="002F232B">
        <w:rPr>
          <w:b/>
          <w:sz w:val="28"/>
          <w:szCs w:val="28"/>
        </w:rPr>
        <w:t xml:space="preserve"> </w:t>
      </w:r>
      <w:r w:rsidRPr="002F232B">
        <w:rPr>
          <w:sz w:val="28"/>
          <w:szCs w:val="28"/>
        </w:rPr>
        <w:t>–</w:t>
      </w:r>
      <w:r w:rsidRPr="002F232B">
        <w:rPr>
          <w:b/>
          <w:sz w:val="28"/>
          <w:szCs w:val="28"/>
        </w:rPr>
        <w:t xml:space="preserve"> </w:t>
      </w:r>
      <w:r w:rsidRPr="002F232B">
        <w:rPr>
          <w:sz w:val="28"/>
          <w:szCs w:val="28"/>
        </w:rPr>
        <w:t xml:space="preserve">сформировать у студентов комплекс профессиональных и социально-личностных компетенций для экономико-географического обоснования управленческих решений </w:t>
      </w:r>
      <w:r w:rsidR="003E660F">
        <w:rPr>
          <w:sz w:val="28"/>
          <w:szCs w:val="28"/>
        </w:rPr>
        <w:t>на региональном уровне в рамках</w:t>
      </w:r>
      <w:r w:rsidRPr="002F232B">
        <w:rPr>
          <w:sz w:val="28"/>
          <w:szCs w:val="28"/>
        </w:rPr>
        <w:t xml:space="preserve"> концепции устойчивого развития.</w:t>
      </w:r>
    </w:p>
    <w:p w:rsidR="00E85FB1" w:rsidRPr="002F232B" w:rsidRDefault="00E85FB1" w:rsidP="00E85FB1">
      <w:pPr>
        <w:ind w:firstLine="709"/>
        <w:jc w:val="both"/>
        <w:rPr>
          <w:sz w:val="28"/>
          <w:szCs w:val="28"/>
        </w:rPr>
      </w:pPr>
      <w:r w:rsidRPr="002F232B">
        <w:rPr>
          <w:sz w:val="28"/>
          <w:szCs w:val="28"/>
          <w:u w:val="single"/>
        </w:rPr>
        <w:t>Задачи</w:t>
      </w:r>
      <w:r w:rsidRPr="002F232B">
        <w:rPr>
          <w:sz w:val="28"/>
          <w:szCs w:val="28"/>
        </w:rPr>
        <w:t>:</w:t>
      </w:r>
    </w:p>
    <w:p w:rsidR="00E85FB1" w:rsidRPr="002F232B" w:rsidRDefault="00E85FB1" w:rsidP="00E85FB1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сформировать целостное представление о теоретических основах у</w:t>
      </w:r>
      <w:r w:rsidRPr="002F232B">
        <w:rPr>
          <w:sz w:val="28"/>
          <w:szCs w:val="28"/>
        </w:rPr>
        <w:t>с</w:t>
      </w:r>
      <w:r w:rsidRPr="002F232B">
        <w:rPr>
          <w:sz w:val="28"/>
          <w:szCs w:val="28"/>
        </w:rPr>
        <w:t>тойчивого развития;</w:t>
      </w:r>
    </w:p>
    <w:p w:rsidR="00E85FB1" w:rsidRPr="002F232B" w:rsidRDefault="00E85FB1" w:rsidP="00E85FB1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изучить экономико-географические аспекты устойчивого развития;</w:t>
      </w:r>
    </w:p>
    <w:p w:rsidR="00E85FB1" w:rsidRPr="002F232B" w:rsidRDefault="00E85FB1" w:rsidP="00E85FB1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2F232B">
        <w:rPr>
          <w:sz w:val="28"/>
          <w:szCs w:val="28"/>
        </w:rPr>
        <w:lastRenderedPageBreak/>
        <w:t>сформировать умение осуществлять экономико-географическое обоснование моделей устойчивого развития</w:t>
      </w:r>
      <w:r w:rsidR="003E660F">
        <w:rPr>
          <w:sz w:val="28"/>
          <w:szCs w:val="28"/>
        </w:rPr>
        <w:t xml:space="preserve"> на региональном уровне</w:t>
      </w:r>
      <w:r w:rsidRPr="002F232B">
        <w:rPr>
          <w:sz w:val="28"/>
          <w:szCs w:val="28"/>
        </w:rPr>
        <w:t>;</w:t>
      </w:r>
    </w:p>
    <w:p w:rsidR="00E85FB1" w:rsidRPr="003E660F" w:rsidRDefault="00E85FB1" w:rsidP="00E85FB1">
      <w:pPr>
        <w:pStyle w:val="a3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3E660F">
        <w:rPr>
          <w:sz w:val="28"/>
          <w:szCs w:val="28"/>
        </w:rPr>
        <w:t>использовать содержание курса для формирования у студентов цел</w:t>
      </w:r>
      <w:r w:rsidRPr="003E660F">
        <w:rPr>
          <w:sz w:val="28"/>
          <w:szCs w:val="28"/>
        </w:rPr>
        <w:t>о</w:t>
      </w:r>
      <w:r w:rsidRPr="003E660F">
        <w:rPr>
          <w:sz w:val="28"/>
          <w:szCs w:val="28"/>
        </w:rPr>
        <w:t>стного мировоззрения и активной гражданской позиции в контексте идей устойчивого развития, осознания роли и миссии специалистов в области экономической географии в решении современных проблем развития природы и общества.</w:t>
      </w:r>
    </w:p>
    <w:p w:rsidR="00E85FB1" w:rsidRPr="002F232B" w:rsidRDefault="00E85FB1" w:rsidP="00E85FB1">
      <w:pPr>
        <w:ind w:firstLine="709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В результате изучения дисциплины «Экономико-географическое обо</w:t>
      </w:r>
      <w:r w:rsidRPr="002F232B">
        <w:rPr>
          <w:sz w:val="28"/>
          <w:szCs w:val="28"/>
        </w:rPr>
        <w:t>с</w:t>
      </w:r>
      <w:r w:rsidRPr="002F232B">
        <w:rPr>
          <w:sz w:val="28"/>
          <w:szCs w:val="28"/>
        </w:rPr>
        <w:t>нование устойчивого развития</w:t>
      </w:r>
      <w:r w:rsidR="003E660F">
        <w:rPr>
          <w:sz w:val="28"/>
          <w:szCs w:val="28"/>
        </w:rPr>
        <w:t xml:space="preserve"> регионов</w:t>
      </w:r>
      <w:r w:rsidRPr="002F232B">
        <w:rPr>
          <w:sz w:val="28"/>
          <w:szCs w:val="28"/>
        </w:rPr>
        <w:t>» студент должен:</w:t>
      </w:r>
    </w:p>
    <w:p w:rsidR="00E85FB1" w:rsidRPr="002F232B" w:rsidRDefault="00E85FB1" w:rsidP="00E85FB1">
      <w:pPr>
        <w:ind w:firstLine="709"/>
        <w:jc w:val="both"/>
        <w:rPr>
          <w:b/>
          <w:sz w:val="28"/>
          <w:szCs w:val="28"/>
        </w:rPr>
      </w:pPr>
      <w:r w:rsidRPr="002F232B">
        <w:rPr>
          <w:sz w:val="28"/>
          <w:szCs w:val="28"/>
          <w:u w:val="single"/>
        </w:rPr>
        <w:t>1. Знать</w:t>
      </w:r>
      <w:r w:rsidRPr="002F232B">
        <w:rPr>
          <w:b/>
          <w:sz w:val="28"/>
          <w:szCs w:val="28"/>
        </w:rPr>
        <w:t>:</w:t>
      </w:r>
    </w:p>
    <w:p w:rsidR="00E85FB1" w:rsidRPr="002F232B" w:rsidRDefault="00E85FB1" w:rsidP="00E85F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232B">
        <w:rPr>
          <w:sz w:val="28"/>
          <w:szCs w:val="28"/>
        </w:rPr>
        <w:t>предпосылки и историю возникновения идеи об устойчивом ра</w:t>
      </w:r>
      <w:r w:rsidRPr="002F232B">
        <w:rPr>
          <w:sz w:val="28"/>
          <w:szCs w:val="28"/>
        </w:rPr>
        <w:t>з</w:t>
      </w:r>
      <w:r w:rsidRPr="002F232B">
        <w:rPr>
          <w:sz w:val="28"/>
          <w:szCs w:val="28"/>
        </w:rPr>
        <w:t>витии;</w:t>
      </w:r>
    </w:p>
    <w:p w:rsidR="00E85FB1" w:rsidRPr="002F232B" w:rsidRDefault="00E85FB1" w:rsidP="00E85F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232B">
        <w:rPr>
          <w:sz w:val="28"/>
          <w:szCs w:val="28"/>
        </w:rPr>
        <w:t>сущность и содержание современных концепций устойчивого развития;</w:t>
      </w:r>
    </w:p>
    <w:p w:rsidR="00E85FB1" w:rsidRPr="002F232B" w:rsidRDefault="00E85FB1" w:rsidP="00E85F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232B">
        <w:rPr>
          <w:sz w:val="28"/>
          <w:szCs w:val="28"/>
        </w:rPr>
        <w:t>основные положения международных и национальных офиц</w:t>
      </w:r>
      <w:r w:rsidRPr="002F232B">
        <w:rPr>
          <w:sz w:val="28"/>
          <w:szCs w:val="28"/>
        </w:rPr>
        <w:t>и</w:t>
      </w:r>
      <w:r w:rsidRPr="002F232B">
        <w:rPr>
          <w:sz w:val="28"/>
          <w:szCs w:val="28"/>
        </w:rPr>
        <w:t>альных документов по устойчивому развитию;</w:t>
      </w:r>
    </w:p>
    <w:p w:rsidR="00E85FB1" w:rsidRPr="002F232B" w:rsidRDefault="00E85FB1" w:rsidP="00E85F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232B">
        <w:rPr>
          <w:sz w:val="28"/>
          <w:szCs w:val="28"/>
        </w:rPr>
        <w:t>базовые предпосылки и специфические задачи по переходу на модели устойчивого развития в разрезе отраслей экономики;</w:t>
      </w:r>
    </w:p>
    <w:p w:rsidR="00E85FB1" w:rsidRPr="002F232B" w:rsidRDefault="00E85FB1" w:rsidP="00E85F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232B">
        <w:rPr>
          <w:sz w:val="28"/>
          <w:szCs w:val="28"/>
        </w:rPr>
        <w:t>основы экономико-географической оценки устойчивости на мега-</w:t>
      </w:r>
      <w:r>
        <w:rPr>
          <w:sz w:val="28"/>
          <w:szCs w:val="28"/>
        </w:rPr>
        <w:t>, </w:t>
      </w:r>
      <w:r w:rsidRPr="002F232B">
        <w:rPr>
          <w:sz w:val="28"/>
          <w:szCs w:val="28"/>
        </w:rPr>
        <w:t>макро-, мез</w:t>
      </w:r>
      <w:proofErr w:type="gramStart"/>
      <w:r w:rsidRPr="002F232B">
        <w:rPr>
          <w:sz w:val="28"/>
          <w:szCs w:val="28"/>
        </w:rPr>
        <w:t>о-</w:t>
      </w:r>
      <w:proofErr w:type="gramEnd"/>
      <w:r w:rsidRPr="002F232B">
        <w:rPr>
          <w:sz w:val="28"/>
          <w:szCs w:val="28"/>
        </w:rPr>
        <w:t xml:space="preserve"> и микроуровне;</w:t>
      </w:r>
    </w:p>
    <w:p w:rsidR="00E85FB1" w:rsidRPr="002F232B" w:rsidRDefault="00E85FB1" w:rsidP="00E85F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232B">
        <w:rPr>
          <w:sz w:val="28"/>
          <w:szCs w:val="28"/>
        </w:rPr>
        <w:t>о ключевых проблемах человечества, связанных с необходим</w:t>
      </w:r>
      <w:r w:rsidRPr="002F232B">
        <w:rPr>
          <w:sz w:val="28"/>
          <w:szCs w:val="28"/>
        </w:rPr>
        <w:t>о</w:t>
      </w:r>
      <w:r w:rsidRPr="002F232B">
        <w:rPr>
          <w:sz w:val="28"/>
          <w:szCs w:val="28"/>
        </w:rPr>
        <w:t>стью перехода к устойчивому развитию.</w:t>
      </w:r>
    </w:p>
    <w:p w:rsidR="00E85FB1" w:rsidRPr="002F232B" w:rsidRDefault="00E85FB1" w:rsidP="00E85FB1">
      <w:pPr>
        <w:ind w:firstLine="709"/>
        <w:jc w:val="both"/>
        <w:rPr>
          <w:b/>
          <w:sz w:val="28"/>
          <w:szCs w:val="28"/>
        </w:rPr>
      </w:pPr>
      <w:r w:rsidRPr="002F232B">
        <w:rPr>
          <w:sz w:val="28"/>
          <w:szCs w:val="28"/>
          <w:u w:val="single"/>
        </w:rPr>
        <w:t>2. Уметь</w:t>
      </w:r>
      <w:r w:rsidRPr="002F232B">
        <w:rPr>
          <w:b/>
          <w:sz w:val="28"/>
          <w:szCs w:val="28"/>
        </w:rPr>
        <w:t>:</w:t>
      </w:r>
    </w:p>
    <w:p w:rsidR="00E85FB1" w:rsidRPr="002F232B" w:rsidRDefault="00E85FB1" w:rsidP="00E85F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F232B">
        <w:rPr>
          <w:sz w:val="28"/>
          <w:szCs w:val="28"/>
        </w:rPr>
        <w:t>использовать междисциплинарный и системный подходы к из</w:t>
      </w:r>
      <w:r w:rsidRPr="002F232B">
        <w:rPr>
          <w:sz w:val="28"/>
          <w:szCs w:val="28"/>
        </w:rPr>
        <w:t>у</w:t>
      </w:r>
      <w:r w:rsidRPr="002F232B">
        <w:rPr>
          <w:sz w:val="28"/>
          <w:szCs w:val="28"/>
        </w:rPr>
        <w:t>чению проблем и решению задач устойчивого развития</w:t>
      </w:r>
      <w:r w:rsidR="003E660F">
        <w:rPr>
          <w:sz w:val="28"/>
          <w:szCs w:val="28"/>
        </w:rPr>
        <w:t xml:space="preserve"> регионов</w:t>
      </w:r>
      <w:r w:rsidRPr="002F232B">
        <w:rPr>
          <w:sz w:val="28"/>
          <w:szCs w:val="28"/>
        </w:rPr>
        <w:t>;</w:t>
      </w:r>
    </w:p>
    <w:p w:rsidR="00E85FB1" w:rsidRDefault="00E85FB1" w:rsidP="00E85F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F232B">
        <w:rPr>
          <w:sz w:val="28"/>
          <w:szCs w:val="28"/>
        </w:rPr>
        <w:t>осуществлять экономико-географическую оценку устойчивости развития региона;</w:t>
      </w:r>
    </w:p>
    <w:p w:rsidR="00462DAF" w:rsidRPr="002F232B" w:rsidRDefault="00462DAF" w:rsidP="00E85F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экономико-географические подходы и методы для обоснования региональных стратегий устойчивого развития и программ социально-экономического развития регионов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тексте концепции устойчивого развития;</w:t>
      </w:r>
    </w:p>
    <w:p w:rsidR="00E85FB1" w:rsidRPr="002F232B" w:rsidRDefault="00E85FB1" w:rsidP="00E85FB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F232B">
        <w:rPr>
          <w:sz w:val="28"/>
          <w:szCs w:val="28"/>
        </w:rPr>
        <w:t>вести дискуссии по проблематике устойчивого развития.</w:t>
      </w:r>
    </w:p>
    <w:p w:rsidR="00E85FB1" w:rsidRPr="002F232B" w:rsidRDefault="00E85FB1" w:rsidP="00E85FB1">
      <w:pPr>
        <w:ind w:firstLine="709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Изучаемая дисциплина логично связана с другими дисциплинами учебного плана: «Общее землеведение», «Социально-экономическая геогр</w:t>
      </w:r>
      <w:r w:rsidRPr="002F232B">
        <w:rPr>
          <w:sz w:val="28"/>
          <w:szCs w:val="28"/>
        </w:rPr>
        <w:t>а</w:t>
      </w:r>
      <w:r w:rsidRPr="002F232B">
        <w:rPr>
          <w:sz w:val="28"/>
          <w:szCs w:val="28"/>
        </w:rPr>
        <w:t>фия», «Основы экологии и энергосбережения», «Общая теория статистики», «Основы управления интеллектуальной собственностью», «Биогеография», а также с большинством последующих географических дисциплин.</w:t>
      </w:r>
    </w:p>
    <w:p w:rsidR="00E85FB1" w:rsidRPr="002F232B" w:rsidRDefault="00E85FB1" w:rsidP="00E85FB1">
      <w:pPr>
        <w:ind w:firstLine="709"/>
        <w:jc w:val="both"/>
        <w:rPr>
          <w:sz w:val="28"/>
          <w:szCs w:val="28"/>
        </w:rPr>
      </w:pPr>
      <w:r w:rsidRPr="002F232B">
        <w:rPr>
          <w:sz w:val="28"/>
          <w:szCs w:val="28"/>
        </w:rPr>
        <w:t>На изучение дисциплины «Экономико-географическое обоснование у</w:t>
      </w:r>
      <w:r w:rsidRPr="002F232B">
        <w:rPr>
          <w:sz w:val="28"/>
          <w:szCs w:val="28"/>
        </w:rPr>
        <w:t>с</w:t>
      </w:r>
      <w:r w:rsidRPr="002F232B">
        <w:rPr>
          <w:sz w:val="28"/>
          <w:szCs w:val="28"/>
        </w:rPr>
        <w:t>тойчивого развития</w:t>
      </w:r>
      <w:r w:rsidR="003C6AC9">
        <w:rPr>
          <w:sz w:val="28"/>
          <w:szCs w:val="28"/>
        </w:rPr>
        <w:t xml:space="preserve"> регионов</w:t>
      </w:r>
      <w:r w:rsidRPr="002F232B">
        <w:rPr>
          <w:sz w:val="28"/>
          <w:szCs w:val="28"/>
        </w:rPr>
        <w:t>» по специальности 1-31 02 01 отводится 66 ч</w:t>
      </w:r>
      <w:r w:rsidRPr="002F232B">
        <w:rPr>
          <w:sz w:val="28"/>
          <w:szCs w:val="28"/>
        </w:rPr>
        <w:t>а</w:t>
      </w:r>
      <w:r w:rsidRPr="002F232B">
        <w:rPr>
          <w:sz w:val="28"/>
          <w:szCs w:val="28"/>
        </w:rPr>
        <w:t xml:space="preserve">сов, в том числе 34 аудиторных, из них 24 часа лекций, 6 часов </w:t>
      </w:r>
      <w:proofErr w:type="spellStart"/>
      <w:r w:rsidRPr="002F232B">
        <w:rPr>
          <w:sz w:val="28"/>
          <w:szCs w:val="28"/>
        </w:rPr>
        <w:t>практическо-семинарских</w:t>
      </w:r>
      <w:proofErr w:type="spellEnd"/>
      <w:r w:rsidRPr="002F232B">
        <w:rPr>
          <w:sz w:val="28"/>
          <w:szCs w:val="28"/>
        </w:rPr>
        <w:t xml:space="preserve"> занятий и 4 часа </w:t>
      </w:r>
      <w:r w:rsidR="00966D37">
        <w:rPr>
          <w:sz w:val="28"/>
          <w:szCs w:val="28"/>
        </w:rPr>
        <w:t>К</w:t>
      </w:r>
      <w:r w:rsidRPr="002F232B">
        <w:rPr>
          <w:sz w:val="28"/>
          <w:szCs w:val="28"/>
        </w:rPr>
        <w:t>СР.</w:t>
      </w:r>
    </w:p>
    <w:p w:rsidR="00E85FB1" w:rsidRPr="002F232B" w:rsidRDefault="00E85FB1" w:rsidP="00E85FB1">
      <w:pPr>
        <w:ind w:firstLine="900"/>
        <w:jc w:val="both"/>
        <w:rPr>
          <w:sz w:val="28"/>
          <w:szCs w:val="28"/>
        </w:rPr>
      </w:pPr>
    </w:p>
    <w:p w:rsidR="00E85FB1" w:rsidRPr="002F232B" w:rsidRDefault="00E85FB1" w:rsidP="00E85FB1">
      <w:pPr>
        <w:ind w:firstLine="900"/>
        <w:jc w:val="both"/>
        <w:rPr>
          <w:sz w:val="28"/>
          <w:szCs w:val="28"/>
        </w:rPr>
        <w:sectPr w:rsidR="00E85FB1" w:rsidRPr="002F232B" w:rsidSect="000B22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B7091" w:rsidRPr="005967F8" w:rsidRDefault="00BB7091" w:rsidP="00BB7091">
      <w:pPr>
        <w:pStyle w:val="2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080" w:firstLine="0"/>
        <w:jc w:val="center"/>
        <w:rPr>
          <w:b/>
          <w:sz w:val="28"/>
          <w:szCs w:val="28"/>
        </w:rPr>
      </w:pPr>
      <w:r w:rsidRPr="005967F8">
        <w:rPr>
          <w:b/>
          <w:sz w:val="28"/>
          <w:szCs w:val="28"/>
        </w:rPr>
        <w:lastRenderedPageBreak/>
        <w:t>СОДЕРЖАНИЕ УЧЕБНОГО МАТЕРИАЛА</w:t>
      </w:r>
    </w:p>
    <w:p w:rsidR="00BB7091" w:rsidRPr="00C343F6" w:rsidRDefault="00BB7091" w:rsidP="00BB7091">
      <w:pPr>
        <w:rPr>
          <w:sz w:val="28"/>
          <w:szCs w:val="28"/>
        </w:rPr>
      </w:pPr>
    </w:p>
    <w:p w:rsidR="00BB7091" w:rsidRPr="00C343F6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C343F6">
        <w:rPr>
          <w:b/>
          <w:sz w:val="28"/>
          <w:szCs w:val="28"/>
        </w:rPr>
        <w:t xml:space="preserve">Предпосылки </w:t>
      </w:r>
      <w:r>
        <w:rPr>
          <w:b/>
          <w:sz w:val="28"/>
          <w:szCs w:val="28"/>
        </w:rPr>
        <w:t>современной моде</w:t>
      </w:r>
      <w:r w:rsidRPr="00C343F6">
        <w:rPr>
          <w:b/>
          <w:sz w:val="28"/>
          <w:szCs w:val="28"/>
        </w:rPr>
        <w:t xml:space="preserve">ли мирового развития </w:t>
      </w:r>
    </w:p>
    <w:p w:rsidR="00BB7091" w:rsidRPr="00C343F6" w:rsidRDefault="00BB7091" w:rsidP="00BB7091">
      <w:pPr>
        <w:ind w:firstLine="709"/>
        <w:jc w:val="both"/>
        <w:rPr>
          <w:sz w:val="28"/>
          <w:szCs w:val="28"/>
        </w:rPr>
      </w:pPr>
      <w:r w:rsidRPr="00C343F6">
        <w:rPr>
          <w:sz w:val="28"/>
          <w:szCs w:val="28"/>
        </w:rPr>
        <w:t>Функции и пределы устойчивости биосферы. Экологические ошибки прошлых цивилизаций. Факторы, определяющие особое место и роль чел</w:t>
      </w:r>
      <w:r w:rsidRPr="00C343F6">
        <w:rPr>
          <w:sz w:val="28"/>
          <w:szCs w:val="28"/>
        </w:rPr>
        <w:t>о</w:t>
      </w:r>
      <w:r w:rsidRPr="00C343F6">
        <w:rPr>
          <w:sz w:val="28"/>
          <w:szCs w:val="28"/>
        </w:rPr>
        <w:t>века в функциональной структуре биосферы. Сущность и основные черты техногенного типа развития экономики. Угрозы развития человечества. М</w:t>
      </w:r>
      <w:r w:rsidRPr="00C343F6">
        <w:rPr>
          <w:sz w:val="28"/>
          <w:szCs w:val="28"/>
        </w:rPr>
        <w:t>о</w:t>
      </w:r>
      <w:r w:rsidRPr="00C343F6">
        <w:rPr>
          <w:sz w:val="28"/>
          <w:szCs w:val="28"/>
        </w:rPr>
        <w:t>дели и сценарии будущего для решения глобальных проблем человечества. Моделирование будущего развития цивилизации членами Римского клуба: «Пределы роста», «Человечество на перепутье», «Фактор четыре». Совр</w:t>
      </w:r>
      <w:r w:rsidRPr="00C343F6">
        <w:rPr>
          <w:sz w:val="28"/>
          <w:szCs w:val="28"/>
        </w:rPr>
        <w:t>е</w:t>
      </w:r>
      <w:r w:rsidRPr="00C343F6">
        <w:rPr>
          <w:sz w:val="28"/>
          <w:szCs w:val="28"/>
        </w:rPr>
        <w:t xml:space="preserve">менные концепции мироустройства: концепция охраны окружающей среды, концепция </w:t>
      </w:r>
      <w:proofErr w:type="spellStart"/>
      <w:r w:rsidRPr="00C343F6">
        <w:rPr>
          <w:sz w:val="28"/>
          <w:szCs w:val="28"/>
        </w:rPr>
        <w:t>экоразвития</w:t>
      </w:r>
      <w:proofErr w:type="spellEnd"/>
      <w:r w:rsidRPr="00C343F6">
        <w:rPr>
          <w:sz w:val="28"/>
          <w:szCs w:val="28"/>
        </w:rPr>
        <w:t>, концепция биотической регуляции, концепция но</w:t>
      </w:r>
      <w:r w:rsidRPr="00C343F6">
        <w:rPr>
          <w:sz w:val="28"/>
          <w:szCs w:val="28"/>
        </w:rPr>
        <w:t>о</w:t>
      </w:r>
      <w:r w:rsidRPr="00C343F6">
        <w:rPr>
          <w:sz w:val="28"/>
          <w:szCs w:val="28"/>
        </w:rPr>
        <w:t xml:space="preserve">сферы, концепция </w:t>
      </w:r>
      <w:proofErr w:type="spellStart"/>
      <w:r w:rsidRPr="00C343F6">
        <w:rPr>
          <w:sz w:val="28"/>
          <w:szCs w:val="28"/>
        </w:rPr>
        <w:t>коэволюции</w:t>
      </w:r>
      <w:proofErr w:type="spellEnd"/>
      <w:r w:rsidRPr="00C343F6">
        <w:rPr>
          <w:sz w:val="28"/>
          <w:szCs w:val="28"/>
        </w:rPr>
        <w:t>.</w:t>
      </w:r>
    </w:p>
    <w:p w:rsidR="00BB7091" w:rsidRPr="00C343F6" w:rsidRDefault="00BB7091" w:rsidP="00BB7091">
      <w:pPr>
        <w:rPr>
          <w:sz w:val="28"/>
          <w:szCs w:val="28"/>
        </w:rPr>
      </w:pPr>
    </w:p>
    <w:p w:rsidR="00BB7091" w:rsidRPr="00104D18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C343F6">
        <w:rPr>
          <w:b/>
          <w:sz w:val="28"/>
          <w:szCs w:val="28"/>
        </w:rPr>
        <w:t xml:space="preserve"> </w:t>
      </w:r>
      <w:r w:rsidRPr="00104D18">
        <w:rPr>
          <w:b/>
          <w:sz w:val="28"/>
          <w:szCs w:val="28"/>
        </w:rPr>
        <w:t xml:space="preserve">Становление, сущность и содержание концепции устойчивого развития  </w:t>
      </w:r>
    </w:p>
    <w:p w:rsidR="00BB7091" w:rsidRPr="00C343F6" w:rsidRDefault="00BB7091" w:rsidP="00BB7091">
      <w:pPr>
        <w:ind w:firstLine="709"/>
        <w:jc w:val="both"/>
        <w:rPr>
          <w:sz w:val="28"/>
          <w:szCs w:val="28"/>
        </w:rPr>
      </w:pPr>
      <w:r w:rsidRPr="00C343F6">
        <w:rPr>
          <w:sz w:val="28"/>
          <w:szCs w:val="28"/>
        </w:rPr>
        <w:t>Основные этапы становления концепции устойчивого развития. Ко</w:t>
      </w:r>
      <w:r w:rsidRPr="00C343F6">
        <w:rPr>
          <w:sz w:val="28"/>
          <w:szCs w:val="28"/>
        </w:rPr>
        <w:t>н</w:t>
      </w:r>
      <w:r w:rsidRPr="00C343F6">
        <w:rPr>
          <w:sz w:val="28"/>
          <w:szCs w:val="28"/>
        </w:rPr>
        <w:t>ференция ООН «Человек и окружающая среда» и создание Международной организации ЮНЕП – Программа ООН по окружающей среде (1972). Созд</w:t>
      </w:r>
      <w:r w:rsidRPr="00C343F6">
        <w:rPr>
          <w:sz w:val="28"/>
          <w:szCs w:val="28"/>
        </w:rPr>
        <w:t>а</w:t>
      </w:r>
      <w:r w:rsidRPr="00C343F6">
        <w:rPr>
          <w:sz w:val="28"/>
          <w:szCs w:val="28"/>
        </w:rPr>
        <w:t>ние при ООН Международной комиссии по окружающей среде и развитию (МКОСР, 1983). Доклад МКОСР «Наше общее будущее» (1987). Конфере</w:t>
      </w:r>
      <w:r w:rsidRPr="00C343F6">
        <w:rPr>
          <w:sz w:val="28"/>
          <w:szCs w:val="28"/>
        </w:rPr>
        <w:t>н</w:t>
      </w:r>
      <w:r w:rsidRPr="00C343F6">
        <w:rPr>
          <w:sz w:val="28"/>
          <w:szCs w:val="28"/>
        </w:rPr>
        <w:t>ция ООН по окружающей среде и развитию (ЮНСЕД, 1992) и принятые на ней документы: Декларация Рио-де-Жанейро по окружающей среде и разв</w:t>
      </w:r>
      <w:r w:rsidRPr="00C343F6">
        <w:rPr>
          <w:sz w:val="28"/>
          <w:szCs w:val="28"/>
        </w:rPr>
        <w:t>и</w:t>
      </w:r>
      <w:r w:rsidRPr="00C343F6">
        <w:rPr>
          <w:sz w:val="28"/>
          <w:szCs w:val="28"/>
        </w:rPr>
        <w:t xml:space="preserve">тию, Рамочная конвенция об изменении климата, Конвенция о </w:t>
      </w:r>
      <w:proofErr w:type="spellStart"/>
      <w:r w:rsidRPr="00C343F6">
        <w:rPr>
          <w:sz w:val="28"/>
          <w:szCs w:val="28"/>
        </w:rPr>
        <w:t>биоразнообр</w:t>
      </w:r>
      <w:r w:rsidRPr="00C343F6">
        <w:rPr>
          <w:sz w:val="28"/>
          <w:szCs w:val="28"/>
        </w:rPr>
        <w:t>а</w:t>
      </w:r>
      <w:r w:rsidRPr="00C343F6">
        <w:rPr>
          <w:sz w:val="28"/>
          <w:szCs w:val="28"/>
        </w:rPr>
        <w:t>зии</w:t>
      </w:r>
      <w:proofErr w:type="spellEnd"/>
      <w:r w:rsidRPr="00C343F6">
        <w:rPr>
          <w:sz w:val="28"/>
          <w:szCs w:val="28"/>
        </w:rPr>
        <w:t xml:space="preserve">, Заявление о лесных принципах, Повестка дня на </w:t>
      </w:r>
      <w:r w:rsidRPr="00C343F6">
        <w:rPr>
          <w:sz w:val="28"/>
          <w:szCs w:val="28"/>
          <w:lang w:val="en-US"/>
        </w:rPr>
        <w:t>XXI</w:t>
      </w:r>
      <w:r w:rsidRPr="00C343F6">
        <w:rPr>
          <w:sz w:val="28"/>
          <w:szCs w:val="28"/>
        </w:rPr>
        <w:t xml:space="preserve"> век. Понятия «у</w:t>
      </w:r>
      <w:r w:rsidRPr="00C343F6">
        <w:rPr>
          <w:sz w:val="28"/>
          <w:szCs w:val="28"/>
        </w:rPr>
        <w:t>с</w:t>
      </w:r>
      <w:r w:rsidRPr="00C343F6">
        <w:rPr>
          <w:sz w:val="28"/>
          <w:szCs w:val="28"/>
        </w:rPr>
        <w:t>тойчивость» и «устойчивое развитие». Сущность понятия «устойчивое ра</w:t>
      </w:r>
      <w:r w:rsidRPr="00C343F6">
        <w:rPr>
          <w:sz w:val="28"/>
          <w:szCs w:val="28"/>
        </w:rPr>
        <w:t>з</w:t>
      </w:r>
      <w:r w:rsidRPr="00C343F6">
        <w:rPr>
          <w:sz w:val="28"/>
          <w:szCs w:val="28"/>
        </w:rPr>
        <w:t>витие». Структурное содержание идеи устойчивого развития. Экономические аспекты устойчивого развития. Социальная компонента устойчивого разв</w:t>
      </w:r>
      <w:r w:rsidRPr="00C343F6">
        <w:rPr>
          <w:sz w:val="28"/>
          <w:szCs w:val="28"/>
        </w:rPr>
        <w:t>и</w:t>
      </w:r>
      <w:r w:rsidRPr="00C343F6">
        <w:rPr>
          <w:sz w:val="28"/>
          <w:szCs w:val="28"/>
        </w:rPr>
        <w:t xml:space="preserve">тия. Экологический императив устойчивого развития. </w:t>
      </w:r>
      <w:proofErr w:type="spellStart"/>
      <w:r w:rsidRPr="00C343F6">
        <w:rPr>
          <w:sz w:val="28"/>
          <w:szCs w:val="28"/>
        </w:rPr>
        <w:t>Геоэкологические</w:t>
      </w:r>
      <w:proofErr w:type="spellEnd"/>
      <w:r w:rsidRPr="00C343F6">
        <w:rPr>
          <w:sz w:val="28"/>
          <w:szCs w:val="28"/>
        </w:rPr>
        <w:t>, экономико-географические, социально-географические и политико-географические аспекты устойчивого развития. Пространственный базис у</w:t>
      </w:r>
      <w:r w:rsidRPr="00C343F6">
        <w:rPr>
          <w:sz w:val="28"/>
          <w:szCs w:val="28"/>
        </w:rPr>
        <w:t>с</w:t>
      </w:r>
      <w:r w:rsidRPr="00C343F6">
        <w:rPr>
          <w:sz w:val="28"/>
          <w:szCs w:val="28"/>
        </w:rPr>
        <w:t>тойчивого развития: мега-, макро-, мезо и микр</w:t>
      </w:r>
      <w:proofErr w:type="gramStart"/>
      <w:r w:rsidRPr="00C343F6">
        <w:rPr>
          <w:sz w:val="28"/>
          <w:szCs w:val="28"/>
        </w:rPr>
        <w:t>о-</w:t>
      </w:r>
      <w:proofErr w:type="gramEnd"/>
      <w:r w:rsidRPr="00C343F6">
        <w:rPr>
          <w:sz w:val="28"/>
          <w:szCs w:val="28"/>
        </w:rPr>
        <w:t xml:space="preserve"> уровни устойчивого разв</w:t>
      </w:r>
      <w:r w:rsidRPr="00C343F6">
        <w:rPr>
          <w:sz w:val="28"/>
          <w:szCs w:val="28"/>
        </w:rPr>
        <w:t>и</w:t>
      </w:r>
      <w:r w:rsidRPr="00C343F6">
        <w:rPr>
          <w:sz w:val="28"/>
          <w:szCs w:val="28"/>
        </w:rPr>
        <w:t xml:space="preserve">тия. Системный характер моделей устойчивого развития. </w:t>
      </w:r>
    </w:p>
    <w:p w:rsidR="00BB7091" w:rsidRDefault="00BB7091" w:rsidP="00BB7091">
      <w:pPr>
        <w:rPr>
          <w:sz w:val="28"/>
          <w:szCs w:val="28"/>
        </w:rPr>
      </w:pPr>
    </w:p>
    <w:p w:rsidR="00BB7091" w:rsidRPr="00532288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53228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ндикаторы мирового</w:t>
      </w:r>
      <w:r w:rsidRPr="00532288">
        <w:rPr>
          <w:b/>
          <w:sz w:val="28"/>
          <w:szCs w:val="28"/>
        </w:rPr>
        <w:t xml:space="preserve"> устойчиво</w:t>
      </w:r>
      <w:r>
        <w:rPr>
          <w:b/>
          <w:sz w:val="28"/>
          <w:szCs w:val="28"/>
        </w:rPr>
        <w:t>го</w:t>
      </w:r>
      <w:r w:rsidRPr="00532288">
        <w:rPr>
          <w:b/>
          <w:sz w:val="28"/>
          <w:szCs w:val="28"/>
        </w:rPr>
        <w:t xml:space="preserve"> развития </w:t>
      </w:r>
    </w:p>
    <w:p w:rsidR="00BB7091" w:rsidRDefault="00BB7091" w:rsidP="00BB7091">
      <w:pPr>
        <w:ind w:firstLine="709"/>
        <w:jc w:val="both"/>
        <w:rPr>
          <w:sz w:val="28"/>
          <w:szCs w:val="28"/>
        </w:rPr>
      </w:pPr>
      <w:r w:rsidRPr="00C343F6">
        <w:rPr>
          <w:sz w:val="28"/>
          <w:szCs w:val="28"/>
        </w:rPr>
        <w:t>Сущность, функции и основные подходы к разработке показателей у</w:t>
      </w:r>
      <w:r w:rsidRPr="00C343F6">
        <w:rPr>
          <w:sz w:val="28"/>
          <w:szCs w:val="28"/>
        </w:rPr>
        <w:t>с</w:t>
      </w:r>
      <w:r w:rsidRPr="00C343F6">
        <w:rPr>
          <w:sz w:val="28"/>
          <w:szCs w:val="28"/>
        </w:rPr>
        <w:t>тойчивого развития. Системы индикаторов мирового развития. Система и</w:t>
      </w:r>
      <w:r w:rsidRPr="00C343F6">
        <w:rPr>
          <w:sz w:val="28"/>
          <w:szCs w:val="28"/>
        </w:rPr>
        <w:t>н</w:t>
      </w:r>
      <w:r w:rsidRPr="00C343F6">
        <w:rPr>
          <w:sz w:val="28"/>
          <w:szCs w:val="28"/>
        </w:rPr>
        <w:t>дикаторов Комисс</w:t>
      </w:r>
      <w:proofErr w:type="gramStart"/>
      <w:r w:rsidRPr="00C343F6">
        <w:rPr>
          <w:sz w:val="28"/>
          <w:szCs w:val="28"/>
        </w:rPr>
        <w:t>ии ОО</w:t>
      </w:r>
      <w:proofErr w:type="gramEnd"/>
      <w:r w:rsidRPr="00C343F6">
        <w:rPr>
          <w:sz w:val="28"/>
          <w:szCs w:val="28"/>
        </w:rPr>
        <w:t>Н по устойчивому развитию. Система экологических индикаторов ОЭСР.  Индикаторы мирового развития Всемирного банка. Проблемы разработки интегральных показателей устойчивого развития. Си</w:t>
      </w:r>
      <w:r w:rsidRPr="00C343F6">
        <w:rPr>
          <w:sz w:val="28"/>
          <w:szCs w:val="28"/>
        </w:rPr>
        <w:t>с</w:t>
      </w:r>
      <w:r w:rsidRPr="00C343F6">
        <w:rPr>
          <w:sz w:val="28"/>
          <w:szCs w:val="28"/>
        </w:rPr>
        <w:t xml:space="preserve">тема эколого-экономического учета. Показатель «истинных сбережений». Индекс развития человеческого потенциала. </w:t>
      </w:r>
      <w:proofErr w:type="gramStart"/>
      <w:r w:rsidRPr="00C343F6">
        <w:rPr>
          <w:sz w:val="28"/>
          <w:szCs w:val="28"/>
        </w:rPr>
        <w:t>Интегральные агрегированные индексы: индекс «живой планеты», показатель «экологический след», индекс экологической устойчивости, индикатор «здоровье населения», индекс р</w:t>
      </w:r>
      <w:r w:rsidRPr="00C343F6">
        <w:rPr>
          <w:sz w:val="28"/>
          <w:szCs w:val="28"/>
        </w:rPr>
        <w:t>е</w:t>
      </w:r>
      <w:r w:rsidRPr="00C343F6">
        <w:rPr>
          <w:sz w:val="28"/>
          <w:szCs w:val="28"/>
        </w:rPr>
        <w:lastRenderedPageBreak/>
        <w:t xml:space="preserve">ального прогресса и индекс устойчивого экономического благосостояния, индекс «счастливой планеты». </w:t>
      </w:r>
      <w:proofErr w:type="gramEnd"/>
    </w:p>
    <w:p w:rsidR="00BB7091" w:rsidRDefault="00BB7091" w:rsidP="00BB7091">
      <w:pPr>
        <w:rPr>
          <w:sz w:val="28"/>
          <w:szCs w:val="28"/>
        </w:rPr>
      </w:pPr>
    </w:p>
    <w:p w:rsidR="00BB7091" w:rsidRPr="00104D18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104D18">
        <w:rPr>
          <w:b/>
          <w:sz w:val="28"/>
          <w:szCs w:val="28"/>
        </w:rPr>
        <w:t xml:space="preserve">Оценка устойчивости развития регионов </w:t>
      </w:r>
    </w:p>
    <w:p w:rsidR="00BB7091" w:rsidRDefault="00BB7091" w:rsidP="00BB7091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Понятие регион. </w:t>
      </w:r>
      <w:r w:rsidRPr="00075179">
        <w:rPr>
          <w:sz w:val="28"/>
        </w:rPr>
        <w:t xml:space="preserve">Актуальность </w:t>
      </w:r>
      <w:proofErr w:type="gramStart"/>
      <w:r w:rsidRPr="00075179">
        <w:rPr>
          <w:sz w:val="28"/>
        </w:rPr>
        <w:t>проблемы разработки показателей у</w:t>
      </w:r>
      <w:r w:rsidRPr="00075179">
        <w:rPr>
          <w:sz w:val="28"/>
        </w:rPr>
        <w:t>с</w:t>
      </w:r>
      <w:r w:rsidRPr="00075179">
        <w:rPr>
          <w:sz w:val="28"/>
        </w:rPr>
        <w:t xml:space="preserve">тойчивого развития регионов </w:t>
      </w:r>
      <w:r>
        <w:rPr>
          <w:sz w:val="28"/>
        </w:rPr>
        <w:t>Оценки устойчивости развития регионов мира</w:t>
      </w:r>
      <w:proofErr w:type="gramEnd"/>
      <w:r>
        <w:rPr>
          <w:sz w:val="28"/>
        </w:rPr>
        <w:t xml:space="preserve">. </w:t>
      </w:r>
      <w:r w:rsidRPr="002F6A65">
        <w:rPr>
          <w:sz w:val="28"/>
        </w:rPr>
        <w:t>Индекс развития человеческого потенциала</w:t>
      </w:r>
      <w:r>
        <w:rPr>
          <w:sz w:val="28"/>
        </w:rPr>
        <w:t>, его расчет в Беларуси, соста</w:t>
      </w:r>
      <w:r>
        <w:rPr>
          <w:sz w:val="28"/>
        </w:rPr>
        <w:t>в</w:t>
      </w:r>
      <w:r>
        <w:rPr>
          <w:sz w:val="28"/>
        </w:rPr>
        <w:t>ляющие, динамика индекса и отдельных показателей. Рейтинг Беларуси по ИРЧП в мире и среди стран СНГ. Индекс экологического состояния как и</w:t>
      </w:r>
      <w:r>
        <w:rPr>
          <w:sz w:val="28"/>
        </w:rPr>
        <w:t>н</w:t>
      </w:r>
      <w:r>
        <w:rPr>
          <w:sz w:val="28"/>
        </w:rPr>
        <w:t xml:space="preserve">дикатор </w:t>
      </w:r>
      <w:proofErr w:type="spellStart"/>
      <w:r>
        <w:rPr>
          <w:sz w:val="28"/>
        </w:rPr>
        <w:t>экологоемкости</w:t>
      </w:r>
      <w:proofErr w:type="spellEnd"/>
      <w:r>
        <w:rPr>
          <w:sz w:val="28"/>
        </w:rPr>
        <w:t xml:space="preserve"> ВВП, его расчет в Беларуси, формула, оценка объе</w:t>
      </w:r>
      <w:r>
        <w:rPr>
          <w:sz w:val="28"/>
        </w:rPr>
        <w:t>к</w:t>
      </w:r>
      <w:r>
        <w:rPr>
          <w:sz w:val="28"/>
        </w:rPr>
        <w:t>тивности критерия.</w:t>
      </w:r>
      <w:r w:rsidRPr="00075179">
        <w:t xml:space="preserve"> </w:t>
      </w:r>
      <w:r w:rsidRPr="00075179">
        <w:rPr>
          <w:sz w:val="28"/>
        </w:rPr>
        <w:t>Регион</w:t>
      </w:r>
      <w:r>
        <w:rPr>
          <w:sz w:val="28"/>
        </w:rPr>
        <w:t xml:space="preserve"> страны (</w:t>
      </w:r>
      <w:proofErr w:type="spellStart"/>
      <w:r>
        <w:rPr>
          <w:sz w:val="28"/>
        </w:rPr>
        <w:t>микроергион</w:t>
      </w:r>
      <w:proofErr w:type="spellEnd"/>
      <w:r>
        <w:rPr>
          <w:sz w:val="28"/>
        </w:rPr>
        <w:t>)</w:t>
      </w:r>
      <w:r w:rsidRPr="00075179">
        <w:rPr>
          <w:sz w:val="28"/>
        </w:rPr>
        <w:t xml:space="preserve"> как объект экономико-географического анализа. Методики </w:t>
      </w:r>
      <w:proofErr w:type="gramStart"/>
      <w:r w:rsidRPr="00075179">
        <w:rPr>
          <w:sz w:val="28"/>
        </w:rPr>
        <w:t>оценки</w:t>
      </w:r>
      <w:r w:rsidRPr="00075179">
        <w:t xml:space="preserve"> </w:t>
      </w:r>
      <w:r w:rsidRPr="00075179">
        <w:rPr>
          <w:sz w:val="28"/>
        </w:rPr>
        <w:t>устойчивости развития регионов страны</w:t>
      </w:r>
      <w:proofErr w:type="gramEnd"/>
      <w:r w:rsidRPr="00075179">
        <w:rPr>
          <w:sz w:val="28"/>
        </w:rPr>
        <w:t xml:space="preserve"> и опыт </w:t>
      </w:r>
      <w:r>
        <w:rPr>
          <w:sz w:val="28"/>
        </w:rPr>
        <w:t xml:space="preserve">их </w:t>
      </w:r>
      <w:r w:rsidRPr="00075179">
        <w:rPr>
          <w:sz w:val="28"/>
        </w:rPr>
        <w:t xml:space="preserve">применения. Методика </w:t>
      </w:r>
      <w:proofErr w:type="spellStart"/>
      <w:r w:rsidRPr="00075179">
        <w:rPr>
          <w:sz w:val="28"/>
        </w:rPr>
        <w:t>Ридевского</w:t>
      </w:r>
      <w:proofErr w:type="spellEnd"/>
      <w:r w:rsidRPr="00075179">
        <w:rPr>
          <w:sz w:val="28"/>
        </w:rPr>
        <w:t xml:space="preserve"> Г.В. комплексной оце</w:t>
      </w:r>
      <w:r w:rsidRPr="00075179">
        <w:rPr>
          <w:sz w:val="28"/>
        </w:rPr>
        <w:t>н</w:t>
      </w:r>
      <w:r w:rsidRPr="00075179">
        <w:rPr>
          <w:sz w:val="28"/>
        </w:rPr>
        <w:t>ки устойчивости развития региона, ее апробация на примере Могилевской области. Пять этапов расчета.</w:t>
      </w:r>
      <w:r>
        <w:rPr>
          <w:sz w:val="28"/>
        </w:rPr>
        <w:t xml:space="preserve"> </w:t>
      </w:r>
    </w:p>
    <w:p w:rsidR="00BB7091" w:rsidRDefault="00BB7091" w:rsidP="00BB7091">
      <w:pPr>
        <w:jc w:val="both"/>
        <w:rPr>
          <w:b/>
          <w:sz w:val="28"/>
          <w:szCs w:val="28"/>
        </w:rPr>
      </w:pPr>
    </w:p>
    <w:p w:rsidR="00BB7091" w:rsidRPr="00104D18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2C0538">
        <w:rPr>
          <w:b/>
          <w:bCs/>
          <w:sz w:val="28"/>
          <w:szCs w:val="28"/>
        </w:rPr>
        <w:t xml:space="preserve">Устойчивое развитие энергетики регионов </w:t>
      </w:r>
      <w:r w:rsidRPr="00104D18">
        <w:rPr>
          <w:b/>
          <w:sz w:val="28"/>
          <w:szCs w:val="28"/>
        </w:rPr>
        <w:t xml:space="preserve"> </w:t>
      </w:r>
    </w:p>
    <w:p w:rsidR="00BB7091" w:rsidRDefault="00BB7091" w:rsidP="00BB7091">
      <w:pPr>
        <w:ind w:firstLine="709"/>
        <w:jc w:val="both"/>
        <w:rPr>
          <w:sz w:val="28"/>
        </w:rPr>
      </w:pPr>
      <w:r w:rsidRPr="00803AA5">
        <w:rPr>
          <w:sz w:val="28"/>
        </w:rPr>
        <w:t>Современные концепции устойчивой энергетики. Концептуальная м</w:t>
      </w:r>
      <w:r w:rsidRPr="00803AA5">
        <w:rPr>
          <w:sz w:val="28"/>
        </w:rPr>
        <w:t>о</w:t>
      </w:r>
      <w:r w:rsidRPr="00803AA5">
        <w:rPr>
          <w:sz w:val="28"/>
        </w:rPr>
        <w:t xml:space="preserve">дель развития энергетики в НСУР-2020. </w:t>
      </w:r>
      <w:r>
        <w:rPr>
          <w:sz w:val="28"/>
        </w:rPr>
        <w:t>Проблемы децентрализации наци</w:t>
      </w:r>
      <w:r>
        <w:rPr>
          <w:sz w:val="28"/>
        </w:rPr>
        <w:t>о</w:t>
      </w:r>
      <w:r>
        <w:rPr>
          <w:sz w:val="28"/>
        </w:rPr>
        <w:t xml:space="preserve">нальной энергетической системы в целях устойчивого развития регионов. Альтернативная энергетика и устойчивое развитие. </w:t>
      </w:r>
      <w:r w:rsidRPr="00803AA5">
        <w:rPr>
          <w:sz w:val="28"/>
        </w:rPr>
        <w:t>Отечественный и зар</w:t>
      </w:r>
      <w:r w:rsidRPr="00803AA5">
        <w:rPr>
          <w:sz w:val="28"/>
        </w:rPr>
        <w:t>у</w:t>
      </w:r>
      <w:r w:rsidRPr="00803AA5">
        <w:rPr>
          <w:sz w:val="28"/>
        </w:rPr>
        <w:t>бежный опыт практической деятельности в целях устойчивого развития энергетики.</w:t>
      </w:r>
    </w:p>
    <w:p w:rsidR="00BB7091" w:rsidRDefault="00BB7091" w:rsidP="00BB7091">
      <w:pPr>
        <w:jc w:val="both"/>
        <w:rPr>
          <w:b/>
          <w:sz w:val="28"/>
          <w:szCs w:val="28"/>
        </w:rPr>
      </w:pPr>
    </w:p>
    <w:p w:rsidR="00BB7091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104D18">
        <w:rPr>
          <w:b/>
          <w:sz w:val="28"/>
          <w:szCs w:val="28"/>
        </w:rPr>
        <w:t>Устойчивое развитие промышленного комплекс</w:t>
      </w:r>
      <w:r>
        <w:rPr>
          <w:b/>
          <w:sz w:val="28"/>
          <w:szCs w:val="28"/>
        </w:rPr>
        <w:t>а</w:t>
      </w:r>
      <w:r w:rsidRPr="00104D18">
        <w:rPr>
          <w:b/>
          <w:sz w:val="28"/>
          <w:szCs w:val="28"/>
        </w:rPr>
        <w:t xml:space="preserve"> регионов </w:t>
      </w:r>
    </w:p>
    <w:p w:rsidR="00BB7091" w:rsidRPr="004E1911" w:rsidRDefault="00BB7091" w:rsidP="00BB7091">
      <w:pPr>
        <w:ind w:firstLine="709"/>
        <w:jc w:val="both"/>
        <w:rPr>
          <w:sz w:val="28"/>
          <w:szCs w:val="28"/>
        </w:rPr>
      </w:pPr>
      <w:r w:rsidRPr="00A57B8A">
        <w:rPr>
          <w:sz w:val="28"/>
          <w:szCs w:val="28"/>
        </w:rPr>
        <w:t>Поняти</w:t>
      </w:r>
      <w:r>
        <w:rPr>
          <w:sz w:val="28"/>
          <w:szCs w:val="28"/>
        </w:rPr>
        <w:t>е</w:t>
      </w:r>
      <w:r w:rsidRPr="00A57B8A">
        <w:rPr>
          <w:sz w:val="28"/>
          <w:szCs w:val="28"/>
        </w:rPr>
        <w:t xml:space="preserve"> устойчивого состояния промышленности</w:t>
      </w:r>
      <w:r>
        <w:rPr>
          <w:sz w:val="28"/>
          <w:szCs w:val="28"/>
        </w:rPr>
        <w:t xml:space="preserve">. </w:t>
      </w:r>
      <w:r w:rsidRPr="00A57B8A">
        <w:rPr>
          <w:sz w:val="28"/>
          <w:szCs w:val="28"/>
        </w:rPr>
        <w:t>Принципы, факторы и цели устойчивого развития промышленности</w:t>
      </w:r>
      <w:r>
        <w:rPr>
          <w:sz w:val="28"/>
          <w:szCs w:val="28"/>
        </w:rPr>
        <w:t>.</w:t>
      </w:r>
      <w:r w:rsidRPr="00A57B8A">
        <w:rPr>
          <w:sz w:val="28"/>
          <w:szCs w:val="28"/>
        </w:rPr>
        <w:t xml:space="preserve"> Показатели устойчивого ра</w:t>
      </w:r>
      <w:r w:rsidRPr="00A57B8A">
        <w:rPr>
          <w:sz w:val="28"/>
          <w:szCs w:val="28"/>
        </w:rPr>
        <w:t>з</w:t>
      </w:r>
      <w:r w:rsidRPr="00A57B8A">
        <w:rPr>
          <w:sz w:val="28"/>
          <w:szCs w:val="28"/>
        </w:rPr>
        <w:t>вития промышленности</w:t>
      </w:r>
      <w:r>
        <w:rPr>
          <w:sz w:val="28"/>
          <w:szCs w:val="28"/>
        </w:rPr>
        <w:t xml:space="preserve">. </w:t>
      </w:r>
      <w:r w:rsidRPr="00A57B8A">
        <w:rPr>
          <w:sz w:val="28"/>
          <w:szCs w:val="28"/>
        </w:rPr>
        <w:t>Адаптивные стратегии устойчивого развития пр</w:t>
      </w:r>
      <w:r w:rsidRPr="00A57B8A">
        <w:rPr>
          <w:sz w:val="28"/>
          <w:szCs w:val="28"/>
        </w:rPr>
        <w:t>о</w:t>
      </w:r>
      <w:r w:rsidRPr="00A57B8A">
        <w:rPr>
          <w:sz w:val="28"/>
          <w:szCs w:val="28"/>
        </w:rPr>
        <w:t>мышленности</w:t>
      </w:r>
      <w:r>
        <w:rPr>
          <w:sz w:val="28"/>
          <w:szCs w:val="28"/>
        </w:rPr>
        <w:t xml:space="preserve">. </w:t>
      </w:r>
      <w:r w:rsidRPr="00A57B8A">
        <w:rPr>
          <w:sz w:val="28"/>
          <w:szCs w:val="28"/>
        </w:rPr>
        <w:t>Рыночный механизм устойчивого развития промышленности</w:t>
      </w:r>
      <w:r>
        <w:rPr>
          <w:sz w:val="28"/>
          <w:szCs w:val="28"/>
        </w:rPr>
        <w:t xml:space="preserve">. </w:t>
      </w:r>
      <w:r w:rsidRPr="00A57B8A">
        <w:rPr>
          <w:sz w:val="28"/>
          <w:szCs w:val="28"/>
        </w:rPr>
        <w:t>Роль государства в обеспечении устойчивого развития промышленности</w:t>
      </w:r>
      <w:r>
        <w:rPr>
          <w:sz w:val="28"/>
          <w:szCs w:val="28"/>
        </w:rPr>
        <w:t xml:space="preserve">. </w:t>
      </w:r>
      <w:r w:rsidRPr="00A57B8A">
        <w:rPr>
          <w:sz w:val="28"/>
          <w:szCs w:val="28"/>
        </w:rPr>
        <w:t>Внешнеэкономический механизм устойчивого развития промышленности</w:t>
      </w:r>
      <w:r>
        <w:rPr>
          <w:sz w:val="28"/>
          <w:szCs w:val="28"/>
        </w:rPr>
        <w:t>.</w:t>
      </w:r>
      <w:r w:rsidRPr="00A57B8A">
        <w:rPr>
          <w:sz w:val="28"/>
          <w:szCs w:val="28"/>
        </w:rPr>
        <w:t xml:space="preserve"> Анализ социально-экономических аспектов устойчивого развития промы</w:t>
      </w:r>
      <w:r w:rsidRPr="00A57B8A">
        <w:rPr>
          <w:sz w:val="28"/>
          <w:szCs w:val="28"/>
        </w:rPr>
        <w:t>ш</w:t>
      </w:r>
      <w:r w:rsidRPr="00A57B8A">
        <w:rPr>
          <w:sz w:val="28"/>
          <w:szCs w:val="28"/>
        </w:rPr>
        <w:t xml:space="preserve">ленности. Структурные преобразования в промышленности: эколого-экономические Формирование регионального </w:t>
      </w:r>
      <w:proofErr w:type="gramStart"/>
      <w:r w:rsidRPr="00A57B8A">
        <w:rPr>
          <w:sz w:val="28"/>
          <w:szCs w:val="28"/>
        </w:rPr>
        <w:t>механизма реализации страт</w:t>
      </w:r>
      <w:r w:rsidRPr="00A57B8A">
        <w:rPr>
          <w:sz w:val="28"/>
          <w:szCs w:val="28"/>
        </w:rPr>
        <w:t>е</w:t>
      </w:r>
      <w:r w:rsidRPr="00A57B8A">
        <w:rPr>
          <w:sz w:val="28"/>
          <w:szCs w:val="28"/>
        </w:rPr>
        <w:t>гии устойчивого развития промышленности</w:t>
      </w:r>
      <w:proofErr w:type="gramEnd"/>
      <w:r>
        <w:rPr>
          <w:sz w:val="28"/>
          <w:szCs w:val="28"/>
        </w:rPr>
        <w:t xml:space="preserve">. </w:t>
      </w:r>
      <w:r w:rsidRPr="00A57B8A">
        <w:rPr>
          <w:sz w:val="28"/>
          <w:szCs w:val="28"/>
        </w:rPr>
        <w:t>Региональные социально-экономические особенности и потенциал устойчивого развития промышле</w:t>
      </w:r>
      <w:r w:rsidRPr="00A57B8A">
        <w:rPr>
          <w:sz w:val="28"/>
          <w:szCs w:val="28"/>
        </w:rPr>
        <w:t>н</w:t>
      </w:r>
      <w:r w:rsidRPr="00A57B8A">
        <w:rPr>
          <w:sz w:val="28"/>
          <w:szCs w:val="28"/>
        </w:rPr>
        <w:t>ности</w:t>
      </w:r>
      <w:r>
        <w:rPr>
          <w:sz w:val="28"/>
          <w:szCs w:val="28"/>
        </w:rPr>
        <w:t xml:space="preserve">. </w:t>
      </w:r>
      <w:r w:rsidRPr="00A57B8A">
        <w:rPr>
          <w:sz w:val="28"/>
          <w:szCs w:val="28"/>
        </w:rPr>
        <w:t>Разработка стратегии структурных преобразований в промышленн</w:t>
      </w:r>
      <w:r w:rsidRPr="00A57B8A">
        <w:rPr>
          <w:sz w:val="28"/>
          <w:szCs w:val="28"/>
        </w:rPr>
        <w:t>о</w:t>
      </w:r>
      <w:r w:rsidRPr="00A57B8A">
        <w:rPr>
          <w:sz w:val="28"/>
          <w:szCs w:val="28"/>
        </w:rPr>
        <w:t>сти региона</w:t>
      </w:r>
      <w:r>
        <w:rPr>
          <w:sz w:val="28"/>
          <w:szCs w:val="28"/>
        </w:rPr>
        <w:t xml:space="preserve"> в целях устойчивого развития.</w:t>
      </w:r>
      <w:r w:rsidRPr="00A57B8A">
        <w:rPr>
          <w:sz w:val="28"/>
          <w:szCs w:val="28"/>
        </w:rPr>
        <w:t xml:space="preserve"> </w:t>
      </w:r>
    </w:p>
    <w:p w:rsidR="00BB7091" w:rsidRPr="00803AA5" w:rsidRDefault="00BB7091" w:rsidP="00BB7091">
      <w:pPr>
        <w:ind w:firstLine="709"/>
        <w:jc w:val="both"/>
        <w:rPr>
          <w:sz w:val="28"/>
          <w:szCs w:val="28"/>
        </w:rPr>
      </w:pPr>
    </w:p>
    <w:p w:rsidR="00BB7091" w:rsidRPr="000F7A8E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0F7A8E">
        <w:rPr>
          <w:b/>
          <w:sz w:val="28"/>
          <w:szCs w:val="28"/>
        </w:rPr>
        <w:t xml:space="preserve">Устойчивое развитие сельского и лесного хозяйств </w:t>
      </w:r>
      <w:r>
        <w:rPr>
          <w:b/>
          <w:sz w:val="28"/>
          <w:szCs w:val="28"/>
        </w:rPr>
        <w:t>регионов</w:t>
      </w:r>
      <w:r w:rsidRPr="000F7A8E">
        <w:rPr>
          <w:b/>
          <w:sz w:val="28"/>
          <w:szCs w:val="28"/>
        </w:rPr>
        <w:t xml:space="preserve">  </w:t>
      </w:r>
    </w:p>
    <w:p w:rsidR="00BB7091" w:rsidRPr="002F5664" w:rsidRDefault="00BB7091" w:rsidP="00BB709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Понятие устойчивого развития сельского хозяйства. </w:t>
      </w:r>
      <w:r w:rsidRPr="00EA04EF">
        <w:rPr>
          <w:sz w:val="28"/>
        </w:rPr>
        <w:t xml:space="preserve">Концептуальные положения </w:t>
      </w:r>
      <w:r>
        <w:rPr>
          <w:sz w:val="28"/>
        </w:rPr>
        <w:t>устойчивого развития</w:t>
      </w:r>
      <w:r w:rsidRPr="00EA04EF">
        <w:rPr>
          <w:sz w:val="28"/>
        </w:rPr>
        <w:t xml:space="preserve"> аграрного сектора в международ</w:t>
      </w:r>
      <w:r>
        <w:rPr>
          <w:sz w:val="28"/>
        </w:rPr>
        <w:t xml:space="preserve">ных </w:t>
      </w:r>
      <w:r w:rsidRPr="00EA04EF">
        <w:rPr>
          <w:sz w:val="28"/>
        </w:rPr>
        <w:t>док</w:t>
      </w:r>
      <w:r w:rsidRPr="00EA04EF">
        <w:rPr>
          <w:sz w:val="28"/>
        </w:rPr>
        <w:t>у</w:t>
      </w:r>
      <w:r w:rsidRPr="00EA04EF">
        <w:rPr>
          <w:sz w:val="28"/>
        </w:rPr>
        <w:t>ментах</w:t>
      </w:r>
      <w:r>
        <w:rPr>
          <w:sz w:val="28"/>
        </w:rPr>
        <w:t>. Роль государственного и частного секторов в обеспечении устойч</w:t>
      </w:r>
      <w:r>
        <w:rPr>
          <w:sz w:val="28"/>
        </w:rPr>
        <w:t>и</w:t>
      </w:r>
      <w:r>
        <w:rPr>
          <w:sz w:val="28"/>
        </w:rPr>
        <w:t xml:space="preserve">вого развития сельского хозяйства. </w:t>
      </w:r>
      <w:r w:rsidRPr="00EA04EF">
        <w:rPr>
          <w:sz w:val="28"/>
        </w:rPr>
        <w:t>Государственн</w:t>
      </w:r>
      <w:r>
        <w:rPr>
          <w:sz w:val="28"/>
        </w:rPr>
        <w:t>ая</w:t>
      </w:r>
      <w:r w:rsidRPr="00EA04EF">
        <w:rPr>
          <w:sz w:val="28"/>
        </w:rPr>
        <w:t xml:space="preserve"> программ</w:t>
      </w:r>
      <w:r>
        <w:rPr>
          <w:sz w:val="28"/>
        </w:rPr>
        <w:t xml:space="preserve">а </w:t>
      </w:r>
      <w:r w:rsidRPr="00EA04EF">
        <w:rPr>
          <w:sz w:val="28"/>
        </w:rPr>
        <w:t>устойчивого развития села на 2011-2015 годы</w:t>
      </w:r>
      <w:r>
        <w:rPr>
          <w:sz w:val="28"/>
        </w:rPr>
        <w:t>: структура, цели, задачи, основные напра</w:t>
      </w:r>
      <w:r>
        <w:rPr>
          <w:sz w:val="28"/>
        </w:rPr>
        <w:t>в</w:t>
      </w:r>
      <w:r>
        <w:rPr>
          <w:sz w:val="28"/>
        </w:rPr>
        <w:lastRenderedPageBreak/>
        <w:t xml:space="preserve">ления, целевые показатели, мероприятия по регионам страны. </w:t>
      </w:r>
      <w:r w:rsidRPr="00EA04EF">
        <w:rPr>
          <w:sz w:val="28"/>
        </w:rPr>
        <w:t>Сущность о</w:t>
      </w:r>
      <w:r w:rsidRPr="00EA04EF">
        <w:rPr>
          <w:sz w:val="28"/>
        </w:rPr>
        <w:t>р</w:t>
      </w:r>
      <w:r w:rsidRPr="00EA04EF">
        <w:rPr>
          <w:sz w:val="28"/>
        </w:rPr>
        <w:t>ганического сельского хозяйства</w:t>
      </w:r>
      <w:r>
        <w:rPr>
          <w:sz w:val="28"/>
        </w:rPr>
        <w:t xml:space="preserve">. </w:t>
      </w:r>
      <w:r w:rsidRPr="00EA04EF">
        <w:rPr>
          <w:sz w:val="28"/>
        </w:rPr>
        <w:t>Влияние энергетики возобновляемых и</w:t>
      </w:r>
      <w:r w:rsidRPr="00EA04EF">
        <w:rPr>
          <w:sz w:val="28"/>
        </w:rPr>
        <w:t>с</w:t>
      </w:r>
      <w:r w:rsidRPr="00EA04EF">
        <w:rPr>
          <w:sz w:val="28"/>
        </w:rPr>
        <w:t xml:space="preserve">точников энергии на </w:t>
      </w:r>
      <w:r>
        <w:rPr>
          <w:sz w:val="28"/>
        </w:rPr>
        <w:t>устойчивое развитие</w:t>
      </w:r>
      <w:r w:rsidRPr="00EA04EF">
        <w:rPr>
          <w:sz w:val="28"/>
        </w:rPr>
        <w:t xml:space="preserve"> сельского хозяйства</w:t>
      </w:r>
      <w:r>
        <w:rPr>
          <w:sz w:val="28"/>
        </w:rPr>
        <w:t>. Обзор реги</w:t>
      </w:r>
      <w:r>
        <w:rPr>
          <w:sz w:val="28"/>
        </w:rPr>
        <w:t>о</w:t>
      </w:r>
      <w:r>
        <w:rPr>
          <w:sz w:val="28"/>
        </w:rPr>
        <w:t xml:space="preserve">нальных стратегий устойчивого развития сельского хозяйства. </w:t>
      </w:r>
      <w:r w:rsidRPr="00F13357">
        <w:rPr>
          <w:sz w:val="28"/>
        </w:rPr>
        <w:t>Практика п</w:t>
      </w:r>
      <w:r w:rsidRPr="00F13357">
        <w:rPr>
          <w:sz w:val="28"/>
        </w:rPr>
        <w:t>е</w:t>
      </w:r>
      <w:r w:rsidRPr="00F13357">
        <w:rPr>
          <w:sz w:val="28"/>
        </w:rPr>
        <w:t xml:space="preserve">рехода на органическое земледелие в Беларуси и в мире. </w:t>
      </w:r>
      <w:r>
        <w:rPr>
          <w:sz w:val="28"/>
        </w:rPr>
        <w:t xml:space="preserve"> Понятие устойч</w:t>
      </w:r>
      <w:r>
        <w:rPr>
          <w:sz w:val="28"/>
        </w:rPr>
        <w:t>и</w:t>
      </w:r>
      <w:r>
        <w:rPr>
          <w:sz w:val="28"/>
        </w:rPr>
        <w:t xml:space="preserve">вого лесопользования. </w:t>
      </w:r>
      <w:r w:rsidRPr="002F5664">
        <w:rPr>
          <w:sz w:val="28"/>
          <w:szCs w:val="28"/>
        </w:rPr>
        <w:t>Лесные принципы. Лесная сертификация. Лесной к</w:t>
      </w:r>
      <w:r w:rsidRPr="002F5664">
        <w:rPr>
          <w:sz w:val="28"/>
          <w:szCs w:val="28"/>
        </w:rPr>
        <w:t>о</w:t>
      </w:r>
      <w:r w:rsidRPr="002F5664">
        <w:rPr>
          <w:sz w:val="28"/>
          <w:szCs w:val="28"/>
        </w:rPr>
        <w:t>декс Республики Беларусь.</w:t>
      </w:r>
    </w:p>
    <w:p w:rsidR="00BB7091" w:rsidRDefault="00BB7091" w:rsidP="00BB7091">
      <w:pPr>
        <w:ind w:firstLine="709"/>
        <w:jc w:val="both"/>
        <w:rPr>
          <w:sz w:val="28"/>
        </w:rPr>
      </w:pPr>
    </w:p>
    <w:p w:rsidR="00BB7091" w:rsidRPr="00344ECC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344ECC">
        <w:rPr>
          <w:b/>
          <w:sz w:val="28"/>
          <w:szCs w:val="28"/>
        </w:rPr>
        <w:t xml:space="preserve">Устойчивое развитие транспорта и строительного комплекса регионов </w:t>
      </w:r>
    </w:p>
    <w:p w:rsidR="00BB7091" w:rsidRDefault="00BB7091" w:rsidP="00BB7091">
      <w:pPr>
        <w:ind w:firstLine="709"/>
        <w:jc w:val="both"/>
        <w:rPr>
          <w:sz w:val="28"/>
        </w:rPr>
      </w:pPr>
      <w:r w:rsidRPr="002F5664">
        <w:rPr>
          <w:sz w:val="28"/>
        </w:rPr>
        <w:t>Сущность и основные задачи в области устойчивого развития тран</w:t>
      </w:r>
      <w:r w:rsidRPr="002F5664">
        <w:rPr>
          <w:sz w:val="28"/>
        </w:rPr>
        <w:t>с</w:t>
      </w:r>
      <w:r w:rsidRPr="002F5664">
        <w:rPr>
          <w:sz w:val="28"/>
        </w:rPr>
        <w:t>порта. Вклад «зеленого» транспорта в экологическую, социальную и экол</w:t>
      </w:r>
      <w:r w:rsidRPr="002F5664">
        <w:rPr>
          <w:sz w:val="28"/>
        </w:rPr>
        <w:t>о</w:t>
      </w:r>
      <w:r w:rsidRPr="002F5664">
        <w:rPr>
          <w:sz w:val="28"/>
        </w:rPr>
        <w:t>гическую устойчивость общества. Транспортное планирование: традицио</w:t>
      </w:r>
      <w:r w:rsidRPr="002F5664">
        <w:rPr>
          <w:sz w:val="28"/>
        </w:rPr>
        <w:t>н</w:t>
      </w:r>
      <w:r w:rsidRPr="002F5664">
        <w:rPr>
          <w:sz w:val="28"/>
        </w:rPr>
        <w:t>ное и устойчивое. Критерии устойчивости транспортной системы. Города и устойчивый транспорт. Отечественный и зарубежный опыт разработки и реализации мер для обеспечения устойчивости развития транспортной си</w:t>
      </w:r>
      <w:r w:rsidRPr="002F5664">
        <w:rPr>
          <w:sz w:val="28"/>
        </w:rPr>
        <w:t>с</w:t>
      </w:r>
      <w:r w:rsidRPr="002F5664">
        <w:rPr>
          <w:sz w:val="28"/>
        </w:rPr>
        <w:t>темы. Сущность устойчивого строительства, критерии устойчивости в этой сфере. Территориально планирование для устойчивого развития строител</w:t>
      </w:r>
      <w:r w:rsidRPr="002F5664">
        <w:rPr>
          <w:sz w:val="28"/>
        </w:rPr>
        <w:t>ь</w:t>
      </w:r>
      <w:r w:rsidRPr="002F5664">
        <w:rPr>
          <w:sz w:val="28"/>
        </w:rPr>
        <w:t>ного комплекса. Энергосберегающие технологии в строительстве. Междун</w:t>
      </w:r>
      <w:r w:rsidRPr="002F5664">
        <w:rPr>
          <w:sz w:val="28"/>
        </w:rPr>
        <w:t>а</w:t>
      </w:r>
      <w:r w:rsidRPr="002F5664">
        <w:rPr>
          <w:sz w:val="28"/>
        </w:rPr>
        <w:t>родные конкурсы и конференции в целях популяризации и развития технол</w:t>
      </w:r>
      <w:r w:rsidRPr="002F5664">
        <w:rPr>
          <w:sz w:val="28"/>
        </w:rPr>
        <w:t>о</w:t>
      </w:r>
      <w:r w:rsidRPr="002F5664">
        <w:rPr>
          <w:sz w:val="28"/>
        </w:rPr>
        <w:t xml:space="preserve">гий устойчивого строительства, обзор представленных проектов, участие представителей Беларуси. </w:t>
      </w:r>
    </w:p>
    <w:p w:rsidR="00BB7091" w:rsidRDefault="00BB7091" w:rsidP="00BB7091">
      <w:pPr>
        <w:ind w:firstLine="709"/>
        <w:jc w:val="both"/>
        <w:rPr>
          <w:b/>
          <w:sz w:val="28"/>
          <w:szCs w:val="28"/>
        </w:rPr>
      </w:pPr>
    </w:p>
    <w:p w:rsidR="00BB7091" w:rsidRPr="000F7A8E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7A8E">
        <w:rPr>
          <w:b/>
          <w:bCs/>
          <w:sz w:val="28"/>
          <w:szCs w:val="28"/>
        </w:rPr>
        <w:t>Социальные аспекты устойчивого развития</w:t>
      </w:r>
      <w:r w:rsidRPr="000F7A8E">
        <w:rPr>
          <w:b/>
          <w:sz w:val="28"/>
          <w:szCs w:val="28"/>
        </w:rPr>
        <w:t xml:space="preserve"> </w:t>
      </w:r>
    </w:p>
    <w:p w:rsidR="00BB7091" w:rsidRDefault="00BB7091" w:rsidP="00BB7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и содержание социальных аспектов устойчивого развития. </w:t>
      </w:r>
      <w:r w:rsidRPr="002F5664">
        <w:rPr>
          <w:sz w:val="28"/>
          <w:szCs w:val="28"/>
        </w:rPr>
        <w:t>Устойчивое развитие сферы услуг: сущность, критерии устойчивости. Ос</w:t>
      </w:r>
      <w:r w:rsidRPr="002F5664">
        <w:rPr>
          <w:sz w:val="28"/>
          <w:szCs w:val="28"/>
        </w:rPr>
        <w:t>о</w:t>
      </w:r>
      <w:r w:rsidRPr="002F5664">
        <w:rPr>
          <w:sz w:val="28"/>
          <w:szCs w:val="28"/>
        </w:rPr>
        <w:t>бенности содержания моделей устойчивого развития с учетом специфики деятельности предприятий и организаций различных отраслей сферы услуг Принципы и основные отличительные признаки устойчивого развития общ</w:t>
      </w:r>
      <w:r w:rsidRPr="002F5664">
        <w:rPr>
          <w:sz w:val="28"/>
          <w:szCs w:val="28"/>
        </w:rPr>
        <w:t>е</w:t>
      </w:r>
      <w:r w:rsidRPr="002F5664">
        <w:rPr>
          <w:sz w:val="28"/>
          <w:szCs w:val="28"/>
        </w:rPr>
        <w:t>ственного питания, туризма, образования, здравоохранения, бытовых и др</w:t>
      </w:r>
      <w:r w:rsidRPr="002F5664">
        <w:rPr>
          <w:sz w:val="28"/>
          <w:szCs w:val="28"/>
        </w:rPr>
        <w:t>у</w:t>
      </w:r>
      <w:r w:rsidRPr="002F5664">
        <w:rPr>
          <w:sz w:val="28"/>
          <w:szCs w:val="28"/>
        </w:rPr>
        <w:t>гих видов услуг. Основные аспекты устойчивости: технологическая, экон</w:t>
      </w:r>
      <w:r w:rsidRPr="002F5664">
        <w:rPr>
          <w:sz w:val="28"/>
          <w:szCs w:val="28"/>
        </w:rPr>
        <w:t>о</w:t>
      </w:r>
      <w:r w:rsidRPr="002F5664">
        <w:rPr>
          <w:sz w:val="28"/>
          <w:szCs w:val="28"/>
        </w:rPr>
        <w:t>мическая, маркетинговая, социальная, управленческая, финансовая. Межд</w:t>
      </w:r>
      <w:r w:rsidRPr="002F5664">
        <w:rPr>
          <w:sz w:val="28"/>
          <w:szCs w:val="28"/>
        </w:rPr>
        <w:t>у</w:t>
      </w:r>
      <w:r w:rsidRPr="002F5664">
        <w:rPr>
          <w:sz w:val="28"/>
          <w:szCs w:val="28"/>
        </w:rPr>
        <w:t>народный центр по торговле и устойчивому развитию.</w:t>
      </w:r>
    </w:p>
    <w:p w:rsidR="00BB7091" w:rsidRDefault="00BB7091" w:rsidP="00BB7091">
      <w:pPr>
        <w:jc w:val="both"/>
        <w:rPr>
          <w:sz w:val="28"/>
          <w:szCs w:val="28"/>
        </w:rPr>
      </w:pPr>
    </w:p>
    <w:p w:rsidR="00BB7091" w:rsidRPr="002F5664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2F5664">
        <w:rPr>
          <w:b/>
          <w:sz w:val="28"/>
          <w:szCs w:val="28"/>
        </w:rPr>
        <w:t xml:space="preserve"> </w:t>
      </w:r>
      <w:r w:rsidRPr="002F5664">
        <w:rPr>
          <w:b/>
          <w:bCs/>
          <w:sz w:val="28"/>
          <w:szCs w:val="28"/>
        </w:rPr>
        <w:t>Устойчивое развитие городских и сельских поселений</w:t>
      </w:r>
      <w:r w:rsidRPr="002F5664">
        <w:rPr>
          <w:b/>
          <w:sz w:val="28"/>
          <w:szCs w:val="28"/>
        </w:rPr>
        <w:t xml:space="preserve"> </w:t>
      </w:r>
    </w:p>
    <w:p w:rsidR="00BB7091" w:rsidRDefault="00BB7091" w:rsidP="00BB7091">
      <w:pPr>
        <w:jc w:val="both"/>
        <w:rPr>
          <w:sz w:val="28"/>
          <w:szCs w:val="28"/>
        </w:rPr>
      </w:pPr>
      <w:r w:rsidRPr="00803AA5">
        <w:rPr>
          <w:sz w:val="28"/>
          <w:szCs w:val="28"/>
        </w:rPr>
        <w:t>Принципы устойчивого развития в градостроительном проектировании м</w:t>
      </w:r>
      <w:r w:rsidRPr="00803AA5">
        <w:rPr>
          <w:sz w:val="28"/>
          <w:szCs w:val="28"/>
        </w:rPr>
        <w:t>а</w:t>
      </w:r>
      <w:r w:rsidRPr="00803AA5">
        <w:rPr>
          <w:sz w:val="28"/>
          <w:szCs w:val="28"/>
        </w:rPr>
        <w:t>лых и средних городов. Современное состояние и перспективы развития м</w:t>
      </w:r>
      <w:r w:rsidRPr="00803AA5">
        <w:rPr>
          <w:sz w:val="28"/>
          <w:szCs w:val="28"/>
        </w:rPr>
        <w:t>а</w:t>
      </w:r>
      <w:r w:rsidRPr="00803AA5">
        <w:rPr>
          <w:sz w:val="28"/>
          <w:szCs w:val="28"/>
        </w:rPr>
        <w:t>лых городских поселений Республики Беларусь. Региональные проблемы п</w:t>
      </w:r>
      <w:r w:rsidRPr="00803AA5">
        <w:rPr>
          <w:sz w:val="28"/>
          <w:szCs w:val="28"/>
        </w:rPr>
        <w:t>е</w:t>
      </w:r>
      <w:r w:rsidRPr="00803AA5">
        <w:rPr>
          <w:sz w:val="28"/>
          <w:szCs w:val="28"/>
        </w:rPr>
        <w:t>рехода городских поселений Беларуси к устойчивому развитию. Зарубежные модели устойчивых городов. Специфика стратегий устойчивого развития для сельских регионов и населенных пунктов. Критерии устойчивости сельских поселений. Отечественный и зарубежный опыт разработки и реализации м</w:t>
      </w:r>
      <w:r w:rsidRPr="00803AA5">
        <w:rPr>
          <w:sz w:val="28"/>
          <w:szCs w:val="28"/>
        </w:rPr>
        <w:t>о</w:t>
      </w:r>
      <w:r w:rsidRPr="00803AA5">
        <w:rPr>
          <w:sz w:val="28"/>
          <w:szCs w:val="28"/>
        </w:rPr>
        <w:t>делей устойчивого развития в сельской местности.</w:t>
      </w:r>
    </w:p>
    <w:p w:rsidR="00BB7091" w:rsidRPr="00803AA5" w:rsidRDefault="00BB7091" w:rsidP="00BB7091">
      <w:pPr>
        <w:jc w:val="both"/>
        <w:rPr>
          <w:sz w:val="28"/>
          <w:szCs w:val="28"/>
        </w:rPr>
      </w:pPr>
    </w:p>
    <w:p w:rsidR="00BB7091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803AA5">
        <w:rPr>
          <w:b/>
          <w:sz w:val="28"/>
          <w:szCs w:val="28"/>
        </w:rPr>
        <w:lastRenderedPageBreak/>
        <w:t xml:space="preserve"> </w:t>
      </w:r>
      <w:r w:rsidRPr="00920574">
        <w:rPr>
          <w:b/>
          <w:sz w:val="28"/>
          <w:szCs w:val="28"/>
        </w:rPr>
        <w:t>Технология разработки стратегии устойчивого развития реги</w:t>
      </w:r>
      <w:r w:rsidRPr="00920574">
        <w:rPr>
          <w:b/>
          <w:sz w:val="28"/>
          <w:szCs w:val="28"/>
        </w:rPr>
        <w:t>о</w:t>
      </w:r>
      <w:r w:rsidRPr="00920574">
        <w:rPr>
          <w:b/>
          <w:sz w:val="28"/>
          <w:szCs w:val="28"/>
        </w:rPr>
        <w:t>нов</w:t>
      </w:r>
    </w:p>
    <w:p w:rsidR="00BB7091" w:rsidRPr="0030033A" w:rsidRDefault="00BB7091" w:rsidP="00BB7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Структура, цели, приоритеты и задачи стратегии устойчивого развития регионов. Комплексный анализ регионального развития, оценка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ранее принятых программ. Диагностика потенциала региона. Развитие инфраструктуры и поддержка предпринимательства. Направления развития региона. Формирование региональных кластеров, инновационное развитие и инвестиционная стратегия в контексте устойчивого развития.</w:t>
      </w:r>
      <w:r w:rsidRPr="000B224E">
        <w:t xml:space="preserve"> </w:t>
      </w:r>
      <w:r w:rsidRPr="000B224E">
        <w:rPr>
          <w:sz w:val="28"/>
          <w:szCs w:val="28"/>
        </w:rPr>
        <w:t xml:space="preserve">Региональный маркетинг и устойчивое развитие. </w:t>
      </w:r>
      <w:r>
        <w:rPr>
          <w:sz w:val="28"/>
          <w:szCs w:val="28"/>
        </w:rPr>
        <w:t xml:space="preserve">Показатели </w:t>
      </w:r>
      <w:proofErr w:type="spellStart"/>
      <w:r>
        <w:rPr>
          <w:sz w:val="28"/>
          <w:szCs w:val="28"/>
        </w:rPr>
        <w:t>социо-эколого-экономической</w:t>
      </w:r>
      <w:proofErr w:type="spellEnd"/>
      <w:r>
        <w:rPr>
          <w:sz w:val="28"/>
          <w:szCs w:val="28"/>
        </w:rPr>
        <w:t xml:space="preserve"> безопасности региона и установление их пороговых значений. Примерная структура и содержание разделов стратегии устойчивого развития региона. Мониторинг реализации стратегии устойчивого развития региона и корре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тировка в процессе ее реализации.</w:t>
      </w:r>
    </w:p>
    <w:p w:rsidR="00BB7091" w:rsidRDefault="00BB7091" w:rsidP="00BB7091">
      <w:pPr>
        <w:jc w:val="both"/>
        <w:rPr>
          <w:b/>
          <w:sz w:val="28"/>
          <w:szCs w:val="28"/>
        </w:rPr>
      </w:pPr>
    </w:p>
    <w:p w:rsidR="00BB7091" w:rsidRPr="00803AA5" w:rsidRDefault="00BB7091" w:rsidP="00BB709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803AA5">
        <w:rPr>
          <w:b/>
          <w:bCs/>
          <w:sz w:val="28"/>
          <w:szCs w:val="28"/>
        </w:rPr>
        <w:t>Отечественный и зарубежный опыт разработки стратегий у</w:t>
      </w:r>
      <w:r w:rsidRPr="00803AA5">
        <w:rPr>
          <w:b/>
          <w:bCs/>
          <w:sz w:val="28"/>
          <w:szCs w:val="28"/>
        </w:rPr>
        <w:t>с</w:t>
      </w:r>
      <w:r w:rsidRPr="00803AA5">
        <w:rPr>
          <w:b/>
          <w:bCs/>
          <w:sz w:val="28"/>
          <w:szCs w:val="28"/>
        </w:rPr>
        <w:t>тойчивого развития регионов</w:t>
      </w:r>
      <w:r w:rsidRPr="00803AA5">
        <w:rPr>
          <w:b/>
          <w:sz w:val="28"/>
          <w:szCs w:val="28"/>
        </w:rPr>
        <w:t xml:space="preserve"> </w:t>
      </w:r>
    </w:p>
    <w:p w:rsidR="00BB7091" w:rsidRDefault="00BB7091" w:rsidP="00BB7091">
      <w:pPr>
        <w:ind w:firstLine="709"/>
        <w:jc w:val="both"/>
        <w:rPr>
          <w:sz w:val="28"/>
          <w:szCs w:val="28"/>
        </w:rPr>
      </w:pPr>
      <w:r w:rsidRPr="00803AA5">
        <w:rPr>
          <w:sz w:val="28"/>
          <w:szCs w:val="28"/>
        </w:rPr>
        <w:t>Местные повестки-21 как эффективный инструмент реализации при</w:t>
      </w:r>
      <w:r w:rsidRPr="00803AA5">
        <w:rPr>
          <w:sz w:val="28"/>
          <w:szCs w:val="28"/>
        </w:rPr>
        <w:t>н</w:t>
      </w:r>
      <w:r w:rsidRPr="00803AA5">
        <w:rPr>
          <w:sz w:val="28"/>
          <w:szCs w:val="28"/>
        </w:rPr>
        <w:t xml:space="preserve">ципов </w:t>
      </w:r>
      <w:proofErr w:type="gramStart"/>
      <w:r w:rsidRPr="00803AA5">
        <w:rPr>
          <w:sz w:val="28"/>
          <w:szCs w:val="28"/>
        </w:rPr>
        <w:t>устойчивого</w:t>
      </w:r>
      <w:proofErr w:type="gramEnd"/>
      <w:r w:rsidRPr="00803AA5">
        <w:rPr>
          <w:sz w:val="28"/>
          <w:szCs w:val="28"/>
        </w:rPr>
        <w:t xml:space="preserve"> на локальном уровне. Первые инициативы в Беларуси</w:t>
      </w:r>
      <w:proofErr w:type="gramStart"/>
      <w:r w:rsidRPr="00803AA5">
        <w:rPr>
          <w:sz w:val="28"/>
          <w:szCs w:val="28"/>
        </w:rPr>
        <w:t>.</w:t>
      </w:r>
      <w:proofErr w:type="gramEnd"/>
      <w:r w:rsidRPr="00803AA5">
        <w:rPr>
          <w:sz w:val="28"/>
          <w:szCs w:val="28"/>
        </w:rPr>
        <w:t xml:space="preserve"> </w:t>
      </w:r>
      <w:proofErr w:type="gramStart"/>
      <w:r w:rsidRPr="00803AA5">
        <w:rPr>
          <w:sz w:val="28"/>
          <w:szCs w:val="28"/>
        </w:rPr>
        <w:t>п</w:t>
      </w:r>
      <w:proofErr w:type="gramEnd"/>
      <w:r w:rsidRPr="00803AA5">
        <w:rPr>
          <w:sz w:val="28"/>
          <w:szCs w:val="28"/>
        </w:rPr>
        <w:t>ринципиальные особенности Местных повесток в сравнении с традицио</w:t>
      </w:r>
      <w:r w:rsidRPr="00803AA5">
        <w:rPr>
          <w:sz w:val="28"/>
          <w:szCs w:val="28"/>
        </w:rPr>
        <w:t>н</w:t>
      </w:r>
      <w:r w:rsidRPr="00803AA5">
        <w:rPr>
          <w:sz w:val="28"/>
          <w:szCs w:val="28"/>
        </w:rPr>
        <w:t>ными формами планирования и местного развития. Схема работы над мес</w:t>
      </w:r>
      <w:r w:rsidRPr="00803AA5">
        <w:rPr>
          <w:sz w:val="28"/>
          <w:szCs w:val="28"/>
        </w:rPr>
        <w:t>т</w:t>
      </w:r>
      <w:r w:rsidRPr="00803AA5">
        <w:rPr>
          <w:sz w:val="28"/>
          <w:szCs w:val="28"/>
        </w:rPr>
        <w:t>ной п</w:t>
      </w:r>
      <w:bookmarkStart w:id="0" w:name="_GoBack"/>
      <w:bookmarkEnd w:id="0"/>
      <w:r w:rsidRPr="00803AA5">
        <w:rPr>
          <w:sz w:val="28"/>
          <w:szCs w:val="28"/>
        </w:rPr>
        <w:t>овесткой. Обзор групп индикаторов устойчивого развития в местных стратегиях. Основные направления совершенствования индикативной оценки устойчивости развития на локальном уровне.</w:t>
      </w:r>
      <w:r>
        <w:rPr>
          <w:sz w:val="28"/>
          <w:szCs w:val="28"/>
        </w:rPr>
        <w:t xml:space="preserve"> Опыт перехода к устойчивому развитию регионов мира и стран. Опыт реализации Местных повесток-21 в Западной Европе. Австралия и Япония – две культуры – две модели устойч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вого развития. Стратегия устойчивого развития США: концептуальные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вы, международное значение. Канада: механизмы реализации программ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тойчивого развития. Планирование перехода к устойчивому развитию Тайв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ня. Индия: достижения и трудности перехода к устойчивому развитию.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и проблемы устойчивого развития стран СНГ.</w:t>
      </w: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5352E4" w:rsidRDefault="005352E4" w:rsidP="00BB7091">
      <w:pPr>
        <w:ind w:firstLine="709"/>
        <w:jc w:val="both"/>
        <w:rPr>
          <w:sz w:val="28"/>
          <w:szCs w:val="28"/>
        </w:rPr>
      </w:pPr>
    </w:p>
    <w:p w:rsidR="00E85FB1" w:rsidRPr="002F232B" w:rsidRDefault="00E85FB1" w:rsidP="00E85FB1">
      <w:pPr>
        <w:pStyle w:val="a3"/>
        <w:numPr>
          <w:ilvl w:val="0"/>
          <w:numId w:val="1"/>
        </w:numPr>
        <w:ind w:left="1276" w:hanging="376"/>
        <w:jc w:val="center"/>
        <w:rPr>
          <w:b/>
          <w:sz w:val="28"/>
          <w:szCs w:val="28"/>
        </w:rPr>
      </w:pPr>
      <w:r w:rsidRPr="002F232B">
        <w:rPr>
          <w:b/>
          <w:sz w:val="28"/>
          <w:szCs w:val="28"/>
        </w:rPr>
        <w:lastRenderedPageBreak/>
        <w:t>ПРИМЕРНЫЙ ТЕМАТИЧЕСКИЙ ПЛАН</w:t>
      </w:r>
    </w:p>
    <w:p w:rsidR="00E85FB1" w:rsidRPr="002F232B" w:rsidRDefault="00E85FB1" w:rsidP="00E85FB1">
      <w:pPr>
        <w:ind w:firstLine="900"/>
        <w:jc w:val="both"/>
        <w:rPr>
          <w:sz w:val="28"/>
          <w:szCs w:val="28"/>
        </w:rPr>
      </w:pPr>
    </w:p>
    <w:tbl>
      <w:tblPr>
        <w:tblW w:w="9415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4736"/>
        <w:gridCol w:w="1245"/>
        <w:gridCol w:w="866"/>
        <w:gridCol w:w="1134"/>
        <w:gridCol w:w="879"/>
      </w:tblGrid>
      <w:tr w:rsidR="00E85FB1" w:rsidRPr="002F232B" w:rsidTr="000B224E">
        <w:trPr>
          <w:trHeight w:val="393"/>
          <w:jc w:val="center"/>
        </w:trPr>
        <w:tc>
          <w:tcPr>
            <w:tcW w:w="55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E85FB1" w:rsidRPr="002F232B" w:rsidRDefault="00E85FB1" w:rsidP="000B224E">
            <w:pPr>
              <w:ind w:left="-468" w:firstLine="468"/>
              <w:jc w:val="center"/>
              <w:rPr>
                <w:bCs/>
                <w:sz w:val="28"/>
                <w:szCs w:val="28"/>
                <w:lang w:val="en-US"/>
              </w:rPr>
            </w:pPr>
            <w:r w:rsidRPr="002F232B">
              <w:rPr>
                <w:bCs/>
                <w:sz w:val="28"/>
                <w:szCs w:val="28"/>
                <w:lang w:val="en-US"/>
              </w:rPr>
              <w:t>N</w:t>
            </w:r>
          </w:p>
          <w:p w:rsidR="00E85FB1" w:rsidRPr="002F232B" w:rsidRDefault="00E85FB1" w:rsidP="000B224E">
            <w:pPr>
              <w:ind w:left="-468" w:firstLine="468"/>
              <w:jc w:val="center"/>
              <w:rPr>
                <w:bCs/>
                <w:sz w:val="28"/>
                <w:szCs w:val="28"/>
              </w:rPr>
            </w:pPr>
            <w:proofErr w:type="gramStart"/>
            <w:r w:rsidRPr="002F232B">
              <w:rPr>
                <w:bCs/>
                <w:sz w:val="28"/>
                <w:szCs w:val="28"/>
              </w:rPr>
              <w:t>п</w:t>
            </w:r>
            <w:proofErr w:type="gramEnd"/>
            <w:r w:rsidRPr="002F232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736" w:type="dxa"/>
            <w:vMerge w:val="restart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bCs/>
                <w:sz w:val="28"/>
                <w:szCs w:val="28"/>
              </w:rPr>
            </w:pPr>
            <w:r w:rsidRPr="002F232B">
              <w:rPr>
                <w:bCs/>
                <w:sz w:val="28"/>
                <w:szCs w:val="28"/>
              </w:rPr>
              <w:t>Название тем</w:t>
            </w:r>
          </w:p>
        </w:tc>
        <w:tc>
          <w:tcPr>
            <w:tcW w:w="1245" w:type="dxa"/>
            <w:vMerge w:val="restart"/>
          </w:tcPr>
          <w:p w:rsidR="00E85FB1" w:rsidRPr="002F232B" w:rsidRDefault="00E85FB1" w:rsidP="000B224E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2F232B">
              <w:rPr>
                <w:sz w:val="28"/>
                <w:szCs w:val="28"/>
              </w:rPr>
              <w:t>Всего</w:t>
            </w:r>
          </w:p>
          <w:p w:rsidR="00E85FB1" w:rsidRPr="002F232B" w:rsidRDefault="00E85FB1" w:rsidP="000B224E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2F232B">
              <w:rPr>
                <w:sz w:val="28"/>
                <w:szCs w:val="28"/>
              </w:rPr>
              <w:t>ауд</w:t>
            </w:r>
            <w:r w:rsidRPr="002F232B">
              <w:rPr>
                <w:sz w:val="28"/>
                <w:szCs w:val="28"/>
              </w:rPr>
              <w:t>и</w:t>
            </w:r>
            <w:r w:rsidRPr="002F232B">
              <w:rPr>
                <w:sz w:val="28"/>
                <w:szCs w:val="28"/>
              </w:rPr>
              <w:t>торных</w:t>
            </w:r>
          </w:p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 w:rsidRPr="002F232B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2879" w:type="dxa"/>
            <w:gridSpan w:val="3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 w:rsidRPr="002F232B">
              <w:rPr>
                <w:sz w:val="28"/>
                <w:szCs w:val="28"/>
              </w:rPr>
              <w:t>в том числе</w:t>
            </w:r>
          </w:p>
        </w:tc>
      </w:tr>
      <w:tr w:rsidR="00E85FB1" w:rsidRPr="002F232B" w:rsidTr="000B224E">
        <w:trPr>
          <w:trHeight w:val="707"/>
          <w:jc w:val="center"/>
        </w:trPr>
        <w:tc>
          <w:tcPr>
            <w:tcW w:w="555" w:type="dxa"/>
            <w:vMerge/>
            <w:shd w:val="clear" w:color="auto" w:fill="auto"/>
          </w:tcPr>
          <w:p w:rsidR="00E85FB1" w:rsidRPr="002F232B" w:rsidRDefault="00E85FB1" w:rsidP="000B224E">
            <w:pPr>
              <w:ind w:left="-468" w:firstLine="46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6" w:type="dxa"/>
            <w:vMerge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E85FB1" w:rsidRPr="002F232B" w:rsidRDefault="00E85FB1" w:rsidP="000B224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 w:rsidRPr="002F232B">
              <w:rPr>
                <w:sz w:val="28"/>
                <w:szCs w:val="28"/>
              </w:rPr>
              <w:t>ле</w:t>
            </w:r>
            <w:r w:rsidRPr="002F232B">
              <w:rPr>
                <w:sz w:val="28"/>
                <w:szCs w:val="28"/>
              </w:rPr>
              <w:t>к</w:t>
            </w:r>
            <w:r w:rsidRPr="002F232B">
              <w:rPr>
                <w:sz w:val="28"/>
                <w:szCs w:val="28"/>
              </w:rPr>
              <w:t>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F232B">
              <w:rPr>
                <w:sz w:val="28"/>
                <w:szCs w:val="28"/>
              </w:rPr>
              <w:t>прак-тических</w:t>
            </w:r>
            <w:proofErr w:type="spellEnd"/>
            <w:proofErr w:type="gramEnd"/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85FB1" w:rsidRPr="002F232B" w:rsidRDefault="002E77B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85FB1" w:rsidRPr="002F232B">
              <w:rPr>
                <w:sz w:val="28"/>
                <w:szCs w:val="28"/>
              </w:rPr>
              <w:t>СР</w:t>
            </w:r>
          </w:p>
        </w:tc>
      </w:tr>
      <w:tr w:rsidR="00E85FB1" w:rsidRPr="002F232B" w:rsidTr="000B224E">
        <w:trPr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E85FB1" w:rsidP="000B224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F232B">
              <w:rPr>
                <w:sz w:val="28"/>
                <w:szCs w:val="28"/>
              </w:rPr>
              <w:t>1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E85FB1" w:rsidP="000B2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современной модели мирового развития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</w:tr>
      <w:tr w:rsidR="00E85FB1" w:rsidRPr="002F232B" w:rsidTr="000B224E">
        <w:trPr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E85FB1" w:rsidP="000B224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E85FB1" w:rsidP="00306C05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</w:t>
            </w:r>
            <w:r w:rsidR="00306C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сущность</w:t>
            </w:r>
            <w:r w:rsidR="00306C05">
              <w:rPr>
                <w:sz w:val="28"/>
                <w:szCs w:val="28"/>
              </w:rPr>
              <w:t xml:space="preserve"> и содерж</w:t>
            </w:r>
            <w:r w:rsidR="00306C05">
              <w:rPr>
                <w:sz w:val="28"/>
                <w:szCs w:val="28"/>
              </w:rPr>
              <w:t>а</w:t>
            </w:r>
            <w:r w:rsidR="00306C05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концепции устойчивого развития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5FB1" w:rsidRPr="00BD6261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2C0538" w:rsidP="002C0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мирового </w:t>
            </w:r>
            <w:r w:rsidR="00E85FB1">
              <w:rPr>
                <w:sz w:val="28"/>
                <w:szCs w:val="28"/>
              </w:rPr>
              <w:t>устойчиво</w:t>
            </w:r>
            <w:r>
              <w:rPr>
                <w:sz w:val="28"/>
                <w:szCs w:val="28"/>
              </w:rPr>
              <w:t>го</w:t>
            </w:r>
            <w:r w:rsidR="00E85FB1">
              <w:rPr>
                <w:sz w:val="28"/>
                <w:szCs w:val="28"/>
              </w:rPr>
              <w:t xml:space="preserve"> развития</w:t>
            </w:r>
          </w:p>
        </w:tc>
        <w:tc>
          <w:tcPr>
            <w:tcW w:w="1245" w:type="dxa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532288" w:rsidP="000B224E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532288">
              <w:rPr>
                <w:sz w:val="28"/>
                <w:szCs w:val="28"/>
              </w:rPr>
              <w:t>Оценка устойчивости развития р</w:t>
            </w:r>
            <w:r w:rsidRPr="00532288">
              <w:rPr>
                <w:sz w:val="28"/>
                <w:szCs w:val="28"/>
              </w:rPr>
              <w:t>е</w:t>
            </w:r>
            <w:r w:rsidRPr="00532288">
              <w:rPr>
                <w:sz w:val="28"/>
                <w:szCs w:val="28"/>
              </w:rPr>
              <w:t>гионов</w:t>
            </w:r>
          </w:p>
        </w:tc>
        <w:tc>
          <w:tcPr>
            <w:tcW w:w="1245" w:type="dxa"/>
          </w:tcPr>
          <w:p w:rsidR="00E85FB1" w:rsidRPr="002F232B" w:rsidRDefault="00B035C9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FB1" w:rsidRPr="0059154E" w:rsidRDefault="00B035C9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</w:tr>
      <w:tr w:rsidR="00306C05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306C05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36" w:type="dxa"/>
            <w:shd w:val="clear" w:color="auto" w:fill="auto"/>
          </w:tcPr>
          <w:p w:rsidR="00306C05" w:rsidRDefault="00532288" w:rsidP="000B224E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532288">
              <w:rPr>
                <w:sz w:val="28"/>
                <w:szCs w:val="28"/>
              </w:rPr>
              <w:t>Устойчивое развитие энергетики р</w:t>
            </w:r>
            <w:r w:rsidRPr="00532288">
              <w:rPr>
                <w:sz w:val="28"/>
                <w:szCs w:val="28"/>
              </w:rPr>
              <w:t>е</w:t>
            </w:r>
            <w:r w:rsidRPr="00532288">
              <w:rPr>
                <w:sz w:val="28"/>
                <w:szCs w:val="28"/>
              </w:rPr>
              <w:t>гионов</w:t>
            </w:r>
          </w:p>
        </w:tc>
        <w:tc>
          <w:tcPr>
            <w:tcW w:w="1245" w:type="dxa"/>
          </w:tcPr>
          <w:p w:rsidR="00306C05" w:rsidRDefault="00212A46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306C05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6C05" w:rsidRPr="0059154E" w:rsidRDefault="00306C05" w:rsidP="000B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306C05" w:rsidRPr="002F232B" w:rsidRDefault="00BB59A8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532288" w:rsidP="00232D4D">
            <w:pPr>
              <w:rPr>
                <w:bCs/>
                <w:sz w:val="28"/>
                <w:szCs w:val="28"/>
              </w:rPr>
            </w:pPr>
            <w:r w:rsidRPr="00532288">
              <w:rPr>
                <w:bCs/>
                <w:sz w:val="28"/>
                <w:szCs w:val="28"/>
              </w:rPr>
              <w:t>Устойчивое развитие промышленн</w:t>
            </w:r>
            <w:r w:rsidRPr="00532288">
              <w:rPr>
                <w:bCs/>
                <w:sz w:val="28"/>
                <w:szCs w:val="28"/>
              </w:rPr>
              <w:t>о</w:t>
            </w:r>
            <w:r w:rsidR="00232D4D">
              <w:rPr>
                <w:bCs/>
                <w:sz w:val="28"/>
                <w:szCs w:val="28"/>
              </w:rPr>
              <w:t>го комплекса</w:t>
            </w:r>
            <w:r w:rsidRPr="00532288">
              <w:rPr>
                <w:bCs/>
                <w:sz w:val="28"/>
                <w:szCs w:val="28"/>
              </w:rPr>
              <w:t xml:space="preserve"> регионов</w:t>
            </w:r>
          </w:p>
        </w:tc>
        <w:tc>
          <w:tcPr>
            <w:tcW w:w="1245" w:type="dxa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532288" w:rsidP="000F162C">
            <w:pPr>
              <w:rPr>
                <w:sz w:val="28"/>
                <w:szCs w:val="28"/>
              </w:rPr>
            </w:pPr>
            <w:r w:rsidRPr="00532288">
              <w:rPr>
                <w:sz w:val="28"/>
                <w:szCs w:val="28"/>
              </w:rPr>
              <w:t>Устойчивое развитие сельского</w:t>
            </w:r>
            <w:r w:rsidR="000F162C">
              <w:rPr>
                <w:sz w:val="28"/>
                <w:szCs w:val="28"/>
              </w:rPr>
              <w:t xml:space="preserve"> и лесного</w:t>
            </w:r>
            <w:r>
              <w:rPr>
                <w:sz w:val="28"/>
                <w:szCs w:val="28"/>
              </w:rPr>
              <w:t xml:space="preserve"> хозяйств регионов</w:t>
            </w:r>
          </w:p>
        </w:tc>
        <w:tc>
          <w:tcPr>
            <w:tcW w:w="1245" w:type="dxa"/>
          </w:tcPr>
          <w:p w:rsidR="00E85FB1" w:rsidRPr="002F232B" w:rsidRDefault="00212A46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36" w:type="dxa"/>
            <w:shd w:val="clear" w:color="auto" w:fill="auto"/>
          </w:tcPr>
          <w:p w:rsidR="00E85FB1" w:rsidRDefault="00532288" w:rsidP="00920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Устойчивое развитие </w:t>
            </w:r>
            <w:r w:rsidR="00920574" w:rsidRPr="00920574">
              <w:rPr>
                <w:sz w:val="28"/>
                <w:szCs w:val="28"/>
              </w:rPr>
              <w:t>транспорта и строительного комплекса регионов</w:t>
            </w:r>
          </w:p>
        </w:tc>
        <w:tc>
          <w:tcPr>
            <w:tcW w:w="1245" w:type="dxa"/>
          </w:tcPr>
          <w:p w:rsidR="00E85FB1" w:rsidRPr="002F232B" w:rsidRDefault="00212A46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E85FB1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920574" w:rsidP="00920574">
            <w:pPr>
              <w:rPr>
                <w:sz w:val="28"/>
                <w:szCs w:val="28"/>
              </w:rPr>
            </w:pPr>
            <w:r w:rsidRPr="00920574">
              <w:rPr>
                <w:sz w:val="28"/>
                <w:szCs w:val="28"/>
              </w:rPr>
              <w:t>Социальные аспекты устойчивого развития регионов</w:t>
            </w:r>
          </w:p>
        </w:tc>
        <w:tc>
          <w:tcPr>
            <w:tcW w:w="1245" w:type="dxa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E85FB1" w:rsidP="00306C05">
            <w:pPr>
              <w:jc w:val="center"/>
              <w:rPr>
                <w:sz w:val="28"/>
                <w:szCs w:val="28"/>
              </w:rPr>
            </w:pPr>
            <w:r w:rsidRPr="002F232B">
              <w:rPr>
                <w:sz w:val="28"/>
                <w:szCs w:val="28"/>
              </w:rPr>
              <w:t>1</w:t>
            </w:r>
            <w:r w:rsidR="00306C05">
              <w:rPr>
                <w:sz w:val="28"/>
                <w:szCs w:val="28"/>
              </w:rPr>
              <w:t>0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920574" w:rsidP="000B224E">
            <w:pPr>
              <w:pStyle w:val="a4"/>
              <w:spacing w:after="0"/>
              <w:ind w:left="0"/>
              <w:rPr>
                <w:bCs/>
                <w:sz w:val="28"/>
                <w:szCs w:val="28"/>
              </w:rPr>
            </w:pPr>
            <w:r w:rsidRPr="00920574">
              <w:rPr>
                <w:bCs/>
                <w:sz w:val="28"/>
                <w:szCs w:val="28"/>
              </w:rPr>
              <w:t>Устойчивое развитие городских и сельских поселений</w:t>
            </w:r>
          </w:p>
        </w:tc>
        <w:tc>
          <w:tcPr>
            <w:tcW w:w="1245" w:type="dxa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E85FB1" w:rsidRPr="002F232B" w:rsidRDefault="00306C05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85FB1" w:rsidRPr="002F232B" w:rsidRDefault="00BB59A8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E85FB1" w:rsidP="0030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6C05">
              <w:rPr>
                <w:sz w:val="28"/>
                <w:szCs w:val="28"/>
              </w:rPr>
              <w:t>1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920574" w:rsidP="00BB59A8">
            <w:pPr>
              <w:pStyle w:val="a4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 разработки стратегии у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тойчивого развития регион</w:t>
            </w:r>
            <w:r w:rsidR="00BB59A8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245" w:type="dxa"/>
          </w:tcPr>
          <w:p w:rsidR="00E85FB1" w:rsidRPr="002F232B" w:rsidRDefault="00212A46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E85FB1" w:rsidRPr="002F232B" w:rsidRDefault="00306C05" w:rsidP="0030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FB1" w:rsidRPr="002F232B" w:rsidRDefault="00BB59A8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Default="00E85FB1" w:rsidP="00306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6C05">
              <w:rPr>
                <w:sz w:val="28"/>
                <w:szCs w:val="28"/>
              </w:rPr>
              <w:t>2</w:t>
            </w:r>
          </w:p>
        </w:tc>
        <w:tc>
          <w:tcPr>
            <w:tcW w:w="4736" w:type="dxa"/>
            <w:shd w:val="clear" w:color="auto" w:fill="auto"/>
          </w:tcPr>
          <w:p w:rsidR="00E85FB1" w:rsidRPr="002F232B" w:rsidRDefault="00306C05" w:rsidP="000B224E">
            <w:pPr>
              <w:pStyle w:val="a4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Отечественный и зарубежный опыт разработки стратегий устойчивого развития регионов</w:t>
            </w:r>
          </w:p>
        </w:tc>
        <w:tc>
          <w:tcPr>
            <w:tcW w:w="1245" w:type="dxa"/>
          </w:tcPr>
          <w:p w:rsidR="00E85FB1" w:rsidRPr="002F232B" w:rsidRDefault="00104D18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E85FB1" w:rsidRPr="002F232B" w:rsidRDefault="00104D18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FB1" w:rsidRPr="002F232B" w:rsidTr="000B224E">
        <w:trPr>
          <w:trHeight w:val="70"/>
          <w:jc w:val="center"/>
        </w:trPr>
        <w:tc>
          <w:tcPr>
            <w:tcW w:w="555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6" w:type="dxa"/>
            <w:shd w:val="clear" w:color="auto" w:fill="auto"/>
          </w:tcPr>
          <w:p w:rsidR="00E85FB1" w:rsidRPr="002F232B" w:rsidRDefault="00E85FB1" w:rsidP="000B224E">
            <w:pPr>
              <w:rPr>
                <w:sz w:val="28"/>
                <w:szCs w:val="28"/>
              </w:rPr>
            </w:pPr>
            <w:r w:rsidRPr="002F232B">
              <w:rPr>
                <w:sz w:val="28"/>
                <w:szCs w:val="28"/>
              </w:rPr>
              <w:t>Итого</w:t>
            </w:r>
          </w:p>
        </w:tc>
        <w:tc>
          <w:tcPr>
            <w:tcW w:w="1245" w:type="dxa"/>
            <w:shd w:val="clear" w:color="auto" w:fill="FFFFFF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  <w:highlight w:val="yellow"/>
              </w:rPr>
            </w:pPr>
            <w:r w:rsidRPr="00147F78">
              <w:rPr>
                <w:sz w:val="28"/>
                <w:szCs w:val="28"/>
              </w:rPr>
              <w:t>34</w:t>
            </w:r>
          </w:p>
        </w:tc>
        <w:tc>
          <w:tcPr>
            <w:tcW w:w="866" w:type="dxa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E85FB1" w:rsidRPr="002F232B" w:rsidRDefault="00E85FB1" w:rsidP="000B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85FB1" w:rsidRPr="002F232B" w:rsidRDefault="00E85FB1" w:rsidP="00E85FB1">
      <w:pPr>
        <w:pStyle w:val="2"/>
        <w:ind w:left="360"/>
        <w:jc w:val="center"/>
        <w:rPr>
          <w:bCs/>
          <w:sz w:val="28"/>
          <w:szCs w:val="28"/>
        </w:rPr>
      </w:pPr>
    </w:p>
    <w:p w:rsidR="00E85FB1" w:rsidRDefault="00E85FB1" w:rsidP="00E85FB1">
      <w:pPr>
        <w:ind w:firstLine="900"/>
        <w:jc w:val="both"/>
        <w:rPr>
          <w:sz w:val="28"/>
          <w:szCs w:val="28"/>
        </w:rPr>
        <w:sectPr w:rsidR="00E85FB1" w:rsidSect="000B22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5FB1" w:rsidRPr="00E62328" w:rsidRDefault="00E85FB1" w:rsidP="00E85FB1">
      <w:pPr>
        <w:pStyle w:val="2"/>
        <w:jc w:val="center"/>
        <w:rPr>
          <w:b/>
          <w:sz w:val="28"/>
          <w:szCs w:val="28"/>
        </w:rPr>
      </w:pPr>
      <w:r w:rsidRPr="00E62328">
        <w:rPr>
          <w:b/>
          <w:sz w:val="28"/>
          <w:szCs w:val="28"/>
          <w:lang w:val="en-US"/>
        </w:rPr>
        <w:lastRenderedPageBreak/>
        <w:t>IV</w:t>
      </w:r>
      <w:r w:rsidRPr="00E62328">
        <w:rPr>
          <w:b/>
          <w:sz w:val="28"/>
          <w:szCs w:val="28"/>
        </w:rPr>
        <w:t>. ИНФОРМАЦИОННО-МЕТОДИЧЕСКАЯ ЧАСТЬ</w:t>
      </w:r>
    </w:p>
    <w:p w:rsidR="00E85FB1" w:rsidRPr="00C343F6" w:rsidRDefault="00E85FB1" w:rsidP="00E85FB1">
      <w:pPr>
        <w:jc w:val="center"/>
        <w:rPr>
          <w:b/>
          <w:sz w:val="28"/>
        </w:rPr>
      </w:pPr>
      <w:r w:rsidRPr="00C343F6">
        <w:rPr>
          <w:b/>
          <w:sz w:val="28"/>
        </w:rPr>
        <w:t>Литература</w:t>
      </w:r>
    </w:p>
    <w:p w:rsidR="00E85FB1" w:rsidRPr="00C343F6" w:rsidRDefault="00E85FB1" w:rsidP="00E85FB1">
      <w:pPr>
        <w:jc w:val="center"/>
        <w:rPr>
          <w:b/>
          <w:sz w:val="28"/>
        </w:rPr>
      </w:pPr>
    </w:p>
    <w:p w:rsidR="00E85FB1" w:rsidRPr="00C343F6" w:rsidRDefault="00E85FB1" w:rsidP="00E85FB1">
      <w:pPr>
        <w:spacing w:after="60"/>
        <w:rPr>
          <w:b/>
          <w:sz w:val="28"/>
        </w:rPr>
      </w:pPr>
      <w:r w:rsidRPr="00C343F6">
        <w:rPr>
          <w:b/>
          <w:sz w:val="28"/>
        </w:rPr>
        <w:t>Основная</w:t>
      </w:r>
    </w:p>
    <w:p w:rsidR="00E85FB1" w:rsidRPr="00C343F6" w:rsidRDefault="00E85FB1" w:rsidP="00E85FB1">
      <w:pPr>
        <w:numPr>
          <w:ilvl w:val="0"/>
          <w:numId w:val="6"/>
        </w:numPr>
        <w:jc w:val="both"/>
        <w:rPr>
          <w:sz w:val="28"/>
        </w:rPr>
      </w:pPr>
      <w:r w:rsidRPr="00C343F6">
        <w:rPr>
          <w:sz w:val="28"/>
        </w:rPr>
        <w:t xml:space="preserve">Акимова Т.А. Экономика устойчивого развития: учебное пособие по </w:t>
      </w:r>
      <w:proofErr w:type="spellStart"/>
      <w:r w:rsidRPr="00C343F6">
        <w:rPr>
          <w:sz w:val="28"/>
        </w:rPr>
        <w:t>экон</w:t>
      </w:r>
      <w:proofErr w:type="spellEnd"/>
      <w:r w:rsidRPr="00C343F6">
        <w:rPr>
          <w:sz w:val="28"/>
        </w:rPr>
        <w:t xml:space="preserve"> спец-</w:t>
      </w:r>
      <w:proofErr w:type="gramStart"/>
      <w:r w:rsidRPr="00C343F6">
        <w:rPr>
          <w:sz w:val="28"/>
        </w:rPr>
        <w:t>м</w:t>
      </w:r>
      <w:proofErr w:type="gramEnd"/>
      <w:r w:rsidRPr="00C343F6">
        <w:rPr>
          <w:sz w:val="28"/>
        </w:rPr>
        <w:t xml:space="preserve"> и направлениям /Т.А. Акимова, Ю.Н. </w:t>
      </w:r>
      <w:proofErr w:type="spellStart"/>
      <w:r w:rsidRPr="00C343F6">
        <w:rPr>
          <w:sz w:val="28"/>
        </w:rPr>
        <w:t>Мосейкин</w:t>
      </w:r>
      <w:proofErr w:type="spellEnd"/>
      <w:r w:rsidRPr="00C343F6">
        <w:rPr>
          <w:sz w:val="28"/>
        </w:rPr>
        <w:t>. Мос</w:t>
      </w:r>
      <w:r w:rsidRPr="00C343F6">
        <w:rPr>
          <w:sz w:val="28"/>
        </w:rPr>
        <w:t>к</w:t>
      </w:r>
      <w:r w:rsidRPr="00C343F6">
        <w:rPr>
          <w:sz w:val="28"/>
        </w:rPr>
        <w:t>ва: Экономика, 2009. – 429 с.</w:t>
      </w:r>
    </w:p>
    <w:p w:rsidR="00E85FB1" w:rsidRPr="00C343F6" w:rsidRDefault="00E85FB1" w:rsidP="00E85FB1">
      <w:pPr>
        <w:pStyle w:val="a3"/>
        <w:numPr>
          <w:ilvl w:val="0"/>
          <w:numId w:val="6"/>
        </w:numPr>
        <w:jc w:val="both"/>
        <w:rPr>
          <w:sz w:val="28"/>
        </w:rPr>
      </w:pPr>
      <w:r w:rsidRPr="00C343F6">
        <w:rPr>
          <w:sz w:val="28"/>
        </w:rPr>
        <w:t>Введение в теорию устойчивого развития: Курс лекций. – М.: Ст</w:t>
      </w:r>
      <w:r w:rsidRPr="00C343F6">
        <w:rPr>
          <w:sz w:val="28"/>
        </w:rPr>
        <w:t>у</w:t>
      </w:r>
      <w:r w:rsidRPr="00C343F6">
        <w:rPr>
          <w:sz w:val="28"/>
        </w:rPr>
        <w:t xml:space="preserve">пени, 2002. </w:t>
      </w:r>
    </w:p>
    <w:p w:rsidR="00E85FB1" w:rsidRPr="00C343F6" w:rsidRDefault="00E85FB1" w:rsidP="00E85FB1">
      <w:pPr>
        <w:numPr>
          <w:ilvl w:val="0"/>
          <w:numId w:val="6"/>
        </w:numPr>
        <w:jc w:val="both"/>
        <w:rPr>
          <w:sz w:val="28"/>
        </w:rPr>
      </w:pPr>
      <w:r w:rsidRPr="00C343F6">
        <w:rPr>
          <w:sz w:val="28"/>
        </w:rPr>
        <w:t>Марфенин Н.Н. Устойчивое развитие человечества: Учебник. – М.: Из-во МГУ, 2006 .</w:t>
      </w:r>
    </w:p>
    <w:p w:rsidR="00E85FB1" w:rsidRPr="00C343F6" w:rsidRDefault="00E85FB1" w:rsidP="00E85FB1">
      <w:pPr>
        <w:numPr>
          <w:ilvl w:val="0"/>
          <w:numId w:val="6"/>
        </w:numPr>
        <w:jc w:val="both"/>
        <w:rPr>
          <w:sz w:val="28"/>
        </w:rPr>
      </w:pPr>
      <w:r w:rsidRPr="00C343F6">
        <w:rPr>
          <w:sz w:val="28"/>
        </w:rPr>
        <w:t>Миркин Б.М., Наумова Л.Г. Устойчивое развитие: вводный курс. – М.: Логос, 2006.</w:t>
      </w:r>
    </w:p>
    <w:p w:rsidR="00E85FB1" w:rsidRPr="00C343F6" w:rsidRDefault="00E85FB1" w:rsidP="00E85FB1">
      <w:pPr>
        <w:numPr>
          <w:ilvl w:val="0"/>
          <w:numId w:val="6"/>
        </w:numPr>
        <w:jc w:val="both"/>
        <w:rPr>
          <w:sz w:val="28"/>
        </w:rPr>
      </w:pPr>
      <w:proofErr w:type="spellStart"/>
      <w:r w:rsidRPr="00C343F6">
        <w:rPr>
          <w:sz w:val="28"/>
        </w:rPr>
        <w:t>Мунтян</w:t>
      </w:r>
      <w:proofErr w:type="spellEnd"/>
      <w:r w:rsidRPr="00C343F6">
        <w:rPr>
          <w:sz w:val="28"/>
        </w:rPr>
        <w:t xml:space="preserve"> М.А. Глобализация и устойчивое развитие: Учеб</w:t>
      </w:r>
      <w:proofErr w:type="gramStart"/>
      <w:r w:rsidRPr="00C343F6">
        <w:rPr>
          <w:sz w:val="28"/>
        </w:rPr>
        <w:t>.</w:t>
      </w:r>
      <w:proofErr w:type="gramEnd"/>
      <w:r w:rsidRPr="00C343F6">
        <w:rPr>
          <w:sz w:val="28"/>
        </w:rPr>
        <w:t xml:space="preserve"> </w:t>
      </w:r>
      <w:proofErr w:type="gramStart"/>
      <w:r w:rsidRPr="00C343F6">
        <w:rPr>
          <w:sz w:val="28"/>
        </w:rPr>
        <w:t>п</w:t>
      </w:r>
      <w:proofErr w:type="gramEnd"/>
      <w:r w:rsidRPr="00C343F6">
        <w:rPr>
          <w:sz w:val="28"/>
        </w:rPr>
        <w:t xml:space="preserve">особие для вузов / </w:t>
      </w:r>
      <w:proofErr w:type="spellStart"/>
      <w:r w:rsidRPr="00C343F6">
        <w:rPr>
          <w:sz w:val="28"/>
        </w:rPr>
        <w:t>М.А.Мунтян</w:t>
      </w:r>
      <w:proofErr w:type="spellEnd"/>
      <w:r w:rsidRPr="00C343F6">
        <w:rPr>
          <w:sz w:val="28"/>
        </w:rPr>
        <w:t>, А.Д.Урсул. - М.: Ступени, 2003.</w:t>
      </w:r>
    </w:p>
    <w:p w:rsidR="00E85FB1" w:rsidRPr="00C343F6" w:rsidRDefault="00E85FB1" w:rsidP="00E85FB1">
      <w:pPr>
        <w:numPr>
          <w:ilvl w:val="0"/>
          <w:numId w:val="6"/>
        </w:numPr>
        <w:jc w:val="both"/>
        <w:rPr>
          <w:sz w:val="28"/>
        </w:rPr>
      </w:pPr>
      <w:r w:rsidRPr="00C343F6">
        <w:rPr>
          <w:sz w:val="28"/>
        </w:rPr>
        <w:t xml:space="preserve">Устойчивое развитие: методология и методика измерения: учебное пособие </w:t>
      </w:r>
      <w:r w:rsidRPr="00C343F6">
        <w:rPr>
          <w:rFonts w:cs="Calibri"/>
          <w:sz w:val="28"/>
        </w:rPr>
        <w:t xml:space="preserve">⁄ С.Н. Бобылев и др. – М.: Экономика, 2010. – 357 с. </w:t>
      </w:r>
    </w:p>
    <w:p w:rsidR="00E85FB1" w:rsidRPr="00C343F6" w:rsidRDefault="00E85FB1" w:rsidP="00E85FB1">
      <w:pPr>
        <w:numPr>
          <w:ilvl w:val="0"/>
          <w:numId w:val="6"/>
        </w:numPr>
        <w:jc w:val="both"/>
        <w:rPr>
          <w:sz w:val="28"/>
        </w:rPr>
      </w:pPr>
      <w:proofErr w:type="spellStart"/>
      <w:r w:rsidRPr="00C343F6">
        <w:rPr>
          <w:sz w:val="28"/>
        </w:rPr>
        <w:t>Шимова</w:t>
      </w:r>
      <w:proofErr w:type="spellEnd"/>
      <w:r w:rsidRPr="00C343F6">
        <w:rPr>
          <w:sz w:val="28"/>
        </w:rPr>
        <w:t xml:space="preserve"> О.С. Устойчивое развитие: учеб</w:t>
      </w:r>
      <w:proofErr w:type="gramStart"/>
      <w:r w:rsidRPr="00C343F6">
        <w:rPr>
          <w:sz w:val="28"/>
        </w:rPr>
        <w:t>.</w:t>
      </w:r>
      <w:proofErr w:type="gramEnd"/>
      <w:r w:rsidRPr="00C343F6">
        <w:rPr>
          <w:sz w:val="28"/>
        </w:rPr>
        <w:t xml:space="preserve"> </w:t>
      </w:r>
      <w:proofErr w:type="gramStart"/>
      <w:r w:rsidRPr="00C343F6">
        <w:rPr>
          <w:sz w:val="28"/>
        </w:rPr>
        <w:t>п</w:t>
      </w:r>
      <w:proofErr w:type="gramEnd"/>
      <w:r w:rsidRPr="00C343F6">
        <w:rPr>
          <w:sz w:val="28"/>
        </w:rPr>
        <w:t xml:space="preserve">особие / О.С. </w:t>
      </w:r>
      <w:proofErr w:type="spellStart"/>
      <w:r w:rsidRPr="00C343F6">
        <w:rPr>
          <w:sz w:val="28"/>
        </w:rPr>
        <w:t>Шимова</w:t>
      </w:r>
      <w:proofErr w:type="spellEnd"/>
      <w:r w:rsidRPr="00C343F6">
        <w:rPr>
          <w:sz w:val="28"/>
        </w:rPr>
        <w:t>. – Минск: БГЭУ, 2010.</w:t>
      </w:r>
    </w:p>
    <w:p w:rsidR="00E85FB1" w:rsidRPr="00C343F6" w:rsidRDefault="00E85FB1" w:rsidP="00E85FB1">
      <w:pPr>
        <w:rPr>
          <w:sz w:val="28"/>
        </w:rPr>
      </w:pPr>
    </w:p>
    <w:p w:rsidR="00E85FB1" w:rsidRPr="00C343F6" w:rsidRDefault="00E85FB1" w:rsidP="00E85FB1">
      <w:pPr>
        <w:spacing w:after="60"/>
        <w:rPr>
          <w:b/>
          <w:sz w:val="28"/>
        </w:rPr>
      </w:pPr>
      <w:r w:rsidRPr="00C343F6">
        <w:rPr>
          <w:b/>
          <w:sz w:val="28"/>
        </w:rPr>
        <w:t>Дополнительная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 w:rsidRPr="00C343F6">
        <w:rPr>
          <w:sz w:val="28"/>
        </w:rPr>
        <w:t>Вернадский В.И. Биосфера. М.: Мысль, 1967.</w:t>
      </w:r>
    </w:p>
    <w:p w:rsidR="00E85FB1" w:rsidRPr="00C343F6" w:rsidRDefault="00E85FB1" w:rsidP="00E85FB1">
      <w:pPr>
        <w:numPr>
          <w:ilvl w:val="0"/>
          <w:numId w:val="7"/>
        </w:numPr>
        <w:jc w:val="both"/>
        <w:rPr>
          <w:sz w:val="28"/>
        </w:rPr>
      </w:pPr>
      <w:r w:rsidRPr="00C343F6">
        <w:rPr>
          <w:sz w:val="28"/>
        </w:rPr>
        <w:t>Выполнение Государственной программы устойчивого развития села на 2011-2015 годы/ Нац. стат. ком-т  РБ. – Минск, 2012. – 52 с.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proofErr w:type="spellStart"/>
      <w:r w:rsidRPr="00C343F6">
        <w:rPr>
          <w:sz w:val="28"/>
        </w:rPr>
        <w:t>Демчук</w:t>
      </w:r>
      <w:proofErr w:type="spellEnd"/>
      <w:r w:rsidRPr="00C343F6">
        <w:rPr>
          <w:sz w:val="28"/>
        </w:rPr>
        <w:t xml:space="preserve"> М.И. Республика Беларусь: системные принципы устойчив</w:t>
      </w:r>
      <w:r w:rsidRPr="00C343F6">
        <w:rPr>
          <w:sz w:val="28"/>
        </w:rPr>
        <w:t>о</w:t>
      </w:r>
      <w:r w:rsidRPr="00C343F6">
        <w:rPr>
          <w:sz w:val="28"/>
        </w:rPr>
        <w:t xml:space="preserve">го развития / М.И. </w:t>
      </w:r>
      <w:proofErr w:type="spellStart"/>
      <w:r w:rsidRPr="00C343F6">
        <w:rPr>
          <w:sz w:val="28"/>
        </w:rPr>
        <w:t>Демчук</w:t>
      </w:r>
      <w:proofErr w:type="spellEnd"/>
      <w:r w:rsidRPr="00C343F6">
        <w:rPr>
          <w:sz w:val="28"/>
        </w:rPr>
        <w:t>, А.Т. Юркевич. – Минск: РИВШ БГУ, 2003.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C343F6">
        <w:rPr>
          <w:sz w:val="28"/>
        </w:rPr>
        <w:t>Доклад об осуществлении целей в области развития, сформулир</w:t>
      </w:r>
      <w:r w:rsidRPr="00C343F6">
        <w:rPr>
          <w:sz w:val="28"/>
        </w:rPr>
        <w:t>о</w:t>
      </w:r>
      <w:r w:rsidRPr="00C343F6">
        <w:rPr>
          <w:sz w:val="28"/>
        </w:rPr>
        <w:t>ванных в Декларации тысячелетия, за 2008 год. - Нью-Йорк: ООН, 2008.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C343F6">
        <w:rPr>
          <w:sz w:val="28"/>
        </w:rPr>
        <w:t xml:space="preserve">За пределами роста: Предотвратить </w:t>
      </w:r>
      <w:proofErr w:type="spellStart"/>
      <w:r w:rsidRPr="00C343F6">
        <w:rPr>
          <w:sz w:val="28"/>
        </w:rPr>
        <w:t>глобал</w:t>
      </w:r>
      <w:proofErr w:type="spellEnd"/>
      <w:r w:rsidRPr="00C343F6">
        <w:rPr>
          <w:sz w:val="28"/>
        </w:rPr>
        <w:t>. катастрофу. Обеспечить устойчивое будущее: Учеб</w:t>
      </w:r>
      <w:proofErr w:type="gramStart"/>
      <w:r w:rsidRPr="00C343F6">
        <w:rPr>
          <w:sz w:val="28"/>
        </w:rPr>
        <w:t>.</w:t>
      </w:r>
      <w:proofErr w:type="gramEnd"/>
      <w:r w:rsidRPr="00C343F6">
        <w:rPr>
          <w:sz w:val="28"/>
        </w:rPr>
        <w:t xml:space="preserve"> </w:t>
      </w:r>
      <w:proofErr w:type="gramStart"/>
      <w:r w:rsidRPr="00C343F6">
        <w:rPr>
          <w:sz w:val="28"/>
        </w:rPr>
        <w:t>п</w:t>
      </w:r>
      <w:proofErr w:type="gramEnd"/>
      <w:r w:rsidRPr="00C343F6">
        <w:rPr>
          <w:sz w:val="28"/>
        </w:rPr>
        <w:t xml:space="preserve">особие / Д.Х. </w:t>
      </w:r>
      <w:proofErr w:type="spellStart"/>
      <w:r w:rsidRPr="00C343F6">
        <w:rPr>
          <w:sz w:val="28"/>
        </w:rPr>
        <w:t>Медоуз</w:t>
      </w:r>
      <w:proofErr w:type="spellEnd"/>
      <w:r w:rsidRPr="00C343F6">
        <w:rPr>
          <w:sz w:val="28"/>
        </w:rPr>
        <w:t xml:space="preserve">, Д.Л. </w:t>
      </w:r>
      <w:proofErr w:type="spellStart"/>
      <w:r w:rsidRPr="00C343F6">
        <w:rPr>
          <w:sz w:val="28"/>
        </w:rPr>
        <w:t>Медоуз</w:t>
      </w:r>
      <w:proofErr w:type="spellEnd"/>
      <w:r w:rsidRPr="00C343F6">
        <w:rPr>
          <w:sz w:val="28"/>
        </w:rPr>
        <w:t xml:space="preserve">, Й. </w:t>
      </w:r>
      <w:proofErr w:type="spellStart"/>
      <w:r w:rsidRPr="00C343F6">
        <w:rPr>
          <w:sz w:val="28"/>
        </w:rPr>
        <w:t>Рандерс</w:t>
      </w:r>
      <w:proofErr w:type="spellEnd"/>
      <w:r w:rsidRPr="00C343F6">
        <w:rPr>
          <w:sz w:val="28"/>
        </w:rPr>
        <w:t xml:space="preserve">. - М.: Прогресс. </w:t>
      </w:r>
      <w:proofErr w:type="spellStart"/>
      <w:r w:rsidRPr="00C343F6">
        <w:rPr>
          <w:sz w:val="28"/>
        </w:rPr>
        <w:t>Пангея</w:t>
      </w:r>
      <w:proofErr w:type="spellEnd"/>
      <w:r w:rsidRPr="00C343F6">
        <w:rPr>
          <w:sz w:val="28"/>
        </w:rPr>
        <w:t>, 1994.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C343F6">
        <w:rPr>
          <w:sz w:val="28"/>
        </w:rPr>
        <w:t xml:space="preserve">Качество роста: Пер. с англ. / В. Томас, М. </w:t>
      </w:r>
      <w:proofErr w:type="spellStart"/>
      <w:r w:rsidRPr="00C343F6">
        <w:rPr>
          <w:sz w:val="28"/>
        </w:rPr>
        <w:t>Дайлами</w:t>
      </w:r>
      <w:proofErr w:type="spellEnd"/>
      <w:r w:rsidRPr="00C343F6">
        <w:rPr>
          <w:sz w:val="28"/>
        </w:rPr>
        <w:t xml:space="preserve">, А. </w:t>
      </w:r>
      <w:proofErr w:type="spellStart"/>
      <w:r w:rsidRPr="00C343F6">
        <w:rPr>
          <w:sz w:val="28"/>
        </w:rPr>
        <w:t>Дхарешвар</w:t>
      </w:r>
      <w:proofErr w:type="spellEnd"/>
      <w:r w:rsidRPr="00C343F6">
        <w:rPr>
          <w:sz w:val="28"/>
        </w:rPr>
        <w:t xml:space="preserve"> и др. - М.: Весь мир, 2001.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Pr="00C343F6">
        <w:rPr>
          <w:sz w:val="28"/>
        </w:rPr>
        <w:t>Медоуз</w:t>
      </w:r>
      <w:proofErr w:type="spellEnd"/>
      <w:r w:rsidRPr="00C343F6">
        <w:rPr>
          <w:sz w:val="28"/>
        </w:rPr>
        <w:t xml:space="preserve"> Д.Х., </w:t>
      </w:r>
      <w:proofErr w:type="spellStart"/>
      <w:r w:rsidRPr="00C343F6">
        <w:rPr>
          <w:sz w:val="28"/>
        </w:rPr>
        <w:t>Медоуз</w:t>
      </w:r>
      <w:proofErr w:type="spellEnd"/>
      <w:r w:rsidRPr="00C343F6">
        <w:rPr>
          <w:sz w:val="28"/>
        </w:rPr>
        <w:t xml:space="preserve"> Д.Л., </w:t>
      </w:r>
      <w:proofErr w:type="spellStart"/>
      <w:r w:rsidRPr="00C343F6">
        <w:rPr>
          <w:sz w:val="28"/>
        </w:rPr>
        <w:t>Рандерс</w:t>
      </w:r>
      <w:proofErr w:type="spellEnd"/>
      <w:r w:rsidRPr="00C343F6">
        <w:rPr>
          <w:sz w:val="28"/>
        </w:rPr>
        <w:t xml:space="preserve"> И. За пределами роста. – М., 1994.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Pr="00C343F6">
        <w:rPr>
          <w:sz w:val="28"/>
        </w:rPr>
        <w:t>Медоуз</w:t>
      </w:r>
      <w:proofErr w:type="spellEnd"/>
      <w:r w:rsidRPr="00C343F6">
        <w:rPr>
          <w:sz w:val="28"/>
        </w:rPr>
        <w:t xml:space="preserve"> Д.Х. Пределы роста. 30 лет спустя: учеб</w:t>
      </w:r>
      <w:proofErr w:type="gramStart"/>
      <w:r w:rsidRPr="00C343F6">
        <w:rPr>
          <w:sz w:val="28"/>
        </w:rPr>
        <w:t>.</w:t>
      </w:r>
      <w:proofErr w:type="gramEnd"/>
      <w:r w:rsidRPr="00C343F6">
        <w:rPr>
          <w:sz w:val="28"/>
        </w:rPr>
        <w:t xml:space="preserve"> </w:t>
      </w:r>
      <w:proofErr w:type="gramStart"/>
      <w:r w:rsidRPr="00C343F6">
        <w:rPr>
          <w:sz w:val="28"/>
        </w:rPr>
        <w:t>п</w:t>
      </w:r>
      <w:proofErr w:type="gramEnd"/>
      <w:r w:rsidRPr="00C343F6">
        <w:rPr>
          <w:sz w:val="28"/>
        </w:rPr>
        <w:t>особие по спец</w:t>
      </w:r>
      <w:r w:rsidRPr="00C343F6">
        <w:rPr>
          <w:sz w:val="28"/>
        </w:rPr>
        <w:t>и</w:t>
      </w:r>
      <w:r w:rsidRPr="00C343F6">
        <w:rPr>
          <w:sz w:val="28"/>
        </w:rPr>
        <w:t>альностям 02801 (013100) "Экология", 020802 (013400) "Природ</w:t>
      </w:r>
      <w:r w:rsidRPr="00C343F6">
        <w:rPr>
          <w:sz w:val="28"/>
        </w:rPr>
        <w:t>о</w:t>
      </w:r>
      <w:r w:rsidRPr="00C343F6">
        <w:rPr>
          <w:sz w:val="28"/>
        </w:rPr>
        <w:t>пользование" и по направлению 020800 (511100) "Экология и прир</w:t>
      </w:r>
      <w:r w:rsidRPr="00C343F6">
        <w:rPr>
          <w:sz w:val="28"/>
        </w:rPr>
        <w:t>о</w:t>
      </w:r>
      <w:r w:rsidRPr="00C343F6">
        <w:rPr>
          <w:sz w:val="28"/>
        </w:rPr>
        <w:t xml:space="preserve">допользование": Пер. с англ. / Д. </w:t>
      </w:r>
      <w:proofErr w:type="spellStart"/>
      <w:r w:rsidRPr="00C343F6">
        <w:rPr>
          <w:sz w:val="28"/>
        </w:rPr>
        <w:t>Медоуз</w:t>
      </w:r>
      <w:proofErr w:type="spellEnd"/>
      <w:r w:rsidRPr="00C343F6">
        <w:rPr>
          <w:sz w:val="28"/>
        </w:rPr>
        <w:t xml:space="preserve">, Й. </w:t>
      </w:r>
      <w:proofErr w:type="spellStart"/>
      <w:r w:rsidRPr="00C343F6">
        <w:rPr>
          <w:sz w:val="28"/>
        </w:rPr>
        <w:t>Рандерс</w:t>
      </w:r>
      <w:proofErr w:type="spellEnd"/>
      <w:r w:rsidRPr="00C343F6">
        <w:rPr>
          <w:sz w:val="28"/>
        </w:rPr>
        <w:t xml:space="preserve">, Д. </w:t>
      </w:r>
      <w:proofErr w:type="spellStart"/>
      <w:r w:rsidRPr="00C343F6">
        <w:rPr>
          <w:sz w:val="28"/>
        </w:rPr>
        <w:t>Медоуз</w:t>
      </w:r>
      <w:proofErr w:type="spellEnd"/>
      <w:r w:rsidRPr="00C343F6">
        <w:rPr>
          <w:sz w:val="28"/>
        </w:rPr>
        <w:t>. - Москва: Академкнига, 2007.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Pr="00C343F6">
        <w:rPr>
          <w:sz w:val="28"/>
        </w:rPr>
        <w:t xml:space="preserve">Национальная стратегия устойчивого социально-экономического развития Республики Беларусь на период до 2020 г. / Нац. комиссия </w:t>
      </w:r>
      <w:proofErr w:type="gramStart"/>
      <w:r w:rsidRPr="00C343F6">
        <w:rPr>
          <w:sz w:val="28"/>
        </w:rPr>
        <w:t>по</w:t>
      </w:r>
      <w:proofErr w:type="gramEnd"/>
      <w:r w:rsidRPr="00C343F6">
        <w:rPr>
          <w:sz w:val="28"/>
        </w:rPr>
        <w:t xml:space="preserve"> уст. Развитию </w:t>
      </w:r>
      <w:proofErr w:type="spellStart"/>
      <w:r w:rsidRPr="00C343F6">
        <w:rPr>
          <w:sz w:val="28"/>
        </w:rPr>
        <w:t>Респ</w:t>
      </w:r>
      <w:proofErr w:type="spellEnd"/>
      <w:r w:rsidRPr="00C343F6">
        <w:rPr>
          <w:sz w:val="28"/>
        </w:rPr>
        <w:t>. Беларусь; Редколлегия</w:t>
      </w:r>
      <w:proofErr w:type="gramStart"/>
      <w:r w:rsidRPr="00C343F6">
        <w:rPr>
          <w:sz w:val="28"/>
        </w:rPr>
        <w:t xml:space="preserve"> :</w:t>
      </w:r>
      <w:proofErr w:type="gramEnd"/>
      <w:r w:rsidRPr="00C343F6">
        <w:rPr>
          <w:sz w:val="28"/>
        </w:rPr>
        <w:t xml:space="preserve"> Я.М. Александрович и др. – </w:t>
      </w:r>
      <w:proofErr w:type="spellStart"/>
      <w:r w:rsidRPr="00C343F6">
        <w:rPr>
          <w:sz w:val="28"/>
        </w:rPr>
        <w:t>Мн</w:t>
      </w:r>
      <w:proofErr w:type="spellEnd"/>
      <w:r w:rsidRPr="00C343F6">
        <w:rPr>
          <w:sz w:val="28"/>
        </w:rPr>
        <w:t xml:space="preserve">: </w:t>
      </w:r>
      <w:proofErr w:type="spellStart"/>
      <w:r w:rsidRPr="00C343F6">
        <w:rPr>
          <w:sz w:val="28"/>
        </w:rPr>
        <w:t>Юнипак</w:t>
      </w:r>
      <w:proofErr w:type="spellEnd"/>
      <w:r w:rsidRPr="00C343F6">
        <w:rPr>
          <w:sz w:val="28"/>
        </w:rPr>
        <w:t>, 2004.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C343F6">
        <w:rPr>
          <w:sz w:val="28"/>
        </w:rPr>
        <w:t>Наше общее будущее. Доклад международной комиссии по окр</w:t>
      </w:r>
      <w:r w:rsidRPr="00C343F6">
        <w:rPr>
          <w:sz w:val="28"/>
        </w:rPr>
        <w:t>у</w:t>
      </w:r>
      <w:r w:rsidRPr="00C343F6">
        <w:rPr>
          <w:sz w:val="28"/>
        </w:rPr>
        <w:t>жающей среде и развитию</w:t>
      </w:r>
      <w:proofErr w:type="gramStart"/>
      <w:r w:rsidRPr="00C343F6">
        <w:rPr>
          <w:sz w:val="28"/>
        </w:rPr>
        <w:t xml:space="preserve"> / П</w:t>
      </w:r>
      <w:proofErr w:type="gramEnd"/>
      <w:r w:rsidRPr="00C343F6">
        <w:rPr>
          <w:sz w:val="28"/>
        </w:rPr>
        <w:t>ер. с англ. – М.: Прогресс, 1989.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C343F6">
        <w:rPr>
          <w:sz w:val="28"/>
        </w:rPr>
        <w:t>Повестка дня на 21 век. Конференция ООН по окружающей среде и развитию в Рио-де-Жанейро. – Нью-Йорк: ООН, 1992.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r w:rsidRPr="00C343F6">
        <w:rPr>
          <w:sz w:val="28"/>
        </w:rPr>
        <w:t xml:space="preserve">Программа действий. Повестка дня на 21 век и другие документы конференции в Рио-де-Жанейро.  Сост. М. </w:t>
      </w:r>
      <w:proofErr w:type="spellStart"/>
      <w:r w:rsidRPr="00C343F6">
        <w:rPr>
          <w:sz w:val="28"/>
        </w:rPr>
        <w:t>Китинг</w:t>
      </w:r>
      <w:proofErr w:type="spellEnd"/>
      <w:r w:rsidRPr="00C343F6">
        <w:rPr>
          <w:sz w:val="28"/>
        </w:rPr>
        <w:t xml:space="preserve"> – Женева: Центр «За наше будущее», 1993.</w:t>
      </w:r>
    </w:p>
    <w:p w:rsidR="00E85FB1" w:rsidRPr="00C343F6" w:rsidRDefault="00E85FB1" w:rsidP="00E85FB1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Pr="00C343F6">
        <w:rPr>
          <w:sz w:val="28"/>
        </w:rPr>
        <w:t>Миренкова</w:t>
      </w:r>
      <w:proofErr w:type="spellEnd"/>
      <w:r w:rsidRPr="00C343F6">
        <w:rPr>
          <w:sz w:val="28"/>
        </w:rPr>
        <w:t xml:space="preserve"> Г.В. Устойчивое развитие сельских территорий: теория, методология, практика. – Горки: БГСХА, 2011.</w:t>
      </w:r>
    </w:p>
    <w:p w:rsidR="00E85FB1" w:rsidRPr="00C343F6" w:rsidRDefault="00E85FB1" w:rsidP="00E85FB1">
      <w:pPr>
        <w:pStyle w:val="a3"/>
        <w:ind w:left="568"/>
        <w:rPr>
          <w:sz w:val="28"/>
        </w:rPr>
      </w:pPr>
    </w:p>
    <w:p w:rsidR="00E85FB1" w:rsidRPr="00C343F6" w:rsidRDefault="00E85FB1" w:rsidP="00E85FB1">
      <w:pPr>
        <w:pStyle w:val="a3"/>
        <w:rPr>
          <w:sz w:val="28"/>
        </w:rPr>
      </w:pPr>
    </w:p>
    <w:p w:rsidR="00E85FB1" w:rsidRPr="00C343F6" w:rsidRDefault="00E85FB1" w:rsidP="00E85FB1">
      <w:pPr>
        <w:rPr>
          <w:sz w:val="28"/>
        </w:rPr>
      </w:pPr>
    </w:p>
    <w:p w:rsidR="00E85FB1" w:rsidRPr="00C343F6" w:rsidRDefault="00E85FB1" w:rsidP="00E85FB1">
      <w:pPr>
        <w:rPr>
          <w:sz w:val="28"/>
        </w:rPr>
      </w:pPr>
    </w:p>
    <w:p w:rsidR="00E85FB1" w:rsidRPr="00C343F6" w:rsidRDefault="00E85FB1" w:rsidP="00E85FB1">
      <w:pPr>
        <w:jc w:val="center"/>
        <w:rPr>
          <w:b/>
          <w:sz w:val="28"/>
        </w:rPr>
      </w:pPr>
      <w:r w:rsidRPr="00C343F6">
        <w:rPr>
          <w:sz w:val="28"/>
        </w:rPr>
        <w:br w:type="page"/>
      </w:r>
      <w:r w:rsidRPr="00C343F6">
        <w:rPr>
          <w:b/>
          <w:sz w:val="28"/>
        </w:rPr>
        <w:lastRenderedPageBreak/>
        <w:t>ТЕМАТИКА ПРАКТИЧЕСКИХ ЗАНЯТИЙ</w:t>
      </w:r>
    </w:p>
    <w:p w:rsidR="00E85FB1" w:rsidRPr="00C343F6" w:rsidRDefault="00E85FB1" w:rsidP="00E85FB1">
      <w:pPr>
        <w:rPr>
          <w:sz w:val="28"/>
        </w:rPr>
      </w:pPr>
    </w:p>
    <w:p w:rsidR="00E85FB1" w:rsidRPr="00C343F6" w:rsidRDefault="00E85FB1" w:rsidP="00E85FB1">
      <w:pPr>
        <w:numPr>
          <w:ilvl w:val="0"/>
          <w:numId w:val="8"/>
        </w:numPr>
        <w:rPr>
          <w:sz w:val="28"/>
        </w:rPr>
      </w:pPr>
      <w:r w:rsidRPr="00C343F6">
        <w:rPr>
          <w:sz w:val="28"/>
        </w:rPr>
        <w:t>Эволюция процессов взаимодействия природы и общества.</w:t>
      </w:r>
    </w:p>
    <w:p w:rsidR="00E85FB1" w:rsidRPr="00C343F6" w:rsidRDefault="00E85FB1" w:rsidP="00E85FB1">
      <w:pPr>
        <w:numPr>
          <w:ilvl w:val="0"/>
          <w:numId w:val="8"/>
        </w:numPr>
        <w:rPr>
          <w:sz w:val="28"/>
        </w:rPr>
      </w:pPr>
      <w:r w:rsidRPr="00C343F6">
        <w:rPr>
          <w:sz w:val="28"/>
        </w:rPr>
        <w:t>Современные концепции взаимодействия природы и общества и роль экономической географии в обосновании этих концепций.</w:t>
      </w:r>
    </w:p>
    <w:p w:rsidR="00E85FB1" w:rsidRPr="00C343F6" w:rsidRDefault="00E85FB1" w:rsidP="00E85FB1">
      <w:pPr>
        <w:numPr>
          <w:ilvl w:val="0"/>
          <w:numId w:val="8"/>
        </w:numPr>
        <w:rPr>
          <w:sz w:val="28"/>
        </w:rPr>
      </w:pPr>
      <w:r w:rsidRPr="00C343F6">
        <w:rPr>
          <w:sz w:val="28"/>
        </w:rPr>
        <w:t>Оценка устойчивости на национальном, субнациональном и локальном уровнях.</w:t>
      </w:r>
    </w:p>
    <w:p w:rsidR="00E85FB1" w:rsidRPr="00C343F6" w:rsidRDefault="00E85FB1" w:rsidP="00E85FB1">
      <w:pPr>
        <w:numPr>
          <w:ilvl w:val="0"/>
          <w:numId w:val="8"/>
        </w:numPr>
        <w:rPr>
          <w:sz w:val="28"/>
        </w:rPr>
      </w:pPr>
      <w:r w:rsidRPr="00C343F6">
        <w:rPr>
          <w:sz w:val="28"/>
        </w:rPr>
        <w:t>Отечественный и зарубежный опыт разработки моделей устойчивого развития.</w:t>
      </w:r>
    </w:p>
    <w:p w:rsidR="00E85FB1" w:rsidRPr="00C343F6" w:rsidRDefault="00E85FB1" w:rsidP="00E85FB1">
      <w:pPr>
        <w:rPr>
          <w:sz w:val="28"/>
        </w:rPr>
      </w:pPr>
    </w:p>
    <w:p w:rsidR="00E85FB1" w:rsidRPr="00C343F6" w:rsidRDefault="00E85FB1" w:rsidP="00E85FB1">
      <w:pPr>
        <w:rPr>
          <w:sz w:val="28"/>
        </w:rPr>
      </w:pPr>
    </w:p>
    <w:p w:rsidR="00E85FB1" w:rsidRPr="00C343F6" w:rsidRDefault="00E85FB1" w:rsidP="00E85FB1">
      <w:pPr>
        <w:rPr>
          <w:sz w:val="28"/>
        </w:rPr>
      </w:pPr>
    </w:p>
    <w:p w:rsidR="00E85FB1" w:rsidRPr="00C343F6" w:rsidRDefault="00E85FB1" w:rsidP="00E85FB1">
      <w:pPr>
        <w:rPr>
          <w:sz w:val="28"/>
        </w:rPr>
      </w:pPr>
    </w:p>
    <w:p w:rsidR="00E85FB1" w:rsidRPr="00C343F6" w:rsidRDefault="00E85FB1" w:rsidP="00E85FB1">
      <w:pPr>
        <w:jc w:val="center"/>
        <w:rPr>
          <w:b/>
          <w:sz w:val="28"/>
        </w:rPr>
      </w:pPr>
      <w:r w:rsidRPr="00C343F6">
        <w:rPr>
          <w:b/>
          <w:sz w:val="28"/>
        </w:rPr>
        <w:t xml:space="preserve">ТЕМАТИКА </w:t>
      </w:r>
      <w:r w:rsidR="00966D37">
        <w:rPr>
          <w:b/>
          <w:sz w:val="28"/>
        </w:rPr>
        <w:t>К</w:t>
      </w:r>
      <w:r w:rsidRPr="00C343F6">
        <w:rPr>
          <w:b/>
          <w:sz w:val="28"/>
        </w:rPr>
        <w:t>СР</w:t>
      </w:r>
    </w:p>
    <w:p w:rsidR="00E85FB1" w:rsidRPr="00C343F6" w:rsidRDefault="00E85FB1" w:rsidP="00E85FB1">
      <w:pPr>
        <w:numPr>
          <w:ilvl w:val="0"/>
          <w:numId w:val="9"/>
        </w:numPr>
        <w:rPr>
          <w:sz w:val="28"/>
        </w:rPr>
      </w:pPr>
      <w:r w:rsidRPr="00C343F6">
        <w:rPr>
          <w:sz w:val="28"/>
        </w:rPr>
        <w:t>Разработка критериев устойчивости развития</w:t>
      </w:r>
      <w:r w:rsidR="002B33D9">
        <w:rPr>
          <w:sz w:val="28"/>
        </w:rPr>
        <w:t xml:space="preserve"> региона</w:t>
      </w:r>
      <w:r w:rsidRPr="00C343F6">
        <w:rPr>
          <w:sz w:val="28"/>
        </w:rPr>
        <w:t>.</w:t>
      </w:r>
    </w:p>
    <w:p w:rsidR="00E85FB1" w:rsidRDefault="00E85FB1" w:rsidP="00E85FB1">
      <w:pPr>
        <w:numPr>
          <w:ilvl w:val="0"/>
          <w:numId w:val="9"/>
        </w:numPr>
        <w:rPr>
          <w:sz w:val="28"/>
        </w:rPr>
      </w:pPr>
      <w:r w:rsidRPr="00C343F6">
        <w:rPr>
          <w:sz w:val="28"/>
        </w:rPr>
        <w:t xml:space="preserve">Разработка модели устойчивого развития на </w:t>
      </w:r>
      <w:r w:rsidR="002B33D9">
        <w:rPr>
          <w:sz w:val="28"/>
        </w:rPr>
        <w:t>региональном уровне</w:t>
      </w:r>
      <w:r w:rsidRPr="00C343F6">
        <w:rPr>
          <w:sz w:val="28"/>
        </w:rPr>
        <w:t>.</w:t>
      </w:r>
    </w:p>
    <w:p w:rsidR="00E85FB1" w:rsidRPr="00557C4E" w:rsidRDefault="00E85FB1" w:rsidP="00E85FB1">
      <w:pPr>
        <w:numPr>
          <w:ilvl w:val="0"/>
          <w:numId w:val="9"/>
        </w:numPr>
        <w:jc w:val="both"/>
        <w:rPr>
          <w:sz w:val="28"/>
          <w:szCs w:val="28"/>
        </w:rPr>
      </w:pPr>
      <w:r w:rsidRPr="00B57C0A">
        <w:rPr>
          <w:sz w:val="28"/>
        </w:rPr>
        <w:t xml:space="preserve">Обзор </w:t>
      </w:r>
      <w:r>
        <w:rPr>
          <w:sz w:val="28"/>
        </w:rPr>
        <w:t>разработки и реализации стратегий Повестка дня-21.</w:t>
      </w:r>
    </w:p>
    <w:p w:rsidR="00E85FB1" w:rsidRPr="00557C4E" w:rsidRDefault="00E85FB1" w:rsidP="00E85F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</w:rPr>
        <w:t>Доклады Римскому клубу по проблематике устойчивого развития.</w:t>
      </w:r>
    </w:p>
    <w:p w:rsidR="00E85FB1" w:rsidRPr="00557C4E" w:rsidRDefault="00E85FB1" w:rsidP="00E85F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</w:rPr>
        <w:t>Основные этапы формирования мировой концепции устойчивого ра</w:t>
      </w:r>
      <w:r>
        <w:rPr>
          <w:sz w:val="28"/>
        </w:rPr>
        <w:t>з</w:t>
      </w:r>
      <w:r>
        <w:rPr>
          <w:sz w:val="28"/>
        </w:rPr>
        <w:t>вития.</w:t>
      </w:r>
    </w:p>
    <w:p w:rsidR="00E85FB1" w:rsidRPr="00557C4E" w:rsidRDefault="00E85FB1" w:rsidP="00E85F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</w:rPr>
        <w:t>Экологические аспекты устойчивого развития.</w:t>
      </w:r>
    </w:p>
    <w:p w:rsidR="00E85FB1" w:rsidRPr="00557C4E" w:rsidRDefault="00E85FB1" w:rsidP="00E85F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</w:rPr>
        <w:t>Социальные аспекты устойчивого развития.</w:t>
      </w:r>
    </w:p>
    <w:p w:rsidR="00E85FB1" w:rsidRPr="00557C4E" w:rsidRDefault="00E85FB1" w:rsidP="00E85F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</w:rPr>
        <w:t>Экономические аспекты устойчивого развития.</w:t>
      </w:r>
    </w:p>
    <w:p w:rsidR="00E85FB1" w:rsidRPr="00B57C0A" w:rsidRDefault="00E85FB1" w:rsidP="00E85FB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ситуации в области устойчивого развития в различных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нах мира.</w:t>
      </w: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jc w:val="both"/>
        <w:rPr>
          <w:sz w:val="28"/>
          <w:szCs w:val="28"/>
        </w:rPr>
      </w:pPr>
    </w:p>
    <w:p w:rsidR="00E85FB1" w:rsidRPr="002F232B" w:rsidRDefault="00E85FB1" w:rsidP="00E85FB1">
      <w:pPr>
        <w:rPr>
          <w:sz w:val="28"/>
          <w:szCs w:val="28"/>
        </w:rPr>
      </w:pPr>
    </w:p>
    <w:p w:rsidR="00E85FB1" w:rsidRDefault="00E85FB1" w:rsidP="00E85FB1"/>
    <w:p w:rsidR="001536B4" w:rsidRDefault="001536B4"/>
    <w:sectPr w:rsidR="001536B4" w:rsidSect="000B2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5F7"/>
    <w:multiLevelType w:val="hybridMultilevel"/>
    <w:tmpl w:val="94C018E4"/>
    <w:lvl w:ilvl="0" w:tplc="E05E0F3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37726"/>
    <w:multiLevelType w:val="hybridMultilevel"/>
    <w:tmpl w:val="23527310"/>
    <w:lvl w:ilvl="0" w:tplc="00E2516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7C19"/>
    <w:multiLevelType w:val="hybridMultilevel"/>
    <w:tmpl w:val="F64EC506"/>
    <w:lvl w:ilvl="0" w:tplc="7FB4B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89E"/>
    <w:multiLevelType w:val="hybridMultilevel"/>
    <w:tmpl w:val="229053F2"/>
    <w:lvl w:ilvl="0" w:tplc="9EB05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F84181"/>
    <w:multiLevelType w:val="hybridMultilevel"/>
    <w:tmpl w:val="5AA00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332455"/>
    <w:multiLevelType w:val="hybridMultilevel"/>
    <w:tmpl w:val="1CBA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E75CA"/>
    <w:multiLevelType w:val="hybridMultilevel"/>
    <w:tmpl w:val="21286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8B487F"/>
    <w:multiLevelType w:val="hybridMultilevel"/>
    <w:tmpl w:val="FFBC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D28D8"/>
    <w:multiLevelType w:val="hybridMultilevel"/>
    <w:tmpl w:val="F8962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compat/>
  <w:rsids>
    <w:rsidRoot w:val="00E85FB1"/>
    <w:rsid w:val="000573DE"/>
    <w:rsid w:val="00075179"/>
    <w:rsid w:val="000B224E"/>
    <w:rsid w:val="000C14D2"/>
    <w:rsid w:val="000F162C"/>
    <w:rsid w:val="000F7A8E"/>
    <w:rsid w:val="00104D18"/>
    <w:rsid w:val="001536B4"/>
    <w:rsid w:val="002067FE"/>
    <w:rsid w:val="00212A46"/>
    <w:rsid w:val="00232D4D"/>
    <w:rsid w:val="002A7597"/>
    <w:rsid w:val="002B33D9"/>
    <w:rsid w:val="002C0538"/>
    <w:rsid w:val="002D19BF"/>
    <w:rsid w:val="002E77B5"/>
    <w:rsid w:val="002F5664"/>
    <w:rsid w:val="0030033A"/>
    <w:rsid w:val="00306C05"/>
    <w:rsid w:val="003265CB"/>
    <w:rsid w:val="00344ECC"/>
    <w:rsid w:val="003A5A29"/>
    <w:rsid w:val="003C6AC9"/>
    <w:rsid w:val="003D598A"/>
    <w:rsid w:val="003E660F"/>
    <w:rsid w:val="00424696"/>
    <w:rsid w:val="00462DAF"/>
    <w:rsid w:val="004E1911"/>
    <w:rsid w:val="00532288"/>
    <w:rsid w:val="005352E4"/>
    <w:rsid w:val="00593117"/>
    <w:rsid w:val="00686D8F"/>
    <w:rsid w:val="00750088"/>
    <w:rsid w:val="00803AA5"/>
    <w:rsid w:val="00815800"/>
    <w:rsid w:val="008506F6"/>
    <w:rsid w:val="008F104F"/>
    <w:rsid w:val="00920574"/>
    <w:rsid w:val="00965CB8"/>
    <w:rsid w:val="00966D37"/>
    <w:rsid w:val="00A57B8A"/>
    <w:rsid w:val="00B035C9"/>
    <w:rsid w:val="00B122D7"/>
    <w:rsid w:val="00BB59A8"/>
    <w:rsid w:val="00BB7091"/>
    <w:rsid w:val="00BD2BC0"/>
    <w:rsid w:val="00BD70D5"/>
    <w:rsid w:val="00C316FC"/>
    <w:rsid w:val="00CF01BB"/>
    <w:rsid w:val="00D87EA6"/>
    <w:rsid w:val="00DE0518"/>
    <w:rsid w:val="00E06274"/>
    <w:rsid w:val="00E85FB1"/>
    <w:rsid w:val="00EA04EF"/>
    <w:rsid w:val="00F13357"/>
    <w:rsid w:val="00F9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851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B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B1"/>
    <w:pPr>
      <w:ind w:left="720"/>
      <w:contextualSpacing/>
    </w:pPr>
  </w:style>
  <w:style w:type="paragraph" w:styleId="2">
    <w:name w:val="Body Text 2"/>
    <w:basedOn w:val="a"/>
    <w:link w:val="20"/>
    <w:rsid w:val="00E85F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5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85FB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85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85FB1"/>
    <w:pPr>
      <w:spacing w:after="120"/>
    </w:pPr>
  </w:style>
  <w:style w:type="character" w:customStyle="1" w:styleId="a7">
    <w:name w:val="Основной текст Знак"/>
    <w:basedOn w:val="a0"/>
    <w:link w:val="a6"/>
    <w:rsid w:val="00E85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38</cp:revision>
  <cp:lastPrinted>2014-09-15T14:11:00Z</cp:lastPrinted>
  <dcterms:created xsi:type="dcterms:W3CDTF">2014-04-21T07:44:00Z</dcterms:created>
  <dcterms:modified xsi:type="dcterms:W3CDTF">2015-02-09T11:53:00Z</dcterms:modified>
</cp:coreProperties>
</file>