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1E0"/>
      </w:tblPr>
      <w:tblGrid>
        <w:gridCol w:w="3934"/>
      </w:tblGrid>
      <w:tr w:rsidR="001C46EB" w:rsidRPr="004E3755" w:rsidTr="0075112D">
        <w:tc>
          <w:tcPr>
            <w:tcW w:w="3934" w:type="dxa"/>
          </w:tcPr>
          <w:p w:rsidR="001C46EB" w:rsidRPr="0075112D" w:rsidRDefault="001C46EB" w:rsidP="001C4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12D">
              <w:rPr>
                <w:rFonts w:ascii="Times New Roman" w:hAnsi="Times New Roman" w:cs="Times New Roman"/>
              </w:rPr>
              <w:t>Утверждены на заседании кафедры физической</w:t>
            </w:r>
            <w:r w:rsidR="0075112D">
              <w:rPr>
                <w:rFonts w:ascii="Times New Roman" w:hAnsi="Times New Roman" w:cs="Times New Roman"/>
              </w:rPr>
              <w:t xml:space="preserve"> </w:t>
            </w:r>
            <w:r w:rsidRPr="0075112D">
              <w:rPr>
                <w:rFonts w:ascii="Times New Roman" w:hAnsi="Times New Roman" w:cs="Times New Roman"/>
              </w:rPr>
              <w:t xml:space="preserve"> географии мира и </w:t>
            </w:r>
          </w:p>
          <w:p w:rsidR="001C46EB" w:rsidRPr="0075112D" w:rsidRDefault="001C46EB" w:rsidP="001C4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12D">
              <w:rPr>
                <w:rFonts w:ascii="Times New Roman" w:hAnsi="Times New Roman" w:cs="Times New Roman"/>
              </w:rPr>
              <w:t>образовательных технологий</w:t>
            </w:r>
          </w:p>
          <w:p w:rsidR="001C46EB" w:rsidRDefault="001C46EB" w:rsidP="00751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12D">
              <w:rPr>
                <w:rFonts w:ascii="Times New Roman" w:hAnsi="Times New Roman" w:cs="Times New Roman"/>
              </w:rPr>
              <w:t>Пр. №_</w:t>
            </w:r>
            <w:r w:rsidR="0075112D" w:rsidRPr="0075112D">
              <w:rPr>
                <w:rFonts w:ascii="Times New Roman" w:hAnsi="Times New Roman" w:cs="Times New Roman"/>
              </w:rPr>
              <w:t>9</w:t>
            </w:r>
            <w:r w:rsidRPr="0075112D">
              <w:rPr>
                <w:rFonts w:ascii="Times New Roman" w:hAnsi="Times New Roman" w:cs="Times New Roman"/>
              </w:rPr>
              <w:t>_ от  0</w:t>
            </w:r>
            <w:r w:rsidR="0075112D" w:rsidRPr="0075112D">
              <w:rPr>
                <w:rFonts w:ascii="Times New Roman" w:hAnsi="Times New Roman" w:cs="Times New Roman"/>
              </w:rPr>
              <w:t>2</w:t>
            </w:r>
            <w:r w:rsidRPr="0075112D">
              <w:rPr>
                <w:rFonts w:ascii="Times New Roman" w:hAnsi="Times New Roman" w:cs="Times New Roman"/>
              </w:rPr>
              <w:t>.0</w:t>
            </w:r>
            <w:r w:rsidR="0075112D" w:rsidRPr="0075112D">
              <w:rPr>
                <w:rFonts w:ascii="Times New Roman" w:hAnsi="Times New Roman" w:cs="Times New Roman"/>
              </w:rPr>
              <w:t>4</w:t>
            </w:r>
            <w:r w:rsidRPr="0075112D">
              <w:rPr>
                <w:rFonts w:ascii="Times New Roman" w:hAnsi="Times New Roman" w:cs="Times New Roman"/>
              </w:rPr>
              <w:t>.2015 г.</w:t>
            </w:r>
          </w:p>
          <w:p w:rsidR="009A4CAB" w:rsidRPr="001D296F" w:rsidRDefault="009A4CAB" w:rsidP="0075112D">
            <w:pPr>
              <w:spacing w:after="0" w:line="240" w:lineRule="auto"/>
              <w:jc w:val="center"/>
            </w:pPr>
          </w:p>
        </w:tc>
      </w:tr>
    </w:tbl>
    <w:p w:rsidR="001C46EB" w:rsidRPr="000D30D8" w:rsidRDefault="000D30D8" w:rsidP="000D3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D8">
        <w:rPr>
          <w:rFonts w:ascii="Times New Roman" w:hAnsi="Times New Roman" w:cs="Times New Roman"/>
          <w:b/>
          <w:sz w:val="28"/>
          <w:szCs w:val="28"/>
        </w:rPr>
        <w:t>Вопросы по 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«Рациональное использование биоресурсов»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5112D">
        <w:rPr>
          <w:rFonts w:ascii="Times New Roman" w:hAnsi="Times New Roman" w:cs="Times New Roman"/>
          <w:sz w:val="24"/>
          <w:szCs w:val="28"/>
        </w:rPr>
        <w:t>Флуктуационная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модель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ресурсопользования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ресупотребления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ресурсоизбыточных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ресурсонедостаточных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странах. Оценка положения стран-доноров и стран-реципиентов. Скрининг. Ресурсная политика: малый протекционизм и большой протекционизм.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Консорции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. Концессии. 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>Уровни устойчивости биологических ресурсов.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>Потенциал и регламентация биологических ресурсов.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>Общий обзор лесных ресурсов. Зонирование лесного хозяйства и таксация лесов. Древесные ресурсы.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Избирательность и внутренняя структура таксономической </w:t>
      </w:r>
      <w:proofErr w:type="gramStart"/>
      <w:r w:rsidRPr="0075112D">
        <w:rPr>
          <w:rFonts w:ascii="Times New Roman" w:hAnsi="Times New Roman" w:cs="Times New Roman"/>
          <w:sz w:val="24"/>
          <w:szCs w:val="28"/>
        </w:rPr>
        <w:t>группы</w:t>
      </w:r>
      <w:proofErr w:type="gramEnd"/>
      <w:r w:rsidRPr="0075112D">
        <w:rPr>
          <w:rFonts w:ascii="Times New Roman" w:hAnsi="Times New Roman" w:cs="Times New Roman"/>
          <w:sz w:val="24"/>
          <w:szCs w:val="28"/>
        </w:rPr>
        <w:t xml:space="preserve"> биологические ресурсы.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5112D">
        <w:rPr>
          <w:rFonts w:ascii="Times New Roman" w:hAnsi="Times New Roman" w:cs="Times New Roman"/>
          <w:sz w:val="24"/>
          <w:szCs w:val="28"/>
        </w:rPr>
        <w:t>Суверинизация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биологических ресурсов. Пути интенсификации эксплуатации, изъятия и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коадаптация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>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Эксплуатационные особенности ресурсов фауны суши, в т.ч.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герпетофауна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энтомофауна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>, орнитофауна.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>Становление основных ресурсных подходов применительно к резервам органического мира.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Общий обзор лесных ресурсов. Приемы учета и характеристика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недревесных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ресурсов леса. Эксплуатационные черты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недревесных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ресурсов.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Отличия кормовых ресурсов суши и моря. Объем кормовых ресурсов моря. Учет и эксплуатационная характеристика кормовых ресурсов моря. Отличия принципов инвентаризации кормовых ресурсов моря.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>Показатели оценки благополучия биологических ресурсов.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>Общие черты кормовых ресурсов. Учет и характеристика естественных кормовых угодий. Кормовая емкость территории. Индикаторы качества кормовых угодий суши. Эффект быстрого домино.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>Виды стоимости использования и потерь. Ресурсная рента. Функции платежей и штрафов.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>Учет рационального использования и ущерба освоения биологических ресурсов. Методы и механизмы оценки и компенсации.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Внешние и внутренние следствия интенсивной и экстенсивной эксплуатации ихтиофауны.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Квотрирование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>. Резервирование. Традиционная и промышленная культура промысла. Ротационные эффекты. Агломерационные тенденции.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>Глобальные модели воспроизводящего и присваивающего освоения ресурсов фауны: сильные и слабые стороны.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5112D">
        <w:rPr>
          <w:rFonts w:ascii="Times New Roman" w:hAnsi="Times New Roman" w:cs="Times New Roman"/>
          <w:sz w:val="24"/>
          <w:szCs w:val="28"/>
        </w:rPr>
        <w:t>Частноресурсные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и территориальные кадастры. Инвентаризационная, индикационная и таксационная функции. Отличия между эксплуатируемыми и эксплуатационными свойствами. Тенденции развития кадастров.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Специфика разработки нерыбных морских биологических ресурсов. Меры регулирования.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Дисадаптация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>. Биологическое засорение.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Пути вовлечения микробиологических ресурсов и ресурсов биологических сред. Каталоги и реестры штаммов. Косвенное использование биологических ресурсов. </w:t>
      </w:r>
      <w:r w:rsidRPr="0075112D">
        <w:rPr>
          <w:rFonts w:ascii="Times New Roman" w:hAnsi="Times New Roman" w:cs="Times New Roman"/>
          <w:sz w:val="24"/>
          <w:szCs w:val="28"/>
        </w:rPr>
        <w:lastRenderedPageBreak/>
        <w:t>Критерии выбора учетных характеристик и эксплуатационных возможностей при неограниченном воспроизводстве. Биологические руды.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Энерго-материальная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основа и типы классификации биологических ресурсов.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Противоречия оптимизации использования биологических ресурсов. Видимость рациональности. Качество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ресурсопользования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>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Учет рациональности и альтернативы. Дисконтирование.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Комподирование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>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Уровни организации биологических ресурсов. Управление биологическими ресурсами. Хранилище судного дня. Генетические ресурсы. Концепция управляемого рая.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Функции отдельных категорий биологические ресурсов. Регламент использования.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Научное сопровождение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неистощительного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использования биологических ресурсов. Недостатки и преимущества концепции экологической этики А.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Швейцера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>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Ситуационно-организационные возможности рационального использования биологических ресурсов.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Правовые механизмы регулирования использования биологических ресурсов на международном и национальном уровне. Лицензирование деятельности.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Кадастр редких биотопов Беларуси в Европейской системе.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Расширенное воспроизводство биологических ресурсов и инерция его регулирования. Период качественного исчерпания и генетическое разнообразие. Центры разнообразия. Генетическое наследие как ресурс выживания.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Понятие изъятия биологического ресурса. Оценка допустимости изъятия. Оценка количества изъятия. Утилизация биологических ресурсов.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Пастбищная цепь. Изъятие ресурсов пастбищной цепи. Триггеры пастбищной цепи.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Факторы и виды рубок лесов. Региональные черты нерационального использования лесов: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респроспективно-прогностический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аспект.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Промысел. Оценка охотничьей нагрузки. Традиционный регион промысла. Инвазии. Биологическая санация. Разведение. Избирательное изъятие.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Биомелиорация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>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Сущность и значение программы МАВ. Международные морские резерваты. Режимы использования биологических ресурсов.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Негативизация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биологических ресурсов ООПТ.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Мониторинг и управление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сукцессионными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системами. Стратегии воспроизводства биологических ресурсов. Мониторинг и управление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сукцессионными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системами. Стратегии воспроизводства биологических ресурсов.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Региональные черты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заповедования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>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Характеристика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видо-возрастных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категорий при </w:t>
      </w:r>
      <w:proofErr w:type="spellStart"/>
      <w:r w:rsidRPr="0075112D">
        <w:rPr>
          <w:rFonts w:ascii="Times New Roman" w:hAnsi="Times New Roman" w:cs="Times New Roman"/>
          <w:sz w:val="24"/>
          <w:szCs w:val="28"/>
        </w:rPr>
        <w:t>бонитировочных</w:t>
      </w:r>
      <w:proofErr w:type="spellEnd"/>
      <w:r w:rsidRPr="0075112D">
        <w:rPr>
          <w:rFonts w:ascii="Times New Roman" w:hAnsi="Times New Roman" w:cs="Times New Roman"/>
          <w:sz w:val="24"/>
          <w:szCs w:val="28"/>
        </w:rPr>
        <w:t xml:space="preserve"> учетах.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 xml:space="preserve"> Зеленая и голубая экономика – экономика рационального использования биологических ресурсов. Дорожная карта обеспеченности биологическими ресурсами.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>Неблагополучие биологических ресурсов. Желательные и нежелательные изменения. Реконструкция, восстановление корректировка ресурсной базы (фонда). Отражение качества ресурсов.</w:t>
      </w:r>
    </w:p>
    <w:p w:rsidR="001C46EB" w:rsidRPr="0075112D" w:rsidRDefault="001C46EB" w:rsidP="007511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112D">
        <w:rPr>
          <w:rFonts w:ascii="Times New Roman" w:hAnsi="Times New Roman" w:cs="Times New Roman"/>
          <w:sz w:val="24"/>
          <w:szCs w:val="28"/>
        </w:rPr>
        <w:t>Основные факторы, регламентирующие развитие популяций ресурсных видов. Частные проявления эксплуатационного воздействия.</w:t>
      </w:r>
    </w:p>
    <w:p w:rsidR="001E36B6" w:rsidRPr="0075112D" w:rsidRDefault="001E36B6" w:rsidP="0075112D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1E36B6" w:rsidRPr="0075112D" w:rsidSect="00C714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5AA2"/>
    <w:multiLevelType w:val="hybridMultilevel"/>
    <w:tmpl w:val="3FAE6442"/>
    <w:lvl w:ilvl="0" w:tplc="C04CB2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1430"/>
    <w:rsid w:val="000D30D8"/>
    <w:rsid w:val="001C46EB"/>
    <w:rsid w:val="001E36B6"/>
    <w:rsid w:val="001F5879"/>
    <w:rsid w:val="0025177A"/>
    <w:rsid w:val="00346970"/>
    <w:rsid w:val="0039269C"/>
    <w:rsid w:val="00542678"/>
    <w:rsid w:val="00590BDA"/>
    <w:rsid w:val="00602990"/>
    <w:rsid w:val="006B7C64"/>
    <w:rsid w:val="0075112D"/>
    <w:rsid w:val="0089588B"/>
    <w:rsid w:val="008F24FD"/>
    <w:rsid w:val="00967393"/>
    <w:rsid w:val="009A4CAB"/>
    <w:rsid w:val="00B9292D"/>
    <w:rsid w:val="00BA7204"/>
    <w:rsid w:val="00BC2A42"/>
    <w:rsid w:val="00C71430"/>
    <w:rsid w:val="00CC4914"/>
    <w:rsid w:val="00E15A0E"/>
    <w:rsid w:val="00E4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6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geo</cp:lastModifiedBy>
  <cp:revision>10</cp:revision>
  <cp:lastPrinted>2015-04-04T07:28:00Z</cp:lastPrinted>
  <dcterms:created xsi:type="dcterms:W3CDTF">2015-04-02T05:12:00Z</dcterms:created>
  <dcterms:modified xsi:type="dcterms:W3CDTF">2015-04-06T06:17:00Z</dcterms:modified>
</cp:coreProperties>
</file>