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CE" w:rsidRPr="00E10FE5" w:rsidRDefault="002F3ACE" w:rsidP="002F3ACE">
      <w:pPr>
        <w:jc w:val="center"/>
        <w:rPr>
          <w:szCs w:val="28"/>
        </w:rPr>
      </w:pPr>
      <w:r w:rsidRPr="00DF39E8">
        <w:rPr>
          <w:szCs w:val="28"/>
          <w:u w:val="single"/>
        </w:rPr>
        <w:t>Белорусский государственный университет</w:t>
      </w:r>
      <w:r>
        <w:rPr>
          <w:szCs w:val="28"/>
        </w:rPr>
        <w:t>_</w:t>
      </w:r>
      <w:r w:rsidRPr="00E10FE5">
        <w:rPr>
          <w:szCs w:val="28"/>
        </w:rPr>
        <w:t>_____</w:t>
      </w:r>
    </w:p>
    <w:p w:rsidR="002F3ACE" w:rsidRPr="00E10FE5" w:rsidRDefault="002F3ACE" w:rsidP="002F3ACE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10FE5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учреждения высшего образования)</w:t>
      </w:r>
    </w:p>
    <w:p w:rsidR="002F3ACE" w:rsidRPr="009124CB" w:rsidRDefault="002F3ACE" w:rsidP="002F3ACE">
      <w:pPr>
        <w:jc w:val="center"/>
        <w:rPr>
          <w:b/>
          <w:szCs w:val="28"/>
        </w:rPr>
      </w:pPr>
    </w:p>
    <w:p w:rsidR="002F3ACE" w:rsidRPr="000573DD" w:rsidRDefault="002F3ACE" w:rsidP="002F3ACE">
      <w:pPr>
        <w:ind w:left="3958"/>
        <w:rPr>
          <w:b/>
          <w:sz w:val="26"/>
          <w:szCs w:val="26"/>
        </w:rPr>
      </w:pPr>
      <w:r w:rsidRPr="000573DD">
        <w:rPr>
          <w:b/>
          <w:sz w:val="26"/>
          <w:szCs w:val="26"/>
        </w:rPr>
        <w:t>УТВЕРЖДАЮ</w:t>
      </w:r>
    </w:p>
    <w:p w:rsidR="0042523C" w:rsidRDefault="002F3ACE" w:rsidP="002F3ACE">
      <w:pPr>
        <w:pStyle w:val="2"/>
        <w:spacing w:after="0" w:line="240" w:lineRule="auto"/>
        <w:ind w:left="3958"/>
        <w:rPr>
          <w:sz w:val="26"/>
          <w:szCs w:val="26"/>
          <w:u w:val="single"/>
        </w:rPr>
      </w:pPr>
      <w:r w:rsidRPr="000573DD">
        <w:rPr>
          <w:sz w:val="26"/>
          <w:szCs w:val="26"/>
        </w:rPr>
        <w:t>Ректор (начальник)</w:t>
      </w:r>
      <w:r>
        <w:rPr>
          <w:rStyle w:val="a8"/>
          <w:szCs w:val="28"/>
        </w:rPr>
        <w:footnoteReference w:id="1"/>
      </w:r>
      <w:r>
        <w:rPr>
          <w:szCs w:val="28"/>
        </w:rPr>
        <w:t xml:space="preserve"> </w:t>
      </w:r>
      <w:r w:rsidRPr="00285A35">
        <w:rPr>
          <w:sz w:val="26"/>
          <w:szCs w:val="26"/>
          <w:u w:val="single"/>
        </w:rPr>
        <w:t xml:space="preserve">Белорусского </w:t>
      </w:r>
    </w:p>
    <w:p w:rsidR="002F3ACE" w:rsidRPr="00285A35" w:rsidRDefault="002F3ACE" w:rsidP="002F3ACE">
      <w:pPr>
        <w:pStyle w:val="2"/>
        <w:spacing w:after="0" w:line="240" w:lineRule="auto"/>
        <w:ind w:left="3958"/>
        <w:rPr>
          <w:sz w:val="26"/>
          <w:szCs w:val="26"/>
          <w:u w:val="single"/>
        </w:rPr>
      </w:pPr>
      <w:r w:rsidRPr="00285A35">
        <w:rPr>
          <w:sz w:val="26"/>
          <w:szCs w:val="26"/>
          <w:u w:val="single"/>
        </w:rPr>
        <w:t>государственного университета</w:t>
      </w:r>
    </w:p>
    <w:p w:rsidR="002F3ACE" w:rsidRPr="000F01DD" w:rsidRDefault="002F3ACE" w:rsidP="002F3ACE">
      <w:pPr>
        <w:pStyle w:val="2"/>
        <w:spacing w:after="0" w:line="240" w:lineRule="auto"/>
        <w:ind w:left="3958"/>
        <w:rPr>
          <w:sz w:val="18"/>
          <w:szCs w:val="18"/>
        </w:rPr>
      </w:pPr>
      <w:r>
        <w:rPr>
          <w:sz w:val="18"/>
          <w:szCs w:val="18"/>
        </w:rPr>
        <w:t xml:space="preserve">   (</w:t>
      </w:r>
      <w:r w:rsidRPr="008E709D">
        <w:rPr>
          <w:sz w:val="18"/>
          <w:szCs w:val="18"/>
        </w:rPr>
        <w:t>название учреждения высшего образования</w:t>
      </w:r>
      <w:r>
        <w:rPr>
          <w:sz w:val="18"/>
          <w:szCs w:val="18"/>
        </w:rPr>
        <w:t>)</w:t>
      </w:r>
    </w:p>
    <w:p w:rsidR="002F3ACE" w:rsidRPr="000573DD" w:rsidRDefault="002F3ACE" w:rsidP="002F3ACE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 xml:space="preserve">________________  </w:t>
      </w:r>
      <w:r w:rsidRPr="00285A35">
        <w:rPr>
          <w:sz w:val="26"/>
          <w:szCs w:val="26"/>
          <w:u w:val="single"/>
        </w:rPr>
        <w:t>С.В.Абламейко</w:t>
      </w:r>
    </w:p>
    <w:p w:rsidR="002F3ACE" w:rsidRPr="00B32759" w:rsidRDefault="002F3ACE" w:rsidP="002F3ACE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(И.О.Фамилия)</w:t>
      </w:r>
    </w:p>
    <w:p w:rsidR="002F3ACE" w:rsidRPr="000573DD" w:rsidRDefault="002F3ACE" w:rsidP="002F3ACE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____________________</w:t>
      </w:r>
    </w:p>
    <w:p w:rsidR="002F3ACE" w:rsidRPr="005D59AF" w:rsidRDefault="002F3ACE" w:rsidP="002F3ACE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r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</w:rPr>
        <w:t xml:space="preserve">  (дата утверждения)</w:t>
      </w:r>
    </w:p>
    <w:p w:rsidR="002F3ACE" w:rsidRPr="000573DD" w:rsidRDefault="002F3ACE" w:rsidP="002F3ACE">
      <w:pPr>
        <w:spacing w:before="120"/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Регистрационный № УД-______</w:t>
      </w:r>
      <w:r>
        <w:rPr>
          <w:sz w:val="26"/>
          <w:szCs w:val="26"/>
        </w:rPr>
        <w:t>___</w:t>
      </w:r>
      <w:r w:rsidRPr="000573DD">
        <w:rPr>
          <w:sz w:val="26"/>
          <w:szCs w:val="26"/>
        </w:rPr>
        <w:t xml:space="preserve">/р. </w:t>
      </w:r>
    </w:p>
    <w:p w:rsidR="002F3ACE" w:rsidRDefault="002F3ACE" w:rsidP="002F3ACE">
      <w:pPr>
        <w:jc w:val="center"/>
        <w:rPr>
          <w:b/>
          <w:szCs w:val="28"/>
        </w:rPr>
      </w:pPr>
    </w:p>
    <w:p w:rsidR="002F3ACE" w:rsidRPr="002F3ACE" w:rsidRDefault="002F3ACE" w:rsidP="002F3ACE">
      <w:pPr>
        <w:jc w:val="center"/>
        <w:rPr>
          <w:b/>
          <w:sz w:val="28"/>
          <w:szCs w:val="28"/>
          <w:u w:val="single"/>
        </w:rPr>
      </w:pPr>
      <w:r w:rsidRPr="002F3ACE">
        <w:rPr>
          <w:b/>
          <w:sz w:val="28"/>
          <w:szCs w:val="28"/>
          <w:u w:val="single"/>
        </w:rPr>
        <w:t>Защита населения и объектов в чрезвычайных ситуациях. Радиационная безопасность</w:t>
      </w:r>
    </w:p>
    <w:p w:rsidR="002F3ACE" w:rsidRPr="002F3ACE" w:rsidRDefault="002F3ACE" w:rsidP="002F3ACE">
      <w:pPr>
        <w:spacing w:line="280" w:lineRule="exact"/>
        <w:jc w:val="center"/>
        <w:rPr>
          <w:b/>
          <w:spacing w:val="-6"/>
          <w:sz w:val="28"/>
          <w:szCs w:val="28"/>
        </w:rPr>
      </w:pPr>
    </w:p>
    <w:p w:rsidR="0042523C" w:rsidRDefault="002F3ACE" w:rsidP="002F3ACE">
      <w:pPr>
        <w:spacing w:line="280" w:lineRule="exact"/>
        <w:jc w:val="center"/>
        <w:rPr>
          <w:b/>
          <w:spacing w:val="-6"/>
          <w:sz w:val="28"/>
          <w:szCs w:val="28"/>
        </w:rPr>
      </w:pPr>
      <w:r w:rsidRPr="002F3ACE">
        <w:rPr>
          <w:b/>
          <w:spacing w:val="-6"/>
          <w:sz w:val="28"/>
          <w:szCs w:val="28"/>
        </w:rPr>
        <w:t xml:space="preserve">Учебная программа учреждения высшего образования по учебной </w:t>
      </w:r>
    </w:p>
    <w:p w:rsidR="002F3ACE" w:rsidRPr="002F3ACE" w:rsidRDefault="002F3ACE" w:rsidP="002F3ACE">
      <w:pPr>
        <w:spacing w:line="280" w:lineRule="exact"/>
        <w:jc w:val="center"/>
        <w:rPr>
          <w:b/>
          <w:sz w:val="28"/>
          <w:szCs w:val="28"/>
        </w:rPr>
      </w:pPr>
      <w:r w:rsidRPr="002F3ACE">
        <w:rPr>
          <w:b/>
          <w:spacing w:val="-6"/>
          <w:sz w:val="28"/>
          <w:szCs w:val="28"/>
        </w:rPr>
        <w:t xml:space="preserve">дисциплине </w:t>
      </w:r>
      <w:r w:rsidRPr="002F3ACE">
        <w:rPr>
          <w:b/>
          <w:sz w:val="28"/>
          <w:szCs w:val="28"/>
        </w:rPr>
        <w:t>для специальности</w:t>
      </w:r>
      <w:r w:rsidRPr="002F3ACE">
        <w:rPr>
          <w:rStyle w:val="a8"/>
          <w:b/>
          <w:sz w:val="28"/>
          <w:szCs w:val="28"/>
        </w:rPr>
        <w:footnoteReference w:id="2"/>
      </w:r>
      <w:r w:rsidRPr="002F3ACE">
        <w:rPr>
          <w:b/>
          <w:sz w:val="28"/>
          <w:szCs w:val="28"/>
        </w:rPr>
        <w:t xml:space="preserve">: </w:t>
      </w:r>
    </w:p>
    <w:p w:rsidR="00154D3B" w:rsidRPr="00154D3B" w:rsidRDefault="00154D3B" w:rsidP="00154D3B">
      <w:pPr>
        <w:contextualSpacing/>
        <w:jc w:val="center"/>
        <w:rPr>
          <w:b/>
          <w:sz w:val="28"/>
          <w:szCs w:val="28"/>
          <w:u w:val="single"/>
        </w:rPr>
      </w:pPr>
      <w:r w:rsidRPr="00154D3B">
        <w:rPr>
          <w:b/>
          <w:sz w:val="28"/>
          <w:szCs w:val="28"/>
          <w:u w:val="single"/>
        </w:rPr>
        <w:t xml:space="preserve">1-21 04 01 01 культурология (фундаментальная), </w:t>
      </w:r>
    </w:p>
    <w:p w:rsidR="00154D3B" w:rsidRPr="00154D3B" w:rsidRDefault="00154D3B" w:rsidP="00154D3B">
      <w:pPr>
        <w:contextualSpacing/>
        <w:jc w:val="center"/>
        <w:rPr>
          <w:b/>
          <w:sz w:val="28"/>
          <w:szCs w:val="28"/>
          <w:u w:val="single"/>
        </w:rPr>
      </w:pPr>
      <w:r w:rsidRPr="00154D3B">
        <w:rPr>
          <w:b/>
          <w:sz w:val="28"/>
          <w:szCs w:val="28"/>
          <w:u w:val="single"/>
        </w:rPr>
        <w:t>1-21 04 01 02 культурология (прикладная)</w:t>
      </w:r>
    </w:p>
    <w:p w:rsidR="002F3ACE" w:rsidRPr="00085D24" w:rsidRDefault="00154D3B" w:rsidP="00154D3B">
      <w:pPr>
        <w:ind w:firstLine="708"/>
        <w:jc w:val="center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 xml:space="preserve"> </w:t>
      </w:r>
      <w:r w:rsidR="002F3ACE" w:rsidRPr="00085D24">
        <w:rPr>
          <w:b/>
          <w:sz w:val="18"/>
          <w:szCs w:val="18"/>
        </w:rPr>
        <w:t>(код специальности)</w:t>
      </w:r>
      <w:r w:rsidR="002F3ACE" w:rsidRPr="00085D24">
        <w:rPr>
          <w:b/>
          <w:sz w:val="18"/>
          <w:szCs w:val="18"/>
        </w:rPr>
        <w:tab/>
      </w:r>
      <w:r w:rsidR="002F3ACE">
        <w:rPr>
          <w:b/>
          <w:sz w:val="18"/>
          <w:szCs w:val="18"/>
        </w:rPr>
        <w:t xml:space="preserve"> </w:t>
      </w:r>
      <w:r w:rsidR="002F3ACE" w:rsidRPr="00085D24">
        <w:rPr>
          <w:b/>
          <w:sz w:val="18"/>
          <w:szCs w:val="18"/>
        </w:rPr>
        <w:t>(наименование специальности)</w:t>
      </w:r>
    </w:p>
    <w:p w:rsidR="002F3ACE" w:rsidRPr="00D453E9" w:rsidRDefault="002F3ACE" w:rsidP="002F3ACE">
      <w:pPr>
        <w:widowControl w:val="0"/>
        <w:rPr>
          <w:szCs w:val="28"/>
        </w:rPr>
      </w:pPr>
    </w:p>
    <w:p w:rsidR="002F3ACE" w:rsidRDefault="002F3ACE" w:rsidP="002F3ACE">
      <w:pPr>
        <w:widowControl w:val="0"/>
        <w:rPr>
          <w:szCs w:val="28"/>
        </w:rPr>
      </w:pPr>
      <w:r w:rsidRPr="00273BDE">
        <w:rPr>
          <w:szCs w:val="28"/>
          <w:u w:val="single"/>
        </w:rPr>
        <w:t xml:space="preserve">Факультет </w:t>
      </w:r>
      <w:r>
        <w:rPr>
          <w:szCs w:val="28"/>
          <w:u w:val="single"/>
        </w:rPr>
        <w:t xml:space="preserve">            гуманитарный</w:t>
      </w:r>
      <w:r w:rsidRPr="00794F77">
        <w:rPr>
          <w:szCs w:val="28"/>
        </w:rPr>
        <w:t>___________________________________</w:t>
      </w:r>
    </w:p>
    <w:p w:rsidR="002F3ACE" w:rsidRPr="00794F77" w:rsidRDefault="002F3ACE" w:rsidP="002F3ACE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2F3ACE" w:rsidRPr="00794F77" w:rsidRDefault="002F3ACE" w:rsidP="002F3ACE">
      <w:pPr>
        <w:widowControl w:val="0"/>
        <w:rPr>
          <w:szCs w:val="28"/>
        </w:rPr>
      </w:pPr>
      <w:r w:rsidRPr="00794F77">
        <w:rPr>
          <w:szCs w:val="28"/>
        </w:rPr>
        <w:t>Кафедра</w:t>
      </w:r>
      <w:r>
        <w:rPr>
          <w:szCs w:val="28"/>
        </w:rPr>
        <w:t xml:space="preserve"> </w:t>
      </w:r>
      <w:r w:rsidRPr="00794F77">
        <w:rPr>
          <w:szCs w:val="28"/>
        </w:rPr>
        <w:t>_______</w:t>
      </w:r>
      <w:r w:rsidRPr="001B7C90">
        <w:rPr>
          <w:szCs w:val="28"/>
          <w:u w:val="single"/>
        </w:rPr>
        <w:t>экологии человека</w:t>
      </w:r>
      <w:r w:rsidRPr="00794F77">
        <w:rPr>
          <w:szCs w:val="28"/>
        </w:rPr>
        <w:t>______</w:t>
      </w:r>
      <w:r>
        <w:rPr>
          <w:szCs w:val="28"/>
        </w:rPr>
        <w:t>________________</w:t>
      </w:r>
      <w:r w:rsidRPr="00794F77">
        <w:rPr>
          <w:szCs w:val="28"/>
        </w:rPr>
        <w:t>__________</w:t>
      </w:r>
    </w:p>
    <w:p w:rsidR="002F3ACE" w:rsidRPr="00096139" w:rsidRDefault="002F3ACE" w:rsidP="002F3ACE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2F3ACE" w:rsidRPr="00782F12" w:rsidRDefault="002F3ACE" w:rsidP="002F3ACE">
      <w:pPr>
        <w:widowControl w:val="0"/>
        <w:outlineLvl w:val="0"/>
        <w:rPr>
          <w:szCs w:val="28"/>
        </w:rPr>
      </w:pPr>
      <w:r w:rsidRPr="00782F12">
        <w:rPr>
          <w:szCs w:val="28"/>
        </w:rPr>
        <w:t>Курс</w:t>
      </w:r>
      <w:r>
        <w:rPr>
          <w:szCs w:val="28"/>
        </w:rPr>
        <w:t xml:space="preserve"> (курсы) </w:t>
      </w:r>
      <w:r w:rsidRPr="00782F12">
        <w:rPr>
          <w:szCs w:val="28"/>
        </w:rPr>
        <w:t>__________</w:t>
      </w:r>
      <w:r w:rsidR="00705C86">
        <w:rPr>
          <w:szCs w:val="28"/>
          <w:u w:val="single"/>
        </w:rPr>
        <w:t>4</w:t>
      </w:r>
      <w:r w:rsidRPr="00782F12">
        <w:rPr>
          <w:szCs w:val="28"/>
        </w:rPr>
        <w:t>_____________________</w:t>
      </w:r>
    </w:p>
    <w:p w:rsidR="002F3ACE" w:rsidRPr="00782F12" w:rsidRDefault="002F3ACE" w:rsidP="002F3ACE">
      <w:pPr>
        <w:widowControl w:val="0"/>
        <w:outlineLvl w:val="0"/>
        <w:rPr>
          <w:szCs w:val="28"/>
        </w:rPr>
      </w:pPr>
      <w:r w:rsidRPr="00782F12">
        <w:rPr>
          <w:szCs w:val="28"/>
        </w:rPr>
        <w:t>Семестр</w:t>
      </w:r>
      <w:r>
        <w:rPr>
          <w:szCs w:val="28"/>
        </w:rPr>
        <w:t xml:space="preserve"> (семестры) </w:t>
      </w:r>
      <w:r w:rsidRPr="00782F12">
        <w:rPr>
          <w:szCs w:val="28"/>
        </w:rPr>
        <w:t>_____</w:t>
      </w:r>
      <w:r w:rsidR="00705C86">
        <w:rPr>
          <w:szCs w:val="28"/>
          <w:u w:val="single"/>
        </w:rPr>
        <w:t>7</w:t>
      </w:r>
      <w:r w:rsidRPr="00782F12">
        <w:rPr>
          <w:szCs w:val="28"/>
        </w:rPr>
        <w:t>________________________</w:t>
      </w:r>
    </w:p>
    <w:p w:rsidR="002F3ACE" w:rsidRPr="00782F12" w:rsidRDefault="002F3ACE" w:rsidP="002F3ACE">
      <w:pPr>
        <w:widowControl w:val="0"/>
        <w:rPr>
          <w:szCs w:val="28"/>
        </w:rPr>
      </w:pPr>
      <w:r w:rsidRPr="00782F12">
        <w:rPr>
          <w:szCs w:val="28"/>
        </w:rPr>
        <w:t>Лекции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743584">
        <w:rPr>
          <w:szCs w:val="28"/>
          <w:u w:val="single"/>
        </w:rPr>
        <w:t>58</w:t>
      </w:r>
      <w:r w:rsidRPr="00782F12">
        <w:rPr>
          <w:szCs w:val="28"/>
        </w:rPr>
        <w:t>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82F12">
        <w:rPr>
          <w:szCs w:val="28"/>
        </w:rPr>
        <w:t>Экзамен ________________</w:t>
      </w:r>
    </w:p>
    <w:p w:rsidR="002F3ACE" w:rsidRPr="00A66ADA" w:rsidRDefault="002F3ACE" w:rsidP="002F3ACE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2F3ACE" w:rsidRPr="00782F12" w:rsidRDefault="002F3ACE" w:rsidP="002F3ACE">
      <w:pPr>
        <w:widowControl w:val="0"/>
        <w:rPr>
          <w:szCs w:val="28"/>
        </w:rPr>
      </w:pPr>
      <w:r w:rsidRPr="00782F12">
        <w:rPr>
          <w:szCs w:val="28"/>
        </w:rPr>
        <w:t>Практические (семинарские)</w:t>
      </w:r>
    </w:p>
    <w:p w:rsidR="002F3ACE" w:rsidRPr="00782F12" w:rsidRDefault="002F3ACE" w:rsidP="002F3ACE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743584">
        <w:rPr>
          <w:szCs w:val="28"/>
          <w:u w:val="single"/>
        </w:rPr>
        <w:t>8</w:t>
      </w:r>
      <w:r w:rsidRPr="00782F12">
        <w:rPr>
          <w:szCs w:val="28"/>
        </w:rPr>
        <w:t>___</w:t>
      </w:r>
      <w:r>
        <w:rPr>
          <w:szCs w:val="28"/>
        </w:rPr>
        <w:t>____</w:t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  <w:t xml:space="preserve">Зачет </w:t>
      </w:r>
      <w:r>
        <w:rPr>
          <w:szCs w:val="28"/>
        </w:rPr>
        <w:t xml:space="preserve"> </w:t>
      </w:r>
      <w:r w:rsidRPr="00782F12">
        <w:rPr>
          <w:szCs w:val="28"/>
        </w:rPr>
        <w:t>_____</w:t>
      </w:r>
      <w:r w:rsidR="00705C86">
        <w:rPr>
          <w:szCs w:val="28"/>
          <w:u w:val="single"/>
        </w:rPr>
        <w:t>7</w:t>
      </w:r>
      <w:r w:rsidRPr="00782F12">
        <w:rPr>
          <w:szCs w:val="28"/>
        </w:rPr>
        <w:t>_____________</w:t>
      </w:r>
    </w:p>
    <w:p w:rsidR="002F3ACE" w:rsidRPr="00A66ADA" w:rsidRDefault="002F3ACE" w:rsidP="002F3ACE">
      <w:pPr>
        <w:widowControl w:val="0"/>
        <w:rPr>
          <w:sz w:val="18"/>
          <w:szCs w:val="18"/>
        </w:rPr>
      </w:pPr>
      <w:r w:rsidRPr="00782F12">
        <w:rPr>
          <w:szCs w:val="28"/>
        </w:rPr>
        <w:tab/>
      </w:r>
      <w:r>
        <w:rPr>
          <w:szCs w:val="28"/>
        </w:rPr>
        <w:t xml:space="preserve">   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66ADA">
        <w:rPr>
          <w:sz w:val="18"/>
          <w:szCs w:val="18"/>
        </w:rPr>
        <w:t>(семестр)</w:t>
      </w:r>
    </w:p>
    <w:p w:rsidR="002F3ACE" w:rsidRPr="00782F12" w:rsidRDefault="002F3ACE" w:rsidP="002F3ACE">
      <w:pPr>
        <w:widowControl w:val="0"/>
        <w:outlineLvl w:val="0"/>
        <w:rPr>
          <w:szCs w:val="28"/>
        </w:rPr>
      </w:pPr>
      <w:r w:rsidRPr="00782F12">
        <w:rPr>
          <w:szCs w:val="28"/>
        </w:rPr>
        <w:t>Лабораторные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F3ACE" w:rsidRDefault="002F3ACE" w:rsidP="002F3ACE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_____</w:t>
      </w:r>
      <w:r w:rsidR="00743584">
        <w:rPr>
          <w:szCs w:val="28"/>
        </w:rPr>
        <w:t>2</w:t>
      </w:r>
      <w:r w:rsidRPr="00782F12">
        <w:rPr>
          <w:szCs w:val="28"/>
        </w:rPr>
        <w:t>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Курсовая работа (проект) ________</w:t>
      </w:r>
    </w:p>
    <w:p w:rsidR="002F3ACE" w:rsidRPr="00A66ADA" w:rsidRDefault="002F3ACE" w:rsidP="002F3ACE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(количество часов)                                                                                                      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2F3ACE" w:rsidRPr="00782F12" w:rsidRDefault="002F3ACE" w:rsidP="002F3ACE">
      <w:pPr>
        <w:widowControl w:val="0"/>
        <w:outlineLvl w:val="0"/>
        <w:rPr>
          <w:szCs w:val="28"/>
        </w:rPr>
      </w:pPr>
      <w:r>
        <w:rPr>
          <w:szCs w:val="28"/>
        </w:rPr>
        <w:t>Аудиторных часов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F3ACE" w:rsidRPr="00782F12" w:rsidRDefault="002F3ACE" w:rsidP="002F3ACE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76570F">
        <w:rPr>
          <w:szCs w:val="28"/>
          <w:u w:val="single"/>
        </w:rPr>
        <w:t>68</w:t>
      </w:r>
      <w:r w:rsidRPr="00782F12">
        <w:rPr>
          <w:szCs w:val="28"/>
        </w:rPr>
        <w:t>___</w:t>
      </w:r>
      <w:r>
        <w:rPr>
          <w:szCs w:val="28"/>
        </w:rPr>
        <w:t>___</w:t>
      </w:r>
      <w:r>
        <w:rPr>
          <w:szCs w:val="28"/>
        </w:rPr>
        <w:tab/>
      </w:r>
      <w:r>
        <w:rPr>
          <w:szCs w:val="28"/>
        </w:rPr>
        <w:tab/>
      </w:r>
    </w:p>
    <w:p w:rsidR="002F3ACE" w:rsidRPr="00BB2DA6" w:rsidRDefault="002F3ACE" w:rsidP="002F3ACE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F3ACE" w:rsidRPr="00782F12" w:rsidRDefault="002F3ACE" w:rsidP="002F3ACE">
      <w:pPr>
        <w:widowControl w:val="0"/>
        <w:outlineLvl w:val="0"/>
        <w:rPr>
          <w:szCs w:val="28"/>
        </w:rPr>
      </w:pPr>
      <w:r w:rsidRPr="00782F12">
        <w:rPr>
          <w:szCs w:val="28"/>
        </w:rPr>
        <w:t>Всего часов</w:t>
      </w:r>
      <w:r>
        <w:rPr>
          <w:szCs w:val="28"/>
        </w:rPr>
        <w:t xml:space="preserve">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Форма получения</w:t>
      </w:r>
    </w:p>
    <w:p w:rsidR="002F3ACE" w:rsidRPr="00782F12" w:rsidRDefault="002F3ACE" w:rsidP="002F3ACE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743584">
        <w:rPr>
          <w:szCs w:val="28"/>
          <w:u w:val="single"/>
        </w:rPr>
        <w:t>88</w:t>
      </w:r>
      <w:r w:rsidRPr="00782F12">
        <w:rPr>
          <w:szCs w:val="28"/>
        </w:rPr>
        <w:t>___</w:t>
      </w:r>
      <w:r>
        <w:rPr>
          <w:szCs w:val="28"/>
        </w:rPr>
        <w:t>____</w:t>
      </w:r>
      <w:r>
        <w:rPr>
          <w:szCs w:val="28"/>
        </w:rPr>
        <w:tab/>
        <w:t xml:space="preserve">            высшего образования __</w:t>
      </w:r>
      <w:r w:rsidRPr="00BA342C">
        <w:rPr>
          <w:szCs w:val="28"/>
          <w:u w:val="single"/>
        </w:rPr>
        <w:t>очная</w:t>
      </w:r>
    </w:p>
    <w:p w:rsidR="002F3ACE" w:rsidRDefault="002F3ACE" w:rsidP="002F3ACE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</w:p>
    <w:p w:rsidR="002F3ACE" w:rsidRPr="00BA342C" w:rsidRDefault="002F3ACE" w:rsidP="002F3ACE">
      <w:pPr>
        <w:widowControl w:val="0"/>
        <w:rPr>
          <w:szCs w:val="28"/>
          <w:u w:val="single"/>
        </w:rPr>
      </w:pPr>
      <w:r>
        <w:rPr>
          <w:szCs w:val="28"/>
        </w:rPr>
        <w:t xml:space="preserve">Составила </w:t>
      </w:r>
      <w:r>
        <w:rPr>
          <w:szCs w:val="28"/>
          <w:u w:val="single"/>
        </w:rPr>
        <w:t xml:space="preserve"> </w:t>
      </w:r>
      <w:r w:rsidR="00705C86">
        <w:rPr>
          <w:szCs w:val="28"/>
          <w:u w:val="single"/>
        </w:rPr>
        <w:t>Аринчина Н.Г.</w:t>
      </w:r>
      <w:r>
        <w:rPr>
          <w:szCs w:val="28"/>
          <w:u w:val="single"/>
        </w:rPr>
        <w:t>., доцент, к.м.н.</w:t>
      </w:r>
    </w:p>
    <w:p w:rsidR="002F3ACE" w:rsidRPr="00BB2DA6" w:rsidRDefault="002F3ACE" w:rsidP="002F3ACE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(И.О.Фамилия, ученая степень, ученое звание)     </w:t>
      </w:r>
    </w:p>
    <w:p w:rsidR="002F3ACE" w:rsidRPr="00B91314" w:rsidRDefault="002F3ACE" w:rsidP="002F3ACE">
      <w:pPr>
        <w:widowControl w:val="0"/>
        <w:spacing w:line="140" w:lineRule="exact"/>
        <w:jc w:val="center"/>
        <w:rPr>
          <w:szCs w:val="28"/>
        </w:rPr>
      </w:pPr>
    </w:p>
    <w:p w:rsidR="002F3ACE" w:rsidRDefault="002F3ACE" w:rsidP="002F3ACE">
      <w:pPr>
        <w:widowControl w:val="0"/>
        <w:jc w:val="center"/>
        <w:rPr>
          <w:szCs w:val="28"/>
          <w:lang w:val="be-BY"/>
        </w:rPr>
      </w:pPr>
      <w:r w:rsidRPr="00782F12">
        <w:rPr>
          <w:szCs w:val="28"/>
        </w:rPr>
        <w:t>20</w:t>
      </w:r>
      <w:r w:rsidRPr="005939CB">
        <w:rPr>
          <w:szCs w:val="28"/>
        </w:rPr>
        <w:t>1</w:t>
      </w:r>
      <w:r>
        <w:rPr>
          <w:szCs w:val="28"/>
        </w:rPr>
        <w:t>4</w:t>
      </w:r>
      <w:r>
        <w:rPr>
          <w:szCs w:val="28"/>
          <w:lang w:val="be-BY"/>
        </w:rPr>
        <w:t xml:space="preserve"> г.</w:t>
      </w:r>
    </w:p>
    <w:p w:rsidR="003F5CBD" w:rsidRPr="00ED155E" w:rsidRDefault="002F3ACE" w:rsidP="003F5CBD">
      <w:pPr>
        <w:widowControl w:val="0"/>
        <w:jc w:val="both"/>
        <w:outlineLvl w:val="0"/>
        <w:rPr>
          <w:szCs w:val="28"/>
        </w:rPr>
      </w:pPr>
      <w:r>
        <w:rPr>
          <w:b/>
          <w:sz w:val="28"/>
          <w:szCs w:val="28"/>
          <w:lang w:val="be-BY"/>
        </w:rPr>
        <w:br w:type="page"/>
      </w:r>
      <w:r w:rsidR="003F5CBD" w:rsidRPr="00FF2BF4">
        <w:rPr>
          <w:szCs w:val="28"/>
          <w:lang w:val="be-BY"/>
        </w:rPr>
        <w:lastRenderedPageBreak/>
        <w:t>Учебная</w:t>
      </w:r>
      <w:r w:rsidR="003F5CBD" w:rsidRPr="00FF2BF4">
        <w:rPr>
          <w:szCs w:val="28"/>
        </w:rPr>
        <w:t xml:space="preserve"> программа составлена на основе </w:t>
      </w:r>
      <w:r w:rsidR="003F5CBD" w:rsidRPr="00FF2BF4">
        <w:rPr>
          <w:szCs w:val="28"/>
          <w:u w:val="single"/>
        </w:rPr>
        <w:t xml:space="preserve">базовой учебной программы </w:t>
      </w:r>
      <w:r w:rsidR="003F5CBD">
        <w:rPr>
          <w:szCs w:val="28"/>
          <w:u w:val="single"/>
        </w:rPr>
        <w:t>№ У</w:t>
      </w:r>
      <w:r w:rsidR="003F5CBD" w:rsidRPr="00FF2BF4">
        <w:rPr>
          <w:szCs w:val="28"/>
          <w:u w:val="single"/>
        </w:rPr>
        <w:t>Д-8558/баз.  от_19.11.2012г.</w:t>
      </w:r>
    </w:p>
    <w:p w:rsidR="003F5CBD" w:rsidRPr="00ED155E" w:rsidRDefault="003F5CBD" w:rsidP="003F5CBD">
      <w:pPr>
        <w:widowControl w:val="0"/>
        <w:rPr>
          <w:sz w:val="18"/>
          <w:szCs w:val="18"/>
        </w:rPr>
      </w:pPr>
      <w:r w:rsidRPr="00ED155E"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>учебной программы (учебной программы учреждения высшего образования (см. разделы 5-6 Порядка))</w:t>
      </w:r>
      <w:r w:rsidRPr="00ED155E">
        <w:rPr>
          <w:sz w:val="18"/>
          <w:szCs w:val="18"/>
        </w:rPr>
        <w:t xml:space="preserve">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2F3ACE" w:rsidRPr="00ED155E" w:rsidRDefault="002F3ACE" w:rsidP="003F5CBD">
      <w:pPr>
        <w:widowControl w:val="0"/>
        <w:outlineLvl w:val="0"/>
        <w:rPr>
          <w:szCs w:val="28"/>
        </w:rPr>
      </w:pPr>
    </w:p>
    <w:p w:rsidR="002F3ACE" w:rsidRDefault="002F3ACE" w:rsidP="002F3ACE">
      <w:pPr>
        <w:widowControl w:val="0"/>
        <w:rPr>
          <w:szCs w:val="28"/>
          <w:lang w:val="be-BY"/>
        </w:rPr>
      </w:pPr>
    </w:p>
    <w:p w:rsidR="002F3ACE" w:rsidRDefault="002F3ACE" w:rsidP="002F3ACE">
      <w:pPr>
        <w:widowControl w:val="0"/>
        <w:rPr>
          <w:szCs w:val="28"/>
          <w:lang w:val="be-BY"/>
        </w:rPr>
      </w:pPr>
    </w:p>
    <w:p w:rsidR="002F3ACE" w:rsidRDefault="002F3ACE" w:rsidP="002F3ACE">
      <w:pPr>
        <w:widowControl w:val="0"/>
        <w:rPr>
          <w:szCs w:val="28"/>
          <w:lang w:val="be-BY"/>
        </w:rPr>
      </w:pPr>
    </w:p>
    <w:p w:rsidR="002F3ACE" w:rsidRDefault="002F3ACE" w:rsidP="002F3ACE">
      <w:pPr>
        <w:widowControl w:val="0"/>
        <w:jc w:val="both"/>
        <w:rPr>
          <w:szCs w:val="28"/>
        </w:rPr>
      </w:pPr>
      <w:r w:rsidRPr="00ED155E">
        <w:rPr>
          <w:szCs w:val="28"/>
        </w:rPr>
        <w:t>Рассмотрена и рекомендована к утверждению кафедр</w:t>
      </w:r>
      <w:r>
        <w:rPr>
          <w:szCs w:val="28"/>
        </w:rPr>
        <w:t>ой</w:t>
      </w:r>
    </w:p>
    <w:p w:rsidR="002F3ACE" w:rsidRPr="00B83C06" w:rsidRDefault="002F3ACE" w:rsidP="002F3ACE">
      <w:pPr>
        <w:widowControl w:val="0"/>
        <w:rPr>
          <w:szCs w:val="28"/>
          <w:lang w:val="be-BY"/>
        </w:rPr>
      </w:pPr>
      <w:r w:rsidRPr="00ED155E">
        <w:rPr>
          <w:szCs w:val="28"/>
        </w:rPr>
        <w:t>____________________________________________</w:t>
      </w:r>
      <w:r>
        <w:rPr>
          <w:szCs w:val="28"/>
          <w:lang w:val="be-BY"/>
        </w:rPr>
        <w:t>_________________________________</w:t>
      </w:r>
    </w:p>
    <w:p w:rsidR="002F3ACE" w:rsidRPr="00441810" w:rsidRDefault="002F3ACE" w:rsidP="002F3ACE">
      <w:pPr>
        <w:widowControl w:val="0"/>
        <w:jc w:val="center"/>
        <w:rPr>
          <w:sz w:val="18"/>
          <w:szCs w:val="18"/>
        </w:rPr>
      </w:pPr>
      <w:r w:rsidRPr="00441810">
        <w:rPr>
          <w:sz w:val="18"/>
          <w:szCs w:val="18"/>
        </w:rPr>
        <w:t>(название кафедры)</w:t>
      </w:r>
    </w:p>
    <w:p w:rsidR="002F3ACE" w:rsidRPr="002472BF" w:rsidRDefault="002F3ACE" w:rsidP="002F3ACE">
      <w:pPr>
        <w:widowControl w:val="0"/>
        <w:rPr>
          <w:szCs w:val="28"/>
          <w:lang w:val="be-BY"/>
        </w:rPr>
      </w:pPr>
      <w:r w:rsidRPr="00ED155E">
        <w:rPr>
          <w:szCs w:val="28"/>
        </w:rPr>
        <w:t xml:space="preserve"> </w:t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  <w:lang w:val="be-BY"/>
        </w:rPr>
        <w:t>____________________</w:t>
      </w:r>
    </w:p>
    <w:p w:rsidR="002F3ACE" w:rsidRPr="002472BF" w:rsidRDefault="002F3ACE" w:rsidP="002F3ACE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2F3ACE" w:rsidRPr="002472BF" w:rsidRDefault="002F3ACE" w:rsidP="002F3ACE">
      <w:pPr>
        <w:widowControl w:val="0"/>
        <w:rPr>
          <w:szCs w:val="28"/>
          <w:lang w:val="be-BY"/>
        </w:rPr>
      </w:pPr>
    </w:p>
    <w:p w:rsidR="002F3ACE" w:rsidRPr="00ED155E" w:rsidRDefault="002F3ACE" w:rsidP="002F3ACE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Заведующий кафедрой</w:t>
      </w:r>
    </w:p>
    <w:p w:rsidR="002F3ACE" w:rsidRPr="00D6081E" w:rsidRDefault="002F3ACE" w:rsidP="002F3ACE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>______</w:t>
      </w:r>
      <w:r w:rsidR="00E51689">
        <w:rPr>
          <w:szCs w:val="28"/>
        </w:rPr>
        <w:t>__________  _________________</w:t>
      </w:r>
    </w:p>
    <w:p w:rsidR="002F3ACE" w:rsidRDefault="002F3ACE" w:rsidP="002F3ACE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(И.О.Фамилия)     </w:t>
      </w:r>
    </w:p>
    <w:p w:rsidR="002F3ACE" w:rsidRDefault="002F3ACE" w:rsidP="002F3ACE">
      <w:pPr>
        <w:widowControl w:val="0"/>
        <w:rPr>
          <w:szCs w:val="28"/>
        </w:rPr>
      </w:pPr>
    </w:p>
    <w:p w:rsidR="002F3ACE" w:rsidRDefault="002F3ACE" w:rsidP="002F3ACE">
      <w:pPr>
        <w:widowControl w:val="0"/>
        <w:rPr>
          <w:szCs w:val="28"/>
        </w:rPr>
      </w:pPr>
    </w:p>
    <w:p w:rsidR="002F3ACE" w:rsidRDefault="002F3ACE" w:rsidP="002F3ACE">
      <w:pPr>
        <w:widowControl w:val="0"/>
        <w:rPr>
          <w:szCs w:val="28"/>
        </w:rPr>
      </w:pPr>
    </w:p>
    <w:p w:rsidR="002F3ACE" w:rsidRDefault="002F3ACE" w:rsidP="002F3ACE">
      <w:pPr>
        <w:widowControl w:val="0"/>
        <w:rPr>
          <w:szCs w:val="28"/>
        </w:rPr>
      </w:pPr>
    </w:p>
    <w:p w:rsidR="002F3ACE" w:rsidRPr="00ED155E" w:rsidRDefault="002F3ACE" w:rsidP="002F3ACE">
      <w:pPr>
        <w:widowControl w:val="0"/>
        <w:rPr>
          <w:szCs w:val="28"/>
        </w:rPr>
      </w:pPr>
      <w:r w:rsidRPr="00ED155E">
        <w:rPr>
          <w:szCs w:val="28"/>
        </w:rPr>
        <w:t xml:space="preserve">Одобрена и рекомендована к </w:t>
      </w:r>
      <w:r w:rsidRPr="005B454C">
        <w:rPr>
          <w:szCs w:val="28"/>
        </w:rPr>
        <w:t xml:space="preserve">утверждению </w:t>
      </w:r>
      <w:r>
        <w:rPr>
          <w:szCs w:val="28"/>
        </w:rPr>
        <w:t>Научно-методическим сов</w:t>
      </w:r>
      <w:r>
        <w:rPr>
          <w:szCs w:val="28"/>
        </w:rPr>
        <w:t>е</w:t>
      </w:r>
      <w:r>
        <w:rPr>
          <w:szCs w:val="28"/>
        </w:rPr>
        <w:t>том____________________ ____________________________________________________________________________________</w:t>
      </w:r>
    </w:p>
    <w:p w:rsidR="002F3ACE" w:rsidRDefault="002F3ACE" w:rsidP="002F3ACE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учреждения высшего образования)</w:t>
      </w:r>
    </w:p>
    <w:p w:rsidR="002F3ACE" w:rsidRDefault="002F3ACE" w:rsidP="002F3ACE">
      <w:pPr>
        <w:widowControl w:val="0"/>
        <w:rPr>
          <w:sz w:val="18"/>
          <w:szCs w:val="18"/>
        </w:rPr>
      </w:pPr>
    </w:p>
    <w:p w:rsidR="002F3ACE" w:rsidRPr="002472BF" w:rsidRDefault="002F3ACE" w:rsidP="002F3ACE">
      <w:pPr>
        <w:widowControl w:val="0"/>
        <w:ind w:firstLine="5040"/>
        <w:rPr>
          <w:szCs w:val="28"/>
          <w:lang w:val="be-BY"/>
        </w:rPr>
      </w:pPr>
      <w:r>
        <w:rPr>
          <w:szCs w:val="28"/>
          <w:lang w:val="be-BY"/>
        </w:rPr>
        <w:t>____________________</w:t>
      </w:r>
    </w:p>
    <w:p w:rsidR="002F3ACE" w:rsidRPr="002472BF" w:rsidRDefault="002F3ACE" w:rsidP="002F3ACE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2F3ACE" w:rsidRDefault="002F3ACE" w:rsidP="002F3ACE">
      <w:pPr>
        <w:widowControl w:val="0"/>
        <w:outlineLvl w:val="0"/>
        <w:rPr>
          <w:szCs w:val="28"/>
        </w:rPr>
      </w:pPr>
    </w:p>
    <w:p w:rsidR="002F3ACE" w:rsidRPr="00ED155E" w:rsidRDefault="002F3ACE" w:rsidP="002F3ACE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Председатель</w:t>
      </w:r>
      <w:r>
        <w:rPr>
          <w:szCs w:val="28"/>
        </w:rPr>
        <w:t xml:space="preserve"> </w:t>
      </w:r>
    </w:p>
    <w:p w:rsidR="00E51689" w:rsidRDefault="002F3ACE" w:rsidP="00E51689">
      <w:pPr>
        <w:spacing w:line="360" w:lineRule="auto"/>
        <w:rPr>
          <w:sz w:val="28"/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>________________  _____________</w:t>
      </w:r>
      <w:r w:rsidR="00C22FA3">
        <w:rPr>
          <w:sz w:val="28"/>
          <w:szCs w:val="28"/>
        </w:rPr>
        <w:t xml:space="preserve">    </w:t>
      </w:r>
    </w:p>
    <w:p w:rsidR="00E51689" w:rsidRDefault="00E51689" w:rsidP="00E51689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(И.О.Фамилия)     </w:t>
      </w:r>
    </w:p>
    <w:p w:rsidR="000C6BF8" w:rsidRDefault="00C22FA3" w:rsidP="00E51689">
      <w:pPr>
        <w:spacing w:line="360" w:lineRule="auto"/>
        <w:rPr>
          <w:b/>
          <w:sz w:val="28"/>
          <w:szCs w:val="28"/>
        </w:rPr>
        <w:sectPr w:rsidR="000C6BF8" w:rsidSect="00033BF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</w:t>
      </w:r>
    </w:p>
    <w:p w:rsidR="00AC2EE9" w:rsidRDefault="00AC2EE9" w:rsidP="00A23DF5">
      <w:pPr>
        <w:tabs>
          <w:tab w:val="left" w:pos="480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46C9B" w:rsidRDefault="00146C9B" w:rsidP="00146C9B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Название дисциплины: </w:t>
      </w:r>
      <w:r>
        <w:rPr>
          <w:sz w:val="28"/>
        </w:rPr>
        <w:t>«Защита населения и объектов  в чрезвычайных с</w:t>
      </w:r>
      <w:r>
        <w:rPr>
          <w:sz w:val="28"/>
        </w:rPr>
        <w:t>и</w:t>
      </w:r>
      <w:r>
        <w:rPr>
          <w:sz w:val="28"/>
        </w:rPr>
        <w:t>туациях. Радиационная безопасность».</w:t>
      </w:r>
    </w:p>
    <w:p w:rsidR="00146C9B" w:rsidRDefault="00146C9B" w:rsidP="00146C9B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Определение дисциплины: </w:t>
      </w:r>
      <w:r>
        <w:rPr>
          <w:b/>
          <w:sz w:val="28"/>
        </w:rPr>
        <w:t xml:space="preserve">«Защита населения и объектов  в чрезвычайных ситуациях. Радиационная безопасность» –– </w:t>
      </w:r>
      <w:r>
        <w:rPr>
          <w:sz w:val="28"/>
        </w:rPr>
        <w:t>учебная дисциплина, изучающая чрезвычайные ситуации мирного и военного времени, влияние их поражающих факторов на жизнь и здоровье людей, объекты народного хозяйства  и окружа</w:t>
      </w:r>
      <w:r>
        <w:rPr>
          <w:sz w:val="28"/>
        </w:rPr>
        <w:t>ю</w:t>
      </w:r>
      <w:r>
        <w:rPr>
          <w:sz w:val="28"/>
        </w:rPr>
        <w:t>щую  среду, а также   меры по предотвращению и ликвидации чрезвычайных с</w:t>
      </w:r>
      <w:r>
        <w:rPr>
          <w:sz w:val="28"/>
        </w:rPr>
        <w:t>и</w:t>
      </w:r>
      <w:r>
        <w:rPr>
          <w:sz w:val="28"/>
        </w:rPr>
        <w:t>туаций  с целью сохранения здоровья  нации,  уменьшения ущерба природной ср</w:t>
      </w:r>
      <w:r>
        <w:rPr>
          <w:sz w:val="28"/>
        </w:rPr>
        <w:t>е</w:t>
      </w:r>
      <w:r>
        <w:rPr>
          <w:sz w:val="28"/>
        </w:rPr>
        <w:t xml:space="preserve">де и экономическому развитию страны. </w:t>
      </w:r>
    </w:p>
    <w:p w:rsidR="00146C9B" w:rsidRDefault="00146C9B" w:rsidP="00146C9B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Цель </w:t>
      </w:r>
      <w:r>
        <w:rPr>
          <w:sz w:val="28"/>
        </w:rPr>
        <w:t>курса «Защита населения и объектов в чрезвычайных ситуациях. Р</w:t>
      </w:r>
      <w:r>
        <w:rPr>
          <w:sz w:val="28"/>
        </w:rPr>
        <w:t>а</w:t>
      </w:r>
      <w:r>
        <w:rPr>
          <w:sz w:val="28"/>
        </w:rPr>
        <w:t>диационная  безопасность» ––  освоение студентами навыков поведения, напра</w:t>
      </w:r>
      <w:r>
        <w:rPr>
          <w:sz w:val="28"/>
        </w:rPr>
        <w:t>в</w:t>
      </w:r>
      <w:r>
        <w:rPr>
          <w:sz w:val="28"/>
        </w:rPr>
        <w:t>ленных на  сохранение собственной жизни и  спасение жизни пострадавших в чре</w:t>
      </w:r>
      <w:r>
        <w:rPr>
          <w:sz w:val="28"/>
        </w:rPr>
        <w:t>з</w:t>
      </w:r>
      <w:r>
        <w:rPr>
          <w:sz w:val="28"/>
        </w:rPr>
        <w:t>вычайных ситуациях,</w:t>
      </w:r>
      <w:r>
        <w:rPr>
          <w:i/>
          <w:sz w:val="28"/>
        </w:rPr>
        <w:t xml:space="preserve"> </w:t>
      </w:r>
      <w:r>
        <w:rPr>
          <w:sz w:val="28"/>
        </w:rPr>
        <w:t>а также  развитие умений применять полученные знания при прогнозировании, предупреждении и ликвидации чрезвычайных ситуаций и их п</w:t>
      </w:r>
      <w:r>
        <w:rPr>
          <w:sz w:val="28"/>
        </w:rPr>
        <w:t>о</w:t>
      </w:r>
      <w:r>
        <w:rPr>
          <w:sz w:val="28"/>
        </w:rPr>
        <w:t>следствий. Данная цель отражает практическую направленность процесса обуч</w:t>
      </w:r>
      <w:r>
        <w:rPr>
          <w:sz w:val="28"/>
        </w:rPr>
        <w:t>е</w:t>
      </w:r>
      <w:r>
        <w:rPr>
          <w:sz w:val="28"/>
        </w:rPr>
        <w:t xml:space="preserve">ния. </w:t>
      </w:r>
    </w:p>
    <w:p w:rsidR="00146C9B" w:rsidRDefault="00146C9B" w:rsidP="00146C9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Задачи </w:t>
      </w:r>
      <w:r>
        <w:rPr>
          <w:sz w:val="28"/>
        </w:rPr>
        <w:t>курса «Защита населения и объектов в чрезвычайных ситуациях. Р</w:t>
      </w:r>
      <w:r>
        <w:rPr>
          <w:sz w:val="28"/>
        </w:rPr>
        <w:t>а</w:t>
      </w:r>
      <w:r>
        <w:rPr>
          <w:sz w:val="28"/>
        </w:rPr>
        <w:t>диационная  безопасность»</w:t>
      </w:r>
      <w:r>
        <w:rPr>
          <w:b/>
          <w:sz w:val="28"/>
        </w:rPr>
        <w:t>:</w:t>
      </w:r>
    </w:p>
    <w:p w:rsidR="00146C9B" w:rsidRDefault="00146C9B" w:rsidP="00146C9B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Изучить чрезвычайные ситуации, характерные для Республики Бел</w:t>
      </w:r>
      <w:r>
        <w:rPr>
          <w:sz w:val="28"/>
        </w:rPr>
        <w:t>а</w:t>
      </w:r>
      <w:r>
        <w:rPr>
          <w:sz w:val="28"/>
        </w:rPr>
        <w:t xml:space="preserve">русь,  их источники и  основные   поражающие факторы. </w:t>
      </w:r>
    </w:p>
    <w:p w:rsidR="00146C9B" w:rsidRDefault="00146C9B" w:rsidP="00146C9B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Выработать  у студентов   стереотип поведения,  направленный на с</w:t>
      </w:r>
      <w:r>
        <w:rPr>
          <w:sz w:val="28"/>
        </w:rPr>
        <w:t>о</w:t>
      </w:r>
      <w:r>
        <w:rPr>
          <w:sz w:val="28"/>
        </w:rPr>
        <w:t>хранение  собственной жизни в  чрезвычайных ситуациях,   используя  для обуч</w:t>
      </w:r>
      <w:r>
        <w:rPr>
          <w:sz w:val="28"/>
        </w:rPr>
        <w:t>е</w:t>
      </w:r>
      <w:r>
        <w:rPr>
          <w:sz w:val="28"/>
        </w:rPr>
        <w:t xml:space="preserve">ния  современные  передовые технологии.  </w:t>
      </w:r>
    </w:p>
    <w:p w:rsidR="00146C9B" w:rsidRDefault="00146C9B" w:rsidP="00146C9B">
      <w:pPr>
        <w:numPr>
          <w:ilvl w:val="0"/>
          <w:numId w:val="35"/>
        </w:numPr>
        <w:ind w:left="0" w:firstLine="709"/>
        <w:jc w:val="both"/>
        <w:rPr>
          <w:sz w:val="28"/>
        </w:rPr>
      </w:pPr>
      <w:r>
        <w:rPr>
          <w:sz w:val="28"/>
        </w:rPr>
        <w:t>Обеспечить освоение приемов  оказания первой  помощи пострада</w:t>
      </w:r>
      <w:r>
        <w:rPr>
          <w:sz w:val="28"/>
        </w:rPr>
        <w:t>в</w:t>
      </w:r>
      <w:r>
        <w:rPr>
          <w:sz w:val="28"/>
        </w:rPr>
        <w:t>шим в чрезвычайных ситуациях  с помощью табельных и подручных средств.</w:t>
      </w:r>
    </w:p>
    <w:p w:rsidR="00146C9B" w:rsidRDefault="00146C9B" w:rsidP="00146C9B">
      <w:pPr>
        <w:numPr>
          <w:ilvl w:val="0"/>
          <w:numId w:val="35"/>
        </w:numPr>
        <w:ind w:left="0" w:firstLine="709"/>
        <w:jc w:val="both"/>
        <w:rPr>
          <w:b/>
          <w:sz w:val="28"/>
        </w:rPr>
      </w:pPr>
      <w:r>
        <w:rPr>
          <w:sz w:val="28"/>
        </w:rPr>
        <w:t>Сформировать у будущих выпускников вуза  положительную мотив</w:t>
      </w:r>
      <w:r>
        <w:rPr>
          <w:sz w:val="28"/>
        </w:rPr>
        <w:t>а</w:t>
      </w:r>
      <w:r>
        <w:rPr>
          <w:sz w:val="28"/>
        </w:rPr>
        <w:t>цию к   самообразованию в связи с  разработкой и потенциальной возможностью применения новейших средств массового поражения.</w:t>
      </w:r>
    </w:p>
    <w:p w:rsidR="00146C9B" w:rsidRDefault="00146C9B" w:rsidP="00146C9B">
      <w:pPr>
        <w:jc w:val="both"/>
        <w:rPr>
          <w:b/>
          <w:sz w:val="28"/>
        </w:rPr>
      </w:pPr>
      <w:r>
        <w:rPr>
          <w:sz w:val="28"/>
        </w:rPr>
        <w:t xml:space="preserve">         </w:t>
      </w:r>
      <w:r>
        <w:rPr>
          <w:b/>
          <w:sz w:val="28"/>
        </w:rPr>
        <w:t>Студент</w:t>
      </w:r>
      <w:r>
        <w:rPr>
          <w:sz w:val="28"/>
        </w:rPr>
        <w:t xml:space="preserve"> </w:t>
      </w:r>
      <w:r>
        <w:rPr>
          <w:b/>
          <w:sz w:val="28"/>
        </w:rPr>
        <w:t>должен знать:</w:t>
      </w:r>
    </w:p>
    <w:p w:rsidR="00146C9B" w:rsidRDefault="00146C9B" w:rsidP="00146C9B">
      <w:pPr>
        <w:numPr>
          <w:ilvl w:val="0"/>
          <w:numId w:val="32"/>
        </w:numPr>
        <w:ind w:left="0" w:firstLine="709"/>
        <w:jc w:val="both"/>
        <w:rPr>
          <w:sz w:val="28"/>
        </w:rPr>
      </w:pPr>
      <w:r>
        <w:rPr>
          <w:sz w:val="28"/>
        </w:rPr>
        <w:t>причины возникновения  чрезвычайных ситуаций и  краткую их хара</w:t>
      </w:r>
      <w:r>
        <w:rPr>
          <w:sz w:val="28"/>
        </w:rPr>
        <w:t>к</w:t>
      </w:r>
      <w:r>
        <w:rPr>
          <w:sz w:val="28"/>
        </w:rPr>
        <w:t xml:space="preserve">теристику; </w:t>
      </w:r>
    </w:p>
    <w:p w:rsidR="00146C9B" w:rsidRDefault="00146C9B" w:rsidP="00146C9B">
      <w:pPr>
        <w:numPr>
          <w:ilvl w:val="0"/>
          <w:numId w:val="3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виды поражающих факторов источников чрезвычайных ситуаций; </w:t>
      </w:r>
    </w:p>
    <w:p w:rsidR="00146C9B" w:rsidRDefault="00146C9B" w:rsidP="00146C9B">
      <w:pPr>
        <w:numPr>
          <w:ilvl w:val="0"/>
          <w:numId w:val="32"/>
        </w:numPr>
        <w:ind w:left="0" w:firstLine="709"/>
        <w:jc w:val="both"/>
        <w:rPr>
          <w:sz w:val="28"/>
        </w:rPr>
      </w:pPr>
      <w:r>
        <w:rPr>
          <w:sz w:val="28"/>
        </w:rPr>
        <w:t>правила поведения в чрезвычайных ситуациях, направленные на сохр</w:t>
      </w:r>
      <w:r>
        <w:rPr>
          <w:sz w:val="28"/>
        </w:rPr>
        <w:t>а</w:t>
      </w:r>
      <w:r>
        <w:rPr>
          <w:sz w:val="28"/>
        </w:rPr>
        <w:t>нение  собственной жизни;</w:t>
      </w:r>
    </w:p>
    <w:p w:rsidR="00146C9B" w:rsidRDefault="00146C9B" w:rsidP="00146C9B">
      <w:pPr>
        <w:numPr>
          <w:ilvl w:val="0"/>
          <w:numId w:val="32"/>
        </w:numPr>
        <w:ind w:left="0" w:firstLine="709"/>
        <w:jc w:val="both"/>
        <w:rPr>
          <w:sz w:val="28"/>
        </w:rPr>
      </w:pPr>
      <w:r>
        <w:rPr>
          <w:sz w:val="28"/>
        </w:rPr>
        <w:t>экономические и социальные последствия чрезвычайных ситуаций,  возможности  их прогнозирования и предупреждения;</w:t>
      </w:r>
    </w:p>
    <w:p w:rsidR="00146C9B" w:rsidRDefault="00146C9B" w:rsidP="00146C9B">
      <w:pPr>
        <w:numPr>
          <w:ilvl w:val="0"/>
          <w:numId w:val="32"/>
        </w:numPr>
        <w:ind w:left="0" w:firstLine="709"/>
        <w:jc w:val="both"/>
        <w:rPr>
          <w:b/>
          <w:sz w:val="28"/>
        </w:rPr>
      </w:pPr>
      <w:r>
        <w:rPr>
          <w:sz w:val="28"/>
        </w:rPr>
        <w:t>организационную структуру и функции  Государственной системы пр</w:t>
      </w:r>
      <w:r>
        <w:rPr>
          <w:sz w:val="28"/>
        </w:rPr>
        <w:t>е</w:t>
      </w:r>
      <w:r>
        <w:rPr>
          <w:sz w:val="28"/>
        </w:rPr>
        <w:t>дупреждения и ликвидации чрезвычайных ситуаций (ГСЧС) и  системы гражда</w:t>
      </w:r>
      <w:r>
        <w:rPr>
          <w:sz w:val="28"/>
        </w:rPr>
        <w:t>н</w:t>
      </w:r>
      <w:r>
        <w:rPr>
          <w:sz w:val="28"/>
        </w:rPr>
        <w:t xml:space="preserve">ской обороны (ГО). </w:t>
      </w:r>
    </w:p>
    <w:p w:rsidR="00146C9B" w:rsidRDefault="00146C9B" w:rsidP="00146C9B">
      <w:pPr>
        <w:ind w:left="709"/>
        <w:jc w:val="both"/>
        <w:rPr>
          <w:b/>
          <w:sz w:val="28"/>
        </w:rPr>
      </w:pPr>
      <w:r>
        <w:rPr>
          <w:b/>
          <w:sz w:val="28"/>
        </w:rPr>
        <w:t>Студент должен уметь:</w:t>
      </w:r>
    </w:p>
    <w:p w:rsidR="00146C9B" w:rsidRDefault="00146C9B" w:rsidP="00146C9B">
      <w:pPr>
        <w:numPr>
          <w:ilvl w:val="0"/>
          <w:numId w:val="3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анализировать ситуацию и прогнозировать свои действия; </w:t>
      </w:r>
    </w:p>
    <w:p w:rsidR="00146C9B" w:rsidRDefault="00146C9B" w:rsidP="00146C9B">
      <w:pPr>
        <w:numPr>
          <w:ilvl w:val="0"/>
          <w:numId w:val="33"/>
        </w:numPr>
        <w:ind w:left="0" w:firstLine="709"/>
        <w:jc w:val="both"/>
        <w:rPr>
          <w:sz w:val="28"/>
        </w:rPr>
      </w:pPr>
      <w:r>
        <w:rPr>
          <w:sz w:val="28"/>
        </w:rPr>
        <w:t>распознавать источник опасности  и  предпринимать меры по  спас</w:t>
      </w:r>
      <w:r>
        <w:rPr>
          <w:sz w:val="28"/>
        </w:rPr>
        <w:t>е</w:t>
      </w:r>
      <w:r>
        <w:rPr>
          <w:sz w:val="28"/>
        </w:rPr>
        <w:t xml:space="preserve">нию собственной жизни; </w:t>
      </w:r>
    </w:p>
    <w:p w:rsidR="00146C9B" w:rsidRDefault="00146C9B" w:rsidP="00146C9B">
      <w:pPr>
        <w:numPr>
          <w:ilvl w:val="0"/>
          <w:numId w:val="33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оказать первую помощь пострадавшим в чрезвычайной ситуации до прибытия   профессиональных спасателей или  скорой медицинской помощи;</w:t>
      </w:r>
    </w:p>
    <w:p w:rsidR="00146C9B" w:rsidRDefault="00146C9B" w:rsidP="00146C9B">
      <w:pPr>
        <w:numPr>
          <w:ilvl w:val="0"/>
          <w:numId w:val="33"/>
        </w:numPr>
        <w:ind w:left="0" w:firstLine="709"/>
        <w:jc w:val="both"/>
        <w:rPr>
          <w:sz w:val="28"/>
        </w:rPr>
      </w:pPr>
      <w:r>
        <w:rPr>
          <w:sz w:val="28"/>
        </w:rPr>
        <w:t>оказать содействие  структурным подразделениям ГСЧС в ликвидации последствий чрезвычайной ситуации.</w:t>
      </w:r>
    </w:p>
    <w:p w:rsidR="00146C9B" w:rsidRDefault="00146C9B" w:rsidP="00146C9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Студент должен овладеть навыками:</w:t>
      </w:r>
    </w:p>
    <w:p w:rsidR="00146C9B" w:rsidRDefault="00146C9B" w:rsidP="00146C9B">
      <w:pPr>
        <w:numPr>
          <w:ilvl w:val="0"/>
          <w:numId w:val="3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правильного поведения в чрезвычайной ситуации, направленного на сохранение собственной жизни и уменьшение ущерба здоровью;</w:t>
      </w:r>
    </w:p>
    <w:p w:rsidR="00146C9B" w:rsidRDefault="00146C9B" w:rsidP="00146C9B">
      <w:pPr>
        <w:numPr>
          <w:ilvl w:val="0"/>
          <w:numId w:val="34"/>
        </w:numPr>
        <w:ind w:left="0" w:firstLine="709"/>
        <w:jc w:val="both"/>
        <w:rPr>
          <w:sz w:val="28"/>
        </w:rPr>
      </w:pPr>
      <w:r>
        <w:rPr>
          <w:sz w:val="28"/>
        </w:rPr>
        <w:t>оказания первой помощи пострадавшим при наличии угрозы  для их жизни (артериальное кровотечение,  остановка  дыхания и сердца,  травматический шок и др.);</w:t>
      </w:r>
    </w:p>
    <w:p w:rsidR="00146C9B" w:rsidRDefault="00146C9B" w:rsidP="00146C9B">
      <w:pPr>
        <w:numPr>
          <w:ilvl w:val="0"/>
          <w:numId w:val="34"/>
        </w:numPr>
        <w:ind w:left="0" w:firstLine="709"/>
        <w:jc w:val="both"/>
        <w:rPr>
          <w:b/>
          <w:sz w:val="32"/>
        </w:rPr>
      </w:pPr>
      <w:r>
        <w:rPr>
          <w:sz w:val="28"/>
        </w:rPr>
        <w:t xml:space="preserve">психологической самопомощи  в условиях стресса. </w:t>
      </w:r>
    </w:p>
    <w:p w:rsidR="00361DE8" w:rsidRPr="00361DE8" w:rsidRDefault="00361DE8" w:rsidP="00361DE8">
      <w:pPr>
        <w:ind w:firstLine="709"/>
        <w:jc w:val="both"/>
        <w:rPr>
          <w:b/>
          <w:sz w:val="28"/>
        </w:rPr>
      </w:pPr>
      <w:r w:rsidRPr="00361DE8">
        <w:rPr>
          <w:sz w:val="28"/>
        </w:rPr>
        <w:t>В результате освоения дисциплины «Защита населения и объектов в чрезв</w:t>
      </w:r>
      <w:r w:rsidRPr="00361DE8">
        <w:rPr>
          <w:sz w:val="28"/>
        </w:rPr>
        <w:t>ы</w:t>
      </w:r>
      <w:r w:rsidRPr="00361DE8">
        <w:rPr>
          <w:sz w:val="28"/>
        </w:rPr>
        <w:t>чайных ситуациях. Радиационная  безопасность» студенты должны приобрести знания,   развить умения и овладеть навыками, которые необходимы в любой чре</w:t>
      </w:r>
      <w:r w:rsidRPr="00361DE8">
        <w:rPr>
          <w:sz w:val="28"/>
        </w:rPr>
        <w:t>з</w:t>
      </w:r>
      <w:r w:rsidRPr="00361DE8">
        <w:rPr>
          <w:sz w:val="28"/>
        </w:rPr>
        <w:t xml:space="preserve">вычайной ситуации. </w:t>
      </w:r>
    </w:p>
    <w:p w:rsidR="00146C9B" w:rsidRDefault="00146C9B" w:rsidP="00146C9B">
      <w:pPr>
        <w:ind w:firstLine="709"/>
        <w:jc w:val="center"/>
        <w:rPr>
          <w:b/>
          <w:sz w:val="32"/>
        </w:rPr>
      </w:pPr>
    </w:p>
    <w:p w:rsidR="00361DE8" w:rsidRDefault="00361D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2EE9" w:rsidRDefault="00AC2EE9" w:rsidP="00A23DF5">
      <w:pPr>
        <w:tabs>
          <w:tab w:val="left" w:pos="480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4250"/>
        <w:gridCol w:w="1080"/>
        <w:gridCol w:w="1320"/>
        <w:gridCol w:w="960"/>
        <w:gridCol w:w="720"/>
        <w:gridCol w:w="1083"/>
      </w:tblGrid>
      <w:tr w:rsidR="007573CC" w:rsidRPr="000632BE" w:rsidTr="000632BE">
        <w:tc>
          <w:tcPr>
            <w:tcW w:w="898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>№п/п</w:t>
            </w:r>
          </w:p>
        </w:tc>
        <w:tc>
          <w:tcPr>
            <w:tcW w:w="4250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>Наименование разделов, тем</w:t>
            </w:r>
          </w:p>
        </w:tc>
        <w:tc>
          <w:tcPr>
            <w:tcW w:w="5163" w:type="dxa"/>
            <w:gridSpan w:val="5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>Количество часов</w:t>
            </w:r>
          </w:p>
        </w:tc>
      </w:tr>
      <w:tr w:rsidR="007573CC" w:rsidRPr="000632BE" w:rsidTr="000632BE">
        <w:tc>
          <w:tcPr>
            <w:tcW w:w="898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250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080" w:type="dxa"/>
            <w:gridSpan w:val="4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 xml:space="preserve">Аудиторные </w:t>
            </w:r>
          </w:p>
        </w:tc>
        <w:tc>
          <w:tcPr>
            <w:tcW w:w="1083" w:type="dxa"/>
            <w:vMerge w:val="restart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 xml:space="preserve">Самост. </w:t>
            </w:r>
            <w:r w:rsidR="005D1A3A" w:rsidRPr="000632BE">
              <w:rPr>
                <w:b/>
              </w:rPr>
              <w:t>р</w:t>
            </w:r>
            <w:r w:rsidRPr="000632BE">
              <w:rPr>
                <w:b/>
              </w:rPr>
              <w:t>абота</w:t>
            </w:r>
            <w:r w:rsidR="005D1A3A" w:rsidRPr="000632BE">
              <w:rPr>
                <w:b/>
              </w:rPr>
              <w:t>*</w:t>
            </w:r>
          </w:p>
        </w:tc>
      </w:tr>
      <w:tr w:rsidR="007573CC" w:rsidRPr="000632BE" w:rsidTr="000632BE">
        <w:tc>
          <w:tcPr>
            <w:tcW w:w="898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250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>Лекции</w:t>
            </w:r>
          </w:p>
        </w:tc>
        <w:tc>
          <w:tcPr>
            <w:tcW w:w="1320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>Практич., семинар.</w:t>
            </w:r>
          </w:p>
        </w:tc>
        <w:tc>
          <w:tcPr>
            <w:tcW w:w="960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>Лаб. занят.</w:t>
            </w:r>
          </w:p>
        </w:tc>
        <w:tc>
          <w:tcPr>
            <w:tcW w:w="720" w:type="dxa"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632BE">
              <w:rPr>
                <w:b/>
              </w:rPr>
              <w:t>КСР</w:t>
            </w:r>
          </w:p>
        </w:tc>
        <w:tc>
          <w:tcPr>
            <w:tcW w:w="1083" w:type="dxa"/>
            <w:vMerge/>
          </w:tcPr>
          <w:p w:rsidR="007573CC" w:rsidRPr="000632BE" w:rsidRDefault="007573C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5610E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0632BE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DC4DB2" w:rsidRPr="00DB119D" w:rsidRDefault="00DC4DB2" w:rsidP="007F0B50">
            <w:r w:rsidRPr="00B5751D">
              <w:rPr>
                <w:sz w:val="28"/>
              </w:rPr>
              <w:t>ЧС, связанные с транспортными авариями и катастрофами, и их предупреждение</w:t>
            </w:r>
          </w:p>
        </w:tc>
        <w:tc>
          <w:tcPr>
            <w:tcW w:w="1080" w:type="dxa"/>
          </w:tcPr>
          <w:p w:rsidR="00DC4DB2" w:rsidRPr="00B5751D" w:rsidRDefault="00DC4DB2" w:rsidP="007F0B50">
            <w:pPr>
              <w:jc w:val="center"/>
              <w:rPr>
                <w:b/>
                <w:sz w:val="28"/>
              </w:rPr>
            </w:pPr>
          </w:p>
          <w:p w:rsidR="00DC4DB2" w:rsidRPr="00B5751D" w:rsidRDefault="00DC4DB2" w:rsidP="007F0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0" w:type="dxa"/>
          </w:tcPr>
          <w:p w:rsidR="00DC4DB2" w:rsidRPr="00B5751D" w:rsidRDefault="00DC4DB2" w:rsidP="007F0B50">
            <w:pPr>
              <w:jc w:val="center"/>
              <w:rPr>
                <w:sz w:val="28"/>
              </w:rPr>
            </w:pPr>
          </w:p>
          <w:p w:rsidR="00DC4DB2" w:rsidRPr="00B5751D" w:rsidRDefault="00DC4DB2" w:rsidP="00065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0" w:type="dxa"/>
          </w:tcPr>
          <w:p w:rsidR="00DC4DB2" w:rsidRPr="00B5751D" w:rsidRDefault="00DC4DB2" w:rsidP="007F0B50">
            <w:pPr>
              <w:jc w:val="center"/>
              <w:rPr>
                <w:sz w:val="28"/>
              </w:rPr>
            </w:pPr>
          </w:p>
          <w:p w:rsidR="00DC4DB2" w:rsidRPr="00B5751D" w:rsidRDefault="00DC4DB2" w:rsidP="007F0B50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DC4DB2" w:rsidRPr="00B5751D" w:rsidRDefault="00DC4DB2" w:rsidP="007F0B50">
            <w:pPr>
              <w:jc w:val="center"/>
              <w:rPr>
                <w:sz w:val="28"/>
                <w:lang w:val="en-US"/>
              </w:rPr>
            </w:pPr>
          </w:p>
          <w:p w:rsidR="00DC4DB2" w:rsidRPr="00B5751D" w:rsidRDefault="00DC4DB2" w:rsidP="007F0B50">
            <w:pPr>
              <w:jc w:val="center"/>
              <w:rPr>
                <w:sz w:val="28"/>
                <w:lang w:val="en-US"/>
              </w:rPr>
            </w:pPr>
            <w:r w:rsidRPr="00B5751D">
              <w:rPr>
                <w:sz w:val="28"/>
                <w:lang w:val="en-US"/>
              </w:rPr>
              <w:t>–</w:t>
            </w:r>
          </w:p>
        </w:tc>
        <w:tc>
          <w:tcPr>
            <w:tcW w:w="1083" w:type="dxa"/>
          </w:tcPr>
          <w:p w:rsidR="00DC4DB2" w:rsidRPr="00B5751D" w:rsidRDefault="00DC4DB2" w:rsidP="00831B87">
            <w:pPr>
              <w:jc w:val="center"/>
              <w:rPr>
                <w:b/>
                <w:sz w:val="28"/>
              </w:rPr>
            </w:pPr>
          </w:p>
          <w:p w:rsidR="00DC4DB2" w:rsidRPr="00B5751D" w:rsidRDefault="00DC4DB2" w:rsidP="00831B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5610E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DC4DB2" w:rsidRPr="00B5751D" w:rsidRDefault="00DC4DB2" w:rsidP="007F0B50">
            <w:pPr>
              <w:rPr>
                <w:sz w:val="28"/>
              </w:rPr>
            </w:pPr>
            <w:r w:rsidRPr="00B5751D">
              <w:rPr>
                <w:sz w:val="28"/>
              </w:rPr>
              <w:t>Правила поведения людей при авариях и катастрофах на тран</w:t>
            </w:r>
            <w:r w:rsidRPr="00B5751D">
              <w:rPr>
                <w:sz w:val="28"/>
              </w:rPr>
              <w:t>с</w:t>
            </w:r>
            <w:r w:rsidRPr="00B5751D">
              <w:rPr>
                <w:sz w:val="28"/>
              </w:rPr>
              <w:t>порте</w:t>
            </w:r>
          </w:p>
        </w:tc>
        <w:tc>
          <w:tcPr>
            <w:tcW w:w="1080" w:type="dxa"/>
          </w:tcPr>
          <w:p w:rsidR="00DC4DB2" w:rsidRDefault="00DC4DB2" w:rsidP="007F0B50">
            <w:pPr>
              <w:jc w:val="center"/>
              <w:rPr>
                <w:sz w:val="28"/>
              </w:rPr>
            </w:pPr>
          </w:p>
          <w:p w:rsidR="00DC4DB2" w:rsidRPr="00B5751D" w:rsidRDefault="00DC4DB2" w:rsidP="00E0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20" w:type="dxa"/>
          </w:tcPr>
          <w:p w:rsidR="00DC4DB2" w:rsidRDefault="00DC4DB2" w:rsidP="007F0B50">
            <w:pPr>
              <w:jc w:val="center"/>
              <w:rPr>
                <w:sz w:val="28"/>
              </w:rPr>
            </w:pPr>
          </w:p>
          <w:p w:rsidR="00DC4DB2" w:rsidRPr="00B5751D" w:rsidRDefault="00DC4DB2" w:rsidP="007F0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0" w:type="dxa"/>
          </w:tcPr>
          <w:p w:rsidR="00DC4DB2" w:rsidRDefault="00DC4DB2" w:rsidP="007F0B50">
            <w:pPr>
              <w:jc w:val="center"/>
              <w:rPr>
                <w:sz w:val="28"/>
              </w:rPr>
            </w:pPr>
          </w:p>
          <w:p w:rsidR="00DC4DB2" w:rsidRPr="00B5751D" w:rsidRDefault="00DC4DB2" w:rsidP="007F0B50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DC4DB2" w:rsidRDefault="00DC4DB2" w:rsidP="007F0B50">
            <w:pPr>
              <w:jc w:val="center"/>
              <w:rPr>
                <w:sz w:val="28"/>
              </w:rPr>
            </w:pPr>
          </w:p>
          <w:p w:rsidR="00DC4DB2" w:rsidRPr="00B5751D" w:rsidRDefault="00DC4DB2" w:rsidP="00E02C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3" w:type="dxa"/>
          </w:tcPr>
          <w:p w:rsidR="00DC4DB2" w:rsidRDefault="00DC4DB2" w:rsidP="00831B87">
            <w:pPr>
              <w:jc w:val="center"/>
              <w:rPr>
                <w:sz w:val="28"/>
              </w:rPr>
            </w:pPr>
          </w:p>
          <w:p w:rsidR="00DC4DB2" w:rsidRPr="00B5751D" w:rsidRDefault="00DC4DB2" w:rsidP="00831B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DC4DB2" w:rsidRPr="000632BE" w:rsidRDefault="00DC4DB2" w:rsidP="005610E7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>Биолог</w:t>
            </w:r>
            <w:r>
              <w:rPr>
                <w:sz w:val="28"/>
              </w:rPr>
              <w:t>ические</w:t>
            </w:r>
            <w:r w:rsidRPr="000632BE">
              <w:rPr>
                <w:sz w:val="28"/>
              </w:rPr>
              <w:t xml:space="preserve"> чрезвычайные ситуации и  их предупреждение</w:t>
            </w:r>
          </w:p>
        </w:tc>
        <w:tc>
          <w:tcPr>
            <w:tcW w:w="108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3D155A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B5751D">
            <w:pPr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Default="00DC4DB2" w:rsidP="000632BE">
            <w:pPr>
              <w:jc w:val="center"/>
            </w:pPr>
          </w:p>
          <w:p w:rsidR="00DC4DB2" w:rsidRPr="000632BE" w:rsidRDefault="00DC4DB2" w:rsidP="00B5751D">
            <w:pPr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1083" w:type="dxa"/>
          </w:tcPr>
          <w:p w:rsidR="00DC4DB2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>
              <w:t>2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:rsidR="00DC4DB2" w:rsidRPr="000632BE" w:rsidRDefault="00DC4DB2" w:rsidP="00EF4CB0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>Ч</w:t>
            </w:r>
            <w:r>
              <w:rPr>
                <w:sz w:val="28"/>
              </w:rPr>
              <w:t>С</w:t>
            </w:r>
            <w:r w:rsidRPr="000632BE">
              <w:rPr>
                <w:sz w:val="28"/>
              </w:rPr>
              <w:t xml:space="preserve"> социального характера и их предупреждение</w:t>
            </w:r>
          </w:p>
        </w:tc>
        <w:tc>
          <w:tcPr>
            <w:tcW w:w="108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3D155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B5751D">
            <w:pPr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Default="00DC4DB2" w:rsidP="000632BE">
            <w:pPr>
              <w:jc w:val="center"/>
            </w:pPr>
          </w:p>
          <w:p w:rsidR="00DC4DB2" w:rsidRPr="000632BE" w:rsidRDefault="00DC4DB2" w:rsidP="000632BE">
            <w:pPr>
              <w:jc w:val="center"/>
              <w:rPr>
                <w:lang w:val="en-US"/>
              </w:rPr>
            </w:pPr>
            <w:r w:rsidRPr="000632BE">
              <w:rPr>
                <w:lang w:val="en-US"/>
              </w:rPr>
              <w:t>–</w:t>
            </w:r>
          </w:p>
        </w:tc>
        <w:tc>
          <w:tcPr>
            <w:tcW w:w="1083" w:type="dxa"/>
          </w:tcPr>
          <w:p w:rsidR="00DC4DB2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>
              <w:t>4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:rsidR="00DC4DB2" w:rsidRPr="000632BE" w:rsidRDefault="00DC4DB2" w:rsidP="00EF4CB0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 xml:space="preserve">Правила поведения людей в </w:t>
            </w:r>
            <w:r>
              <w:rPr>
                <w:sz w:val="28"/>
              </w:rPr>
              <w:t>ЧС</w:t>
            </w:r>
            <w:r w:rsidRPr="000632BE">
              <w:rPr>
                <w:sz w:val="28"/>
              </w:rPr>
              <w:t xml:space="preserve"> социального характера </w:t>
            </w:r>
          </w:p>
        </w:tc>
        <w:tc>
          <w:tcPr>
            <w:tcW w:w="108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0A64B0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5610E7">
            <w:pPr>
              <w:jc w:val="center"/>
            </w:pPr>
            <w:r>
              <w:t>–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Default="00DC4DB2" w:rsidP="000632BE">
            <w:pPr>
              <w:jc w:val="center"/>
            </w:pPr>
          </w:p>
          <w:p w:rsidR="00DC4DB2" w:rsidRPr="000632BE" w:rsidRDefault="00DC4DB2" w:rsidP="00BB71EA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083" w:type="dxa"/>
          </w:tcPr>
          <w:p w:rsidR="00DC4DB2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>
              <w:t>4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9E28D5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0" w:type="dxa"/>
          </w:tcPr>
          <w:p w:rsidR="00DC4DB2" w:rsidRPr="000632BE" w:rsidRDefault="00DC4DB2" w:rsidP="00EF4CB0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>Ч</w:t>
            </w:r>
            <w:r>
              <w:rPr>
                <w:sz w:val="28"/>
              </w:rPr>
              <w:t>С</w:t>
            </w:r>
            <w:r w:rsidRPr="000632BE">
              <w:rPr>
                <w:sz w:val="28"/>
              </w:rPr>
              <w:t xml:space="preserve"> экологического характера и их предупреждение</w:t>
            </w:r>
          </w:p>
        </w:tc>
        <w:tc>
          <w:tcPr>
            <w:tcW w:w="108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9E28D5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9E28D5">
            <w:pPr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Default="00DC4DB2" w:rsidP="000632BE">
            <w:pPr>
              <w:jc w:val="center"/>
            </w:pPr>
          </w:p>
          <w:p w:rsidR="00DC4DB2" w:rsidRPr="000632BE" w:rsidRDefault="00DC4DB2" w:rsidP="00E02C61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083" w:type="dxa"/>
          </w:tcPr>
          <w:p w:rsidR="00DC4DB2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>
              <w:t>2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0" w:type="dxa"/>
          </w:tcPr>
          <w:p w:rsidR="00DC4DB2" w:rsidRPr="000632BE" w:rsidRDefault="00DC4DB2" w:rsidP="00EF4CB0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>Ч</w:t>
            </w:r>
            <w:r>
              <w:rPr>
                <w:sz w:val="28"/>
              </w:rPr>
              <w:t>С</w:t>
            </w:r>
            <w:r w:rsidRPr="000632BE">
              <w:rPr>
                <w:sz w:val="28"/>
              </w:rPr>
              <w:t>, связанные с применением ядерного оружия</w:t>
            </w:r>
          </w:p>
        </w:tc>
        <w:tc>
          <w:tcPr>
            <w:tcW w:w="108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0632BE">
            <w:pPr>
              <w:jc w:val="center"/>
            </w:pPr>
            <w:r w:rsidRPr="00DB119D">
              <w:t>2</w:t>
            </w:r>
          </w:p>
        </w:tc>
        <w:tc>
          <w:tcPr>
            <w:tcW w:w="1320" w:type="dxa"/>
          </w:tcPr>
          <w:p w:rsidR="00DC4DB2" w:rsidRPr="00DB119D" w:rsidRDefault="00DC4DB2" w:rsidP="009E28D5">
            <w:pPr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Default="00DC4DB2" w:rsidP="000632BE">
            <w:pPr>
              <w:jc w:val="center"/>
            </w:pPr>
          </w:p>
          <w:p w:rsidR="00DC4DB2" w:rsidRPr="000632BE" w:rsidRDefault="00DC4DB2" w:rsidP="000632BE">
            <w:pPr>
              <w:jc w:val="center"/>
              <w:rPr>
                <w:lang w:val="en-US"/>
              </w:rPr>
            </w:pPr>
            <w:r w:rsidRPr="000632BE">
              <w:rPr>
                <w:lang w:val="en-US"/>
              </w:rPr>
              <w:t>–</w:t>
            </w:r>
          </w:p>
        </w:tc>
        <w:tc>
          <w:tcPr>
            <w:tcW w:w="1083" w:type="dxa"/>
          </w:tcPr>
          <w:p w:rsidR="00DC4DB2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 w:rsidRPr="00DB119D">
              <w:t>2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0" w:type="dxa"/>
          </w:tcPr>
          <w:p w:rsidR="00DC4DB2" w:rsidRPr="000632BE" w:rsidRDefault="00DC4DB2" w:rsidP="00EF4CB0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>Ч</w:t>
            </w:r>
            <w:r>
              <w:rPr>
                <w:sz w:val="28"/>
              </w:rPr>
              <w:t>С</w:t>
            </w:r>
            <w:r w:rsidRPr="000632BE">
              <w:rPr>
                <w:sz w:val="28"/>
              </w:rPr>
              <w:t>, связанные с применением  химического оружия</w:t>
            </w:r>
          </w:p>
        </w:tc>
        <w:tc>
          <w:tcPr>
            <w:tcW w:w="1080" w:type="dxa"/>
          </w:tcPr>
          <w:p w:rsidR="00DC4DB2" w:rsidRDefault="00DC4DB2" w:rsidP="000632BE">
            <w:pPr>
              <w:jc w:val="center"/>
            </w:pPr>
          </w:p>
          <w:p w:rsidR="00DC4DB2" w:rsidRPr="00361DE8" w:rsidRDefault="00DC4DB2" w:rsidP="000632BE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9E28D5">
            <w:pPr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Default="00DC4DB2" w:rsidP="000632BE">
            <w:pPr>
              <w:jc w:val="center"/>
            </w:pPr>
          </w:p>
          <w:p w:rsidR="00DC4DB2" w:rsidRPr="000632BE" w:rsidRDefault="00DC4DB2" w:rsidP="000632BE">
            <w:pPr>
              <w:jc w:val="center"/>
              <w:rPr>
                <w:lang w:val="en-US"/>
              </w:rPr>
            </w:pPr>
            <w:r w:rsidRPr="000632BE">
              <w:rPr>
                <w:lang w:val="en-US"/>
              </w:rPr>
              <w:t>–</w:t>
            </w:r>
          </w:p>
        </w:tc>
        <w:tc>
          <w:tcPr>
            <w:tcW w:w="1083" w:type="dxa"/>
          </w:tcPr>
          <w:p w:rsidR="00DC4DB2" w:rsidRDefault="00DC4DB2" w:rsidP="00831B87">
            <w:pPr>
              <w:jc w:val="center"/>
            </w:pPr>
          </w:p>
          <w:p w:rsidR="00DC4DB2" w:rsidRPr="00361DE8" w:rsidRDefault="00DC4DB2" w:rsidP="00831B87">
            <w:pPr>
              <w:jc w:val="center"/>
            </w:pPr>
            <w:r>
              <w:t>4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0" w:type="dxa"/>
          </w:tcPr>
          <w:p w:rsidR="00DC4DB2" w:rsidRPr="000632BE" w:rsidRDefault="00DC4DB2" w:rsidP="00EF4CB0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>Ч</w:t>
            </w:r>
            <w:r>
              <w:rPr>
                <w:sz w:val="28"/>
              </w:rPr>
              <w:t>С</w:t>
            </w:r>
            <w:r w:rsidRPr="000632BE">
              <w:rPr>
                <w:sz w:val="28"/>
              </w:rPr>
              <w:t>, связанные с применением биологического оружия</w:t>
            </w:r>
          </w:p>
        </w:tc>
        <w:tc>
          <w:tcPr>
            <w:tcW w:w="108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E02C61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C4DB2" w:rsidRDefault="00DC4DB2" w:rsidP="000632BE">
            <w:pPr>
              <w:jc w:val="center"/>
            </w:pPr>
          </w:p>
          <w:p w:rsidR="00DC4DB2" w:rsidRPr="00DB119D" w:rsidRDefault="00DC4DB2" w:rsidP="009E28D5">
            <w:pPr>
              <w:jc w:val="center"/>
            </w:pPr>
            <w:r>
              <w:t>2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Default="00DC4DB2" w:rsidP="000632BE">
            <w:pPr>
              <w:jc w:val="center"/>
            </w:pPr>
          </w:p>
          <w:p w:rsidR="00DC4DB2" w:rsidRPr="000632BE" w:rsidRDefault="00DC4DB2" w:rsidP="00E02C61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083" w:type="dxa"/>
          </w:tcPr>
          <w:p w:rsidR="00DC4DB2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>
              <w:t>4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0" w:type="dxa"/>
          </w:tcPr>
          <w:p w:rsidR="00DC4DB2" w:rsidRPr="000632BE" w:rsidRDefault="00DC4DB2" w:rsidP="005E2AD8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>Психическое состояние и ос</w:t>
            </w:r>
            <w:r w:rsidRPr="000632BE">
              <w:rPr>
                <w:sz w:val="28"/>
              </w:rPr>
              <w:t>о</w:t>
            </w:r>
            <w:r w:rsidRPr="000632BE">
              <w:rPr>
                <w:sz w:val="28"/>
              </w:rPr>
              <w:t xml:space="preserve">бенности поведения людей в </w:t>
            </w:r>
            <w:r>
              <w:rPr>
                <w:sz w:val="28"/>
              </w:rPr>
              <w:t>чрезвычайных ситуациях</w:t>
            </w:r>
          </w:p>
        </w:tc>
        <w:tc>
          <w:tcPr>
            <w:tcW w:w="1080" w:type="dxa"/>
          </w:tcPr>
          <w:p w:rsidR="00DC4DB2" w:rsidRPr="00DB119D" w:rsidRDefault="00DC4DB2" w:rsidP="000632BE">
            <w:pPr>
              <w:jc w:val="center"/>
            </w:pPr>
          </w:p>
          <w:p w:rsidR="00DC4DB2" w:rsidRPr="00DB119D" w:rsidRDefault="00DC4DB2" w:rsidP="000632BE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DC4DB2" w:rsidRPr="00DB119D" w:rsidRDefault="00DC4DB2" w:rsidP="000632BE">
            <w:pPr>
              <w:jc w:val="center"/>
            </w:pPr>
          </w:p>
          <w:p w:rsidR="00DC4DB2" w:rsidRPr="00DB119D" w:rsidRDefault="00DC4DB2" w:rsidP="009E28D5">
            <w:pPr>
              <w:jc w:val="center"/>
            </w:pPr>
            <w:r>
              <w:t>2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Pr="000632BE" w:rsidRDefault="00DC4DB2" w:rsidP="000632BE">
            <w:pPr>
              <w:jc w:val="center"/>
              <w:rPr>
                <w:lang w:val="en-US"/>
              </w:rPr>
            </w:pPr>
          </w:p>
          <w:p w:rsidR="00DC4DB2" w:rsidRPr="000632BE" w:rsidRDefault="00DC4DB2" w:rsidP="000632BE">
            <w:pPr>
              <w:jc w:val="center"/>
              <w:rPr>
                <w:lang w:val="en-US"/>
              </w:rPr>
            </w:pPr>
            <w:r w:rsidRPr="000632BE">
              <w:rPr>
                <w:lang w:val="en-US"/>
              </w:rPr>
              <w:t>–</w:t>
            </w:r>
          </w:p>
        </w:tc>
        <w:tc>
          <w:tcPr>
            <w:tcW w:w="1083" w:type="dxa"/>
          </w:tcPr>
          <w:p w:rsidR="00DC4DB2" w:rsidRPr="00DB119D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>
              <w:t>2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0" w:type="dxa"/>
          </w:tcPr>
          <w:p w:rsidR="00DC4DB2" w:rsidRPr="000632BE" w:rsidRDefault="00DC4DB2" w:rsidP="00EF4CB0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>Формирование навыков пр</w:t>
            </w:r>
            <w:r w:rsidRPr="000632BE">
              <w:rPr>
                <w:sz w:val="28"/>
              </w:rPr>
              <w:t>а</w:t>
            </w:r>
            <w:r w:rsidRPr="000632BE">
              <w:rPr>
                <w:sz w:val="28"/>
              </w:rPr>
              <w:t xml:space="preserve">вильного поведения в </w:t>
            </w:r>
            <w:r>
              <w:rPr>
                <w:sz w:val="28"/>
              </w:rPr>
              <w:t>ЧС</w:t>
            </w:r>
            <w:r w:rsidRPr="000632BE">
              <w:rPr>
                <w:sz w:val="28"/>
              </w:rPr>
              <w:t>. Пс</w:t>
            </w:r>
            <w:r w:rsidRPr="000632BE">
              <w:rPr>
                <w:sz w:val="28"/>
              </w:rPr>
              <w:t>и</w:t>
            </w:r>
            <w:r w:rsidRPr="000632BE">
              <w:rPr>
                <w:sz w:val="28"/>
              </w:rPr>
              <w:t xml:space="preserve">хологическая самопомощь </w:t>
            </w:r>
          </w:p>
        </w:tc>
        <w:tc>
          <w:tcPr>
            <w:tcW w:w="1080" w:type="dxa"/>
          </w:tcPr>
          <w:p w:rsidR="00DC4DB2" w:rsidRPr="00DB119D" w:rsidRDefault="00DC4DB2" w:rsidP="000632BE">
            <w:pPr>
              <w:jc w:val="center"/>
            </w:pPr>
          </w:p>
          <w:p w:rsidR="00DC4DB2" w:rsidRDefault="00DC4DB2" w:rsidP="000632BE">
            <w:pPr>
              <w:jc w:val="center"/>
            </w:pPr>
          </w:p>
          <w:p w:rsidR="00DC4DB2" w:rsidRPr="00DB119D" w:rsidRDefault="00DC4DB2" w:rsidP="000632BE">
            <w:pPr>
              <w:jc w:val="center"/>
            </w:pPr>
            <w:r w:rsidRPr="000632BE">
              <w:rPr>
                <w:lang w:val="en-US"/>
              </w:rPr>
              <w:t>2</w:t>
            </w:r>
          </w:p>
        </w:tc>
        <w:tc>
          <w:tcPr>
            <w:tcW w:w="1320" w:type="dxa"/>
          </w:tcPr>
          <w:p w:rsidR="00DC4DB2" w:rsidRPr="00DB119D" w:rsidRDefault="00DC4DB2" w:rsidP="000632BE">
            <w:pPr>
              <w:jc w:val="center"/>
            </w:pPr>
          </w:p>
          <w:p w:rsidR="00DC4DB2" w:rsidRDefault="00DC4DB2" w:rsidP="000632BE">
            <w:pPr>
              <w:jc w:val="center"/>
            </w:pPr>
          </w:p>
          <w:p w:rsidR="00DC4DB2" w:rsidRPr="009E28D5" w:rsidRDefault="00DC4DB2" w:rsidP="003A5BEF">
            <w:pPr>
              <w:jc w:val="center"/>
            </w:pPr>
            <w:r w:rsidRPr="000632BE">
              <w:rPr>
                <w:lang w:val="en-US"/>
              </w:rPr>
              <w:t>2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Pr="000632BE" w:rsidRDefault="00DC4DB2" w:rsidP="000632BE">
            <w:pPr>
              <w:jc w:val="center"/>
              <w:rPr>
                <w:lang w:val="en-US"/>
              </w:rPr>
            </w:pPr>
          </w:p>
          <w:p w:rsidR="00DC4DB2" w:rsidRDefault="00DC4DB2" w:rsidP="000632BE">
            <w:pPr>
              <w:jc w:val="center"/>
            </w:pPr>
          </w:p>
          <w:p w:rsidR="00DC4DB2" w:rsidRPr="000632BE" w:rsidRDefault="00DC4DB2" w:rsidP="000632BE">
            <w:pPr>
              <w:jc w:val="center"/>
              <w:rPr>
                <w:lang w:val="en-US"/>
              </w:rPr>
            </w:pPr>
            <w:r w:rsidRPr="000632BE">
              <w:rPr>
                <w:lang w:val="en-US"/>
              </w:rPr>
              <w:t>–</w:t>
            </w:r>
          </w:p>
        </w:tc>
        <w:tc>
          <w:tcPr>
            <w:tcW w:w="1083" w:type="dxa"/>
          </w:tcPr>
          <w:p w:rsidR="00DC4DB2" w:rsidRPr="00DB119D" w:rsidRDefault="00DC4DB2" w:rsidP="00831B87">
            <w:pPr>
              <w:jc w:val="center"/>
            </w:pPr>
          </w:p>
          <w:p w:rsidR="00DC4DB2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 w:rsidRPr="000632BE">
              <w:rPr>
                <w:lang w:val="en-US"/>
              </w:rPr>
              <w:t>2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0" w:type="dxa"/>
          </w:tcPr>
          <w:p w:rsidR="00DC4DB2" w:rsidRPr="000632BE" w:rsidRDefault="00DC4DB2" w:rsidP="00B5751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Навыки оказания первой помощи пострадавшим  в дорожно–транспортном происшествии  при кровотечении</w:t>
            </w:r>
          </w:p>
        </w:tc>
        <w:tc>
          <w:tcPr>
            <w:tcW w:w="1080" w:type="dxa"/>
          </w:tcPr>
          <w:p w:rsidR="00DC4DB2" w:rsidRDefault="00DC4DB2" w:rsidP="004F3AA8"/>
          <w:p w:rsidR="00DC4DB2" w:rsidRPr="00DB119D" w:rsidRDefault="00DC4DB2" w:rsidP="00881F48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C4DB2" w:rsidRDefault="00DC4DB2" w:rsidP="00881F48">
            <w:pPr>
              <w:jc w:val="center"/>
            </w:pPr>
          </w:p>
          <w:p w:rsidR="00DC4DB2" w:rsidRPr="00DB119D" w:rsidRDefault="00DC4DB2" w:rsidP="003A5BEF">
            <w:pPr>
              <w:jc w:val="center"/>
            </w:pPr>
            <w:r>
              <w:t>2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881F4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Default="00DC4DB2" w:rsidP="00881F48">
            <w:pPr>
              <w:jc w:val="center"/>
            </w:pPr>
          </w:p>
          <w:p w:rsidR="00DC4DB2" w:rsidRPr="00DB119D" w:rsidRDefault="00DC4DB2" w:rsidP="00881F48">
            <w:pPr>
              <w:jc w:val="center"/>
            </w:pPr>
            <w:r w:rsidRPr="00DB119D">
              <w:t>–</w:t>
            </w:r>
          </w:p>
        </w:tc>
        <w:tc>
          <w:tcPr>
            <w:tcW w:w="1083" w:type="dxa"/>
          </w:tcPr>
          <w:p w:rsidR="00DC4DB2" w:rsidRDefault="00DC4DB2" w:rsidP="00831B87"/>
          <w:p w:rsidR="00DC4DB2" w:rsidRPr="00DB119D" w:rsidRDefault="00DC4DB2" w:rsidP="00831B87">
            <w:pPr>
              <w:jc w:val="center"/>
            </w:pPr>
            <w:r>
              <w:t>4</w:t>
            </w:r>
          </w:p>
        </w:tc>
      </w:tr>
      <w:tr w:rsidR="00DC4DB2" w:rsidRPr="000632BE" w:rsidTr="00D04898">
        <w:tc>
          <w:tcPr>
            <w:tcW w:w="898" w:type="dxa"/>
          </w:tcPr>
          <w:p w:rsidR="00DC4DB2" w:rsidRPr="000632BE" w:rsidRDefault="00DC4DB2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0" w:type="dxa"/>
          </w:tcPr>
          <w:p w:rsidR="00DC4DB2" w:rsidRPr="000632BE" w:rsidRDefault="00DC4DB2" w:rsidP="00B5751D">
            <w:pPr>
              <w:jc w:val="both"/>
              <w:rPr>
                <w:sz w:val="28"/>
              </w:rPr>
            </w:pPr>
            <w:r w:rsidRPr="000632BE">
              <w:rPr>
                <w:sz w:val="28"/>
              </w:rPr>
              <w:t xml:space="preserve">Навыки оказания первой помощи пострадавшим в </w:t>
            </w:r>
            <w:r>
              <w:rPr>
                <w:sz w:val="28"/>
              </w:rPr>
              <w:t>в дорожно–транспортном происшествии   при ранениях и переломах костей</w:t>
            </w:r>
          </w:p>
        </w:tc>
        <w:tc>
          <w:tcPr>
            <w:tcW w:w="1080" w:type="dxa"/>
          </w:tcPr>
          <w:p w:rsidR="00DC4DB2" w:rsidRPr="00DB119D" w:rsidRDefault="00DC4DB2" w:rsidP="00881F48">
            <w:pPr>
              <w:jc w:val="center"/>
            </w:pPr>
          </w:p>
          <w:p w:rsidR="00DC4DB2" w:rsidRPr="00DB119D" w:rsidRDefault="00DC4DB2" w:rsidP="00B5751D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DC4DB2" w:rsidRPr="00DB119D" w:rsidRDefault="00DC4DB2" w:rsidP="00881F48">
            <w:pPr>
              <w:jc w:val="center"/>
            </w:pPr>
          </w:p>
          <w:p w:rsidR="00DC4DB2" w:rsidRPr="00DB119D" w:rsidRDefault="00DC4DB2" w:rsidP="003A5BEF">
            <w:pPr>
              <w:jc w:val="center"/>
            </w:pPr>
            <w:r>
              <w:t>-</w:t>
            </w:r>
          </w:p>
        </w:tc>
        <w:tc>
          <w:tcPr>
            <w:tcW w:w="960" w:type="dxa"/>
            <w:vAlign w:val="center"/>
          </w:tcPr>
          <w:p w:rsidR="00DC4DB2" w:rsidRPr="000632BE" w:rsidRDefault="00DC4DB2" w:rsidP="00881F4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C4DB2" w:rsidRPr="00DB119D" w:rsidRDefault="00DC4DB2" w:rsidP="00881F48">
            <w:pPr>
              <w:jc w:val="center"/>
            </w:pPr>
          </w:p>
          <w:p w:rsidR="00DC4DB2" w:rsidRPr="00DB119D" w:rsidRDefault="00DC4DB2" w:rsidP="00881F48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:rsidR="00DC4DB2" w:rsidRPr="00DB119D" w:rsidRDefault="00DC4DB2" w:rsidP="00831B87">
            <w:pPr>
              <w:jc w:val="center"/>
            </w:pPr>
          </w:p>
          <w:p w:rsidR="00DC4DB2" w:rsidRPr="00DB119D" w:rsidRDefault="00DC4DB2" w:rsidP="00831B87">
            <w:pPr>
              <w:jc w:val="center"/>
            </w:pPr>
            <w:r>
              <w:t>2</w:t>
            </w:r>
          </w:p>
        </w:tc>
      </w:tr>
      <w:tr w:rsidR="00361DE8" w:rsidRPr="000632BE" w:rsidTr="000632BE">
        <w:tc>
          <w:tcPr>
            <w:tcW w:w="898" w:type="dxa"/>
          </w:tcPr>
          <w:p w:rsidR="00361DE8" w:rsidRDefault="00361DE8" w:rsidP="00B5751D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61DE8" w:rsidRPr="000632BE" w:rsidRDefault="00361DE8" w:rsidP="00361DE8">
            <w:pPr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80" w:type="dxa"/>
          </w:tcPr>
          <w:p w:rsidR="00361DE8" w:rsidRPr="00DB119D" w:rsidRDefault="004F3AA8" w:rsidP="00881F48">
            <w:pPr>
              <w:jc w:val="center"/>
            </w:pPr>
            <w:r>
              <w:t>58</w:t>
            </w:r>
          </w:p>
        </w:tc>
        <w:tc>
          <w:tcPr>
            <w:tcW w:w="1320" w:type="dxa"/>
          </w:tcPr>
          <w:p w:rsidR="00361DE8" w:rsidRPr="00DB119D" w:rsidRDefault="004F3AA8" w:rsidP="00881F48">
            <w:pPr>
              <w:jc w:val="center"/>
            </w:pPr>
            <w:r>
              <w:t>8</w:t>
            </w:r>
          </w:p>
        </w:tc>
        <w:tc>
          <w:tcPr>
            <w:tcW w:w="960" w:type="dxa"/>
            <w:vAlign w:val="center"/>
          </w:tcPr>
          <w:p w:rsidR="00361DE8" w:rsidRPr="000632BE" w:rsidRDefault="00361DE8" w:rsidP="00881F4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61DE8" w:rsidRPr="00DB119D" w:rsidRDefault="004F3AA8" w:rsidP="004F3AA8">
            <w:pPr>
              <w:jc w:val="center"/>
            </w:pPr>
            <w:r>
              <w:t>2</w:t>
            </w:r>
          </w:p>
        </w:tc>
        <w:tc>
          <w:tcPr>
            <w:tcW w:w="1083" w:type="dxa"/>
            <w:vAlign w:val="center"/>
          </w:tcPr>
          <w:p w:rsidR="00361DE8" w:rsidRDefault="00DC4DB2" w:rsidP="00881F48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B764BF" w:rsidRDefault="00B764BF" w:rsidP="00BB71EA">
      <w:pPr>
        <w:spacing w:line="360" w:lineRule="auto"/>
        <w:jc w:val="both"/>
        <w:rPr>
          <w:b/>
          <w:sz w:val="28"/>
          <w:szCs w:val="28"/>
        </w:rPr>
      </w:pPr>
    </w:p>
    <w:p w:rsidR="00BB71EA" w:rsidRDefault="00BB71EA" w:rsidP="00BB71EA">
      <w:pPr>
        <w:spacing w:line="360" w:lineRule="auto"/>
        <w:jc w:val="both"/>
        <w:rPr>
          <w:b/>
          <w:sz w:val="28"/>
          <w:szCs w:val="28"/>
        </w:rPr>
      </w:pPr>
    </w:p>
    <w:p w:rsidR="00BB71EA" w:rsidRDefault="00BB71EA" w:rsidP="00BB71EA">
      <w:pPr>
        <w:spacing w:line="360" w:lineRule="auto"/>
        <w:jc w:val="both"/>
        <w:rPr>
          <w:b/>
          <w:sz w:val="28"/>
          <w:szCs w:val="28"/>
        </w:rPr>
      </w:pPr>
    </w:p>
    <w:p w:rsidR="005D1A3A" w:rsidRPr="005D1A3A" w:rsidRDefault="005D1A3A" w:rsidP="006A0401">
      <w:pPr>
        <w:spacing w:line="360" w:lineRule="auto"/>
        <w:rPr>
          <w:b/>
          <w:sz w:val="32"/>
          <w:szCs w:val="32"/>
        </w:rPr>
        <w:sectPr w:rsidR="005D1A3A" w:rsidRPr="005D1A3A" w:rsidSect="00607769">
          <w:pgSz w:w="11906" w:h="16838"/>
          <w:pgMar w:top="1134" w:right="851" w:bottom="851" w:left="960" w:header="709" w:footer="709" w:gutter="0"/>
          <w:cols w:space="708"/>
          <w:docGrid w:linePitch="360"/>
        </w:sectPr>
      </w:pPr>
    </w:p>
    <w:p w:rsidR="00B764BF" w:rsidRDefault="00B764BF" w:rsidP="00B764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 -</w:t>
      </w:r>
      <w:r w:rsidR="00CE0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МЕТОДИЧЕСКАЯ КАРТА ДИСЦИПЛИНЫ</w:t>
      </w:r>
    </w:p>
    <w:tbl>
      <w:tblPr>
        <w:tblW w:w="0" w:type="auto"/>
        <w:jc w:val="center"/>
        <w:tblInd w:w="-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6087"/>
        <w:gridCol w:w="720"/>
        <w:gridCol w:w="746"/>
        <w:gridCol w:w="882"/>
        <w:gridCol w:w="1050"/>
        <w:gridCol w:w="3045"/>
        <w:gridCol w:w="1486"/>
        <w:gridCol w:w="1088"/>
      </w:tblGrid>
      <w:tr w:rsidR="00B764BF" w:rsidRPr="000632BE" w:rsidTr="000632BE">
        <w:trPr>
          <w:cantSplit/>
          <w:trHeight w:val="404"/>
          <w:jc w:val="center"/>
        </w:trPr>
        <w:tc>
          <w:tcPr>
            <w:tcW w:w="985" w:type="dxa"/>
            <w:vMerge w:val="restart"/>
            <w:textDirection w:val="btLr"/>
          </w:tcPr>
          <w:p w:rsidR="00B764BF" w:rsidRPr="000632BE" w:rsidRDefault="00B764BF" w:rsidP="000632BE">
            <w:pPr>
              <w:ind w:left="113" w:right="113"/>
              <w:rPr>
                <w:b/>
              </w:rPr>
            </w:pPr>
            <w:r w:rsidRPr="000632BE">
              <w:rPr>
                <w:b/>
              </w:rPr>
              <w:t>Номер раздела,</w:t>
            </w:r>
          </w:p>
          <w:p w:rsidR="00B764BF" w:rsidRPr="000632BE" w:rsidRDefault="00B764BF" w:rsidP="000632BE">
            <w:pPr>
              <w:ind w:left="113" w:right="113"/>
              <w:rPr>
                <w:b/>
              </w:rPr>
            </w:pPr>
            <w:r w:rsidRPr="000632BE">
              <w:rPr>
                <w:b/>
              </w:rPr>
              <w:t xml:space="preserve"> темы, занятия </w:t>
            </w:r>
          </w:p>
        </w:tc>
        <w:tc>
          <w:tcPr>
            <w:tcW w:w="6087" w:type="dxa"/>
            <w:vMerge w:val="restart"/>
            <w:vAlign w:val="center"/>
          </w:tcPr>
          <w:p w:rsidR="00B764BF" w:rsidRPr="000632BE" w:rsidRDefault="00B764BF" w:rsidP="000632BE">
            <w:pPr>
              <w:jc w:val="center"/>
              <w:rPr>
                <w:b/>
              </w:rPr>
            </w:pPr>
            <w:r w:rsidRPr="000632BE">
              <w:rPr>
                <w:b/>
              </w:rPr>
              <w:t>Название раздела, темы, занятия. Перечень изуча</w:t>
            </w:r>
            <w:r w:rsidRPr="000632BE">
              <w:rPr>
                <w:b/>
              </w:rPr>
              <w:t>е</w:t>
            </w:r>
            <w:r w:rsidRPr="000632BE">
              <w:rPr>
                <w:b/>
              </w:rPr>
              <w:t>мых вопросов</w:t>
            </w:r>
          </w:p>
        </w:tc>
        <w:tc>
          <w:tcPr>
            <w:tcW w:w="3398" w:type="dxa"/>
            <w:gridSpan w:val="4"/>
            <w:vAlign w:val="center"/>
          </w:tcPr>
          <w:p w:rsidR="00B764BF" w:rsidRPr="000632BE" w:rsidRDefault="00B764BF" w:rsidP="000632BE">
            <w:pPr>
              <w:jc w:val="center"/>
              <w:rPr>
                <w:b/>
              </w:rPr>
            </w:pPr>
            <w:r w:rsidRPr="000632BE">
              <w:rPr>
                <w:b/>
              </w:rPr>
              <w:t>Количество аудиторных ч</w:t>
            </w:r>
            <w:r w:rsidRPr="000632BE">
              <w:rPr>
                <w:b/>
              </w:rPr>
              <w:t>а</w:t>
            </w:r>
            <w:r w:rsidRPr="000632BE">
              <w:rPr>
                <w:b/>
              </w:rPr>
              <w:t>сов</w:t>
            </w:r>
          </w:p>
        </w:tc>
        <w:tc>
          <w:tcPr>
            <w:tcW w:w="3045" w:type="dxa"/>
            <w:vMerge w:val="restart"/>
            <w:textDirection w:val="btLr"/>
            <w:vAlign w:val="center"/>
          </w:tcPr>
          <w:p w:rsidR="00B764BF" w:rsidRPr="000632BE" w:rsidRDefault="00B764BF" w:rsidP="000632BE">
            <w:pPr>
              <w:ind w:left="113" w:right="113"/>
              <w:jc w:val="center"/>
              <w:rPr>
                <w:b/>
              </w:rPr>
            </w:pPr>
            <w:r w:rsidRPr="000632BE">
              <w:rPr>
                <w:b/>
              </w:rPr>
              <w:t>Материальное обеспечение зан</w:t>
            </w:r>
            <w:r w:rsidRPr="000632BE">
              <w:rPr>
                <w:b/>
              </w:rPr>
              <w:t>я</w:t>
            </w:r>
            <w:r w:rsidRPr="000632BE">
              <w:rPr>
                <w:b/>
              </w:rPr>
              <w:t>тия</w:t>
            </w:r>
            <w:r w:rsidR="004C6E01" w:rsidRPr="000632BE">
              <w:rPr>
                <w:b/>
              </w:rPr>
              <w:t xml:space="preserve"> (наглядные, методические п</w:t>
            </w:r>
            <w:r w:rsidR="004C6E01" w:rsidRPr="000632BE">
              <w:rPr>
                <w:b/>
              </w:rPr>
              <w:t>о</w:t>
            </w:r>
            <w:r w:rsidR="004C6E01" w:rsidRPr="000632BE">
              <w:rPr>
                <w:b/>
              </w:rPr>
              <w:t>собия и др.)</w:t>
            </w:r>
          </w:p>
        </w:tc>
        <w:tc>
          <w:tcPr>
            <w:tcW w:w="1486" w:type="dxa"/>
            <w:vMerge w:val="restart"/>
            <w:textDirection w:val="btLr"/>
            <w:vAlign w:val="center"/>
          </w:tcPr>
          <w:p w:rsidR="00B764BF" w:rsidRPr="000632BE" w:rsidRDefault="00B764BF" w:rsidP="000632BE">
            <w:pPr>
              <w:ind w:left="113" w:right="113"/>
              <w:jc w:val="center"/>
              <w:rPr>
                <w:b/>
              </w:rPr>
            </w:pPr>
            <w:r w:rsidRPr="000632BE">
              <w:rPr>
                <w:b/>
              </w:rPr>
              <w:t>Литература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B764BF" w:rsidRPr="000632BE" w:rsidRDefault="00B764BF" w:rsidP="000632BE">
            <w:pPr>
              <w:ind w:left="113" w:right="113"/>
              <w:jc w:val="center"/>
              <w:rPr>
                <w:b/>
              </w:rPr>
            </w:pPr>
            <w:r w:rsidRPr="000632BE">
              <w:rPr>
                <w:b/>
              </w:rPr>
              <w:t>Форма</w:t>
            </w:r>
          </w:p>
          <w:p w:rsidR="00B764BF" w:rsidRPr="000632BE" w:rsidRDefault="00B764BF" w:rsidP="000632BE">
            <w:pPr>
              <w:ind w:left="113" w:right="113"/>
              <w:jc w:val="center"/>
              <w:rPr>
                <w:b/>
              </w:rPr>
            </w:pPr>
            <w:r w:rsidRPr="000632BE">
              <w:rPr>
                <w:b/>
              </w:rPr>
              <w:t xml:space="preserve"> контроля знаний</w:t>
            </w:r>
          </w:p>
        </w:tc>
      </w:tr>
      <w:tr w:rsidR="00B764BF" w:rsidRPr="000632BE" w:rsidTr="000632BE">
        <w:trPr>
          <w:cantSplit/>
          <w:trHeight w:val="1786"/>
          <w:jc w:val="center"/>
        </w:trPr>
        <w:tc>
          <w:tcPr>
            <w:tcW w:w="985" w:type="dxa"/>
            <w:vMerge/>
            <w:textDirection w:val="btLr"/>
          </w:tcPr>
          <w:p w:rsidR="00B764BF" w:rsidRPr="0014116E" w:rsidRDefault="00B764BF" w:rsidP="000632BE">
            <w:pPr>
              <w:ind w:left="113" w:right="113"/>
            </w:pPr>
          </w:p>
        </w:tc>
        <w:tc>
          <w:tcPr>
            <w:tcW w:w="6087" w:type="dxa"/>
            <w:vMerge/>
          </w:tcPr>
          <w:p w:rsidR="00B764BF" w:rsidRPr="0014116E" w:rsidRDefault="00B764BF" w:rsidP="00B764BF"/>
        </w:tc>
        <w:tc>
          <w:tcPr>
            <w:tcW w:w="720" w:type="dxa"/>
            <w:textDirection w:val="btLr"/>
            <w:vAlign w:val="center"/>
          </w:tcPr>
          <w:p w:rsidR="00B764BF" w:rsidRPr="000632BE" w:rsidRDefault="00B764BF" w:rsidP="000632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32BE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B764BF" w:rsidRPr="000632BE" w:rsidRDefault="00B764BF" w:rsidP="000632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32BE">
              <w:rPr>
                <w:b/>
                <w:sz w:val="20"/>
                <w:szCs w:val="20"/>
              </w:rPr>
              <w:t>Практические (семинарские) занятия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B764BF" w:rsidRPr="000632BE" w:rsidRDefault="00B764BF" w:rsidP="000632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32BE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B764BF" w:rsidRPr="000632BE" w:rsidRDefault="004C6E01" w:rsidP="000632BE">
            <w:pPr>
              <w:ind w:left="113" w:right="113"/>
              <w:rPr>
                <w:b/>
                <w:sz w:val="20"/>
                <w:szCs w:val="20"/>
              </w:rPr>
            </w:pPr>
            <w:r w:rsidRPr="000632BE">
              <w:rPr>
                <w:b/>
                <w:sz w:val="20"/>
                <w:szCs w:val="20"/>
              </w:rPr>
              <w:t>Контролируемая</w:t>
            </w:r>
            <w:r w:rsidR="00B764BF" w:rsidRPr="000632BE">
              <w:rPr>
                <w:b/>
                <w:sz w:val="20"/>
                <w:szCs w:val="20"/>
              </w:rPr>
              <w:t xml:space="preserve"> самостоятельная работа студента</w:t>
            </w:r>
          </w:p>
        </w:tc>
        <w:tc>
          <w:tcPr>
            <w:tcW w:w="3045" w:type="dxa"/>
            <w:vMerge/>
            <w:vAlign w:val="center"/>
          </w:tcPr>
          <w:p w:rsidR="00B764BF" w:rsidRPr="00A87449" w:rsidRDefault="00B764BF" w:rsidP="000632BE">
            <w:pPr>
              <w:jc w:val="center"/>
            </w:pPr>
          </w:p>
        </w:tc>
        <w:tc>
          <w:tcPr>
            <w:tcW w:w="1486" w:type="dxa"/>
            <w:vMerge/>
            <w:vAlign w:val="center"/>
          </w:tcPr>
          <w:p w:rsidR="00B764BF" w:rsidRPr="00A87449" w:rsidRDefault="00B764BF" w:rsidP="000632BE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B764BF" w:rsidRPr="00A87449" w:rsidRDefault="00B764BF" w:rsidP="000632BE">
            <w:pPr>
              <w:jc w:val="center"/>
            </w:pPr>
          </w:p>
        </w:tc>
      </w:tr>
      <w:tr w:rsidR="00B764BF" w:rsidRPr="000632BE" w:rsidTr="000632BE">
        <w:trPr>
          <w:trHeight w:val="363"/>
          <w:jc w:val="center"/>
        </w:trPr>
        <w:tc>
          <w:tcPr>
            <w:tcW w:w="985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1</w:t>
            </w:r>
          </w:p>
        </w:tc>
        <w:tc>
          <w:tcPr>
            <w:tcW w:w="6087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2</w:t>
            </w:r>
          </w:p>
        </w:tc>
        <w:tc>
          <w:tcPr>
            <w:tcW w:w="720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3</w:t>
            </w:r>
          </w:p>
        </w:tc>
        <w:tc>
          <w:tcPr>
            <w:tcW w:w="746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4</w:t>
            </w:r>
          </w:p>
        </w:tc>
        <w:tc>
          <w:tcPr>
            <w:tcW w:w="882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5</w:t>
            </w:r>
          </w:p>
        </w:tc>
        <w:tc>
          <w:tcPr>
            <w:tcW w:w="1050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6</w:t>
            </w:r>
          </w:p>
        </w:tc>
        <w:tc>
          <w:tcPr>
            <w:tcW w:w="3045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7</w:t>
            </w:r>
          </w:p>
        </w:tc>
        <w:tc>
          <w:tcPr>
            <w:tcW w:w="1486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8</w:t>
            </w:r>
          </w:p>
        </w:tc>
        <w:tc>
          <w:tcPr>
            <w:tcW w:w="1088" w:type="dxa"/>
            <w:vAlign w:val="center"/>
          </w:tcPr>
          <w:p w:rsidR="00B764BF" w:rsidRPr="009764A6" w:rsidRDefault="00B764BF" w:rsidP="000632BE">
            <w:pPr>
              <w:spacing w:line="360" w:lineRule="auto"/>
              <w:jc w:val="center"/>
            </w:pPr>
            <w:r w:rsidRPr="009764A6">
              <w:t>9</w:t>
            </w:r>
          </w:p>
        </w:tc>
      </w:tr>
      <w:tr w:rsidR="00D74159" w:rsidRPr="00BA3432" w:rsidTr="007F0B50">
        <w:trPr>
          <w:trHeight w:val="363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9" w:rsidRPr="00152ADF" w:rsidRDefault="00B64F25" w:rsidP="0019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59" w:rsidRPr="00D04898" w:rsidRDefault="003071B2" w:rsidP="003071B2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Чрезвычайные ситуации, связанные с тран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 xml:space="preserve">портными авариями и катастрофами, и их предупреждение. </w:t>
            </w:r>
            <w:r w:rsidR="00D74159" w:rsidRPr="000632BE">
              <w:rPr>
                <w:sz w:val="28"/>
              </w:rPr>
              <w:t>Определение понятий «д</w:t>
            </w:r>
            <w:r w:rsidR="00D74159" w:rsidRPr="000632BE">
              <w:rPr>
                <w:sz w:val="28"/>
              </w:rPr>
              <w:t>о</w:t>
            </w:r>
            <w:r w:rsidR="00D74159" w:rsidRPr="000632BE">
              <w:rPr>
                <w:sz w:val="28"/>
              </w:rPr>
              <w:t>рожно–транспортное происшествие», «тран</w:t>
            </w:r>
            <w:r w:rsidR="00D74159" w:rsidRPr="000632BE">
              <w:rPr>
                <w:sz w:val="28"/>
              </w:rPr>
              <w:t>с</w:t>
            </w:r>
            <w:r w:rsidR="00D74159" w:rsidRPr="000632BE">
              <w:rPr>
                <w:sz w:val="28"/>
              </w:rPr>
              <w:t xml:space="preserve">портная авария», «транспортная  катастрофа». Особенности травм при </w:t>
            </w:r>
            <w:r>
              <w:rPr>
                <w:sz w:val="28"/>
              </w:rPr>
              <w:t>дорожно–транспортном происшествии</w:t>
            </w:r>
            <w:r w:rsidR="00D74159" w:rsidRPr="000632BE">
              <w:rPr>
                <w:sz w:val="28"/>
              </w:rPr>
              <w:t xml:space="preserve">. Основные признаки наиболее типичных повреждений. Первоочередные меры по спасению жизни людей.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9" w:rsidRPr="000632BE" w:rsidRDefault="00DC4DB2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9" w:rsidRPr="000632BE" w:rsidRDefault="00D74159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9" w:rsidRPr="000632BE" w:rsidRDefault="00D74159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9" w:rsidRPr="000632BE" w:rsidRDefault="00D74159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9" w:rsidRPr="00BA3432" w:rsidRDefault="00D74159" w:rsidP="007F0B50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59" w:rsidRPr="00F55088" w:rsidRDefault="00D74159" w:rsidP="007F0B50">
            <w:pPr>
              <w:spacing w:line="360" w:lineRule="auto"/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</w:t>
            </w:r>
            <w:r>
              <w:t>,</w:t>
            </w:r>
            <w:r>
              <w:rPr>
                <w:lang w:val="en-US"/>
              </w:rPr>
              <w:t xml:space="preserve"> 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159" w:rsidRPr="00BA3432" w:rsidRDefault="002F0C1A" w:rsidP="002F0C1A">
            <w:pPr>
              <w:spacing w:line="360" w:lineRule="auto"/>
              <w:ind w:left="113" w:right="113"/>
              <w:jc w:val="center"/>
            </w:pPr>
            <w:r>
              <w:t>Экзамен</w:t>
            </w:r>
            <w:r w:rsidR="00D74159">
              <w:t>, текущий ко</w:t>
            </w:r>
            <w:r w:rsidR="00D74159">
              <w:t>н</w:t>
            </w:r>
            <w:r w:rsidR="00D74159">
              <w:t>троль знаний</w:t>
            </w:r>
          </w:p>
        </w:tc>
      </w:tr>
      <w:tr w:rsidR="005925F7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5925F7" w:rsidRPr="000632BE" w:rsidRDefault="005925F7" w:rsidP="00195CC1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87" w:type="dxa"/>
          </w:tcPr>
          <w:p w:rsidR="005925F7" w:rsidRPr="000632BE" w:rsidRDefault="00276526" w:rsidP="00D942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Правила поведения людей при авариях и к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 xml:space="preserve">тастрофах на  транспорте. </w:t>
            </w:r>
            <w:r w:rsidR="005925F7" w:rsidRPr="000632BE">
              <w:rPr>
                <w:sz w:val="28"/>
              </w:rPr>
              <w:t>Меры предост</w:t>
            </w:r>
            <w:r w:rsidR="005925F7" w:rsidRPr="000632BE">
              <w:rPr>
                <w:sz w:val="28"/>
              </w:rPr>
              <w:t>о</w:t>
            </w:r>
            <w:r w:rsidR="005925F7" w:rsidRPr="000632BE">
              <w:rPr>
                <w:sz w:val="28"/>
              </w:rPr>
              <w:t>рожности  при поездке  в общественном авт</w:t>
            </w:r>
            <w:r w:rsidR="005925F7" w:rsidRPr="000632BE">
              <w:rPr>
                <w:sz w:val="28"/>
              </w:rPr>
              <w:t>о</w:t>
            </w:r>
            <w:r w:rsidR="005925F7" w:rsidRPr="000632BE">
              <w:rPr>
                <w:sz w:val="28"/>
              </w:rPr>
              <w:t>транспорте и на персональном автомобиле. Р</w:t>
            </w:r>
            <w:r w:rsidR="005925F7" w:rsidRPr="000632BE">
              <w:rPr>
                <w:sz w:val="28"/>
              </w:rPr>
              <w:t>е</w:t>
            </w:r>
            <w:r w:rsidR="005925F7" w:rsidRPr="000632BE">
              <w:rPr>
                <w:sz w:val="28"/>
              </w:rPr>
              <w:t xml:space="preserve">комендации пассажиру при </w:t>
            </w:r>
            <w:r w:rsidR="00D7690C">
              <w:rPr>
                <w:sz w:val="28"/>
              </w:rPr>
              <w:t>ДТП</w:t>
            </w:r>
            <w:r w:rsidR="005925F7" w:rsidRPr="000632BE">
              <w:rPr>
                <w:sz w:val="28"/>
              </w:rPr>
              <w:t>. Основные правила эвакуации граждан  при экстренном торможении поезда</w:t>
            </w:r>
            <w:r w:rsidR="00D7690C">
              <w:rPr>
                <w:sz w:val="28"/>
              </w:rPr>
              <w:t xml:space="preserve"> и </w:t>
            </w:r>
            <w:r w:rsidR="005925F7" w:rsidRPr="000632BE">
              <w:rPr>
                <w:sz w:val="28"/>
              </w:rPr>
              <w:t>аварийной посадке сам</w:t>
            </w:r>
            <w:r w:rsidR="005925F7" w:rsidRPr="000632BE">
              <w:rPr>
                <w:sz w:val="28"/>
              </w:rPr>
              <w:t>о</w:t>
            </w:r>
            <w:r w:rsidR="005925F7" w:rsidRPr="000632BE">
              <w:rPr>
                <w:sz w:val="28"/>
              </w:rPr>
              <w:t xml:space="preserve">лета. Правила поведения при пожарах, авариях </w:t>
            </w:r>
            <w:r w:rsidR="00D94201">
              <w:rPr>
                <w:sz w:val="28"/>
              </w:rPr>
              <w:t xml:space="preserve">и катастрофах </w:t>
            </w:r>
            <w:r w:rsidR="005925F7" w:rsidRPr="000632BE">
              <w:rPr>
                <w:sz w:val="28"/>
              </w:rPr>
              <w:t>на подземном транспорте (метр</w:t>
            </w:r>
            <w:r w:rsidR="005925F7" w:rsidRPr="000632BE">
              <w:rPr>
                <w:sz w:val="28"/>
              </w:rPr>
              <w:t>о</w:t>
            </w:r>
            <w:r w:rsidR="005925F7" w:rsidRPr="000632BE">
              <w:rPr>
                <w:sz w:val="28"/>
              </w:rPr>
              <w:t>политен).</w:t>
            </w:r>
          </w:p>
        </w:tc>
        <w:tc>
          <w:tcPr>
            <w:tcW w:w="720" w:type="dxa"/>
            <w:vAlign w:val="center"/>
          </w:tcPr>
          <w:p w:rsidR="005925F7" w:rsidRPr="000632BE" w:rsidRDefault="00DC4DB2" w:rsidP="00E02C61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5925F7" w:rsidRPr="000632BE" w:rsidRDefault="005925F7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5925F7" w:rsidRPr="000632BE" w:rsidRDefault="005925F7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5925F7" w:rsidRPr="000632BE" w:rsidRDefault="00E02C61" w:rsidP="00E02C61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5925F7" w:rsidRPr="00BA3432" w:rsidRDefault="005925F7" w:rsidP="007F0B50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5925F7" w:rsidRPr="00F55088" w:rsidRDefault="005925F7" w:rsidP="007F0B50">
            <w:pPr>
              <w:spacing w:line="360" w:lineRule="auto"/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3</w:t>
            </w:r>
            <w:r>
              <w:rPr>
                <w:lang w:val="en-US"/>
              </w:rPr>
              <w:t>]</w:t>
            </w:r>
            <w:r>
              <w:t>,</w:t>
            </w:r>
          </w:p>
        </w:tc>
        <w:tc>
          <w:tcPr>
            <w:tcW w:w="1088" w:type="dxa"/>
            <w:textDirection w:val="btLr"/>
            <w:vAlign w:val="center"/>
          </w:tcPr>
          <w:p w:rsidR="005925F7" w:rsidRPr="00BA3432" w:rsidRDefault="005925F7" w:rsidP="007F0B50">
            <w:pPr>
              <w:spacing w:line="360" w:lineRule="auto"/>
              <w:ind w:left="113" w:right="113"/>
              <w:jc w:val="center"/>
            </w:pPr>
            <w:r>
              <w:t>Сит. задачи</w:t>
            </w:r>
          </w:p>
        </w:tc>
      </w:tr>
      <w:tr w:rsidR="004E444F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4E444F" w:rsidRPr="000632BE" w:rsidRDefault="005925F7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87" w:type="dxa"/>
          </w:tcPr>
          <w:p w:rsidR="00367216" w:rsidRPr="000632BE" w:rsidRDefault="00276526" w:rsidP="000632BE">
            <w:pPr>
              <w:jc w:val="both"/>
              <w:rPr>
                <w:b/>
                <w:sz w:val="28"/>
              </w:rPr>
            </w:pPr>
            <w:r w:rsidRPr="00276526">
              <w:rPr>
                <w:b/>
                <w:sz w:val="28"/>
              </w:rPr>
              <w:t>Биологические чрезвычайные ситуации и их предупреждение.</w:t>
            </w:r>
            <w:r>
              <w:rPr>
                <w:sz w:val="28"/>
              </w:rPr>
              <w:t xml:space="preserve"> </w:t>
            </w:r>
            <w:r w:rsidR="00367216" w:rsidRPr="000632BE">
              <w:rPr>
                <w:sz w:val="28"/>
              </w:rPr>
              <w:t>Классификация и краткая х</w:t>
            </w:r>
            <w:r w:rsidR="00367216" w:rsidRPr="000632BE">
              <w:rPr>
                <w:sz w:val="28"/>
              </w:rPr>
              <w:t>а</w:t>
            </w:r>
            <w:r w:rsidR="00367216" w:rsidRPr="000632BE">
              <w:rPr>
                <w:sz w:val="28"/>
              </w:rPr>
              <w:t>рактеристика биолог</w:t>
            </w:r>
            <w:r w:rsidR="005925F7">
              <w:rPr>
                <w:sz w:val="28"/>
              </w:rPr>
              <w:t xml:space="preserve">ических </w:t>
            </w:r>
            <w:r w:rsidR="00367216" w:rsidRPr="000632BE">
              <w:rPr>
                <w:sz w:val="28"/>
              </w:rPr>
              <w:t xml:space="preserve"> чрезвычайных с</w:t>
            </w:r>
            <w:r w:rsidR="00367216" w:rsidRPr="000632BE">
              <w:rPr>
                <w:sz w:val="28"/>
              </w:rPr>
              <w:t>и</w:t>
            </w:r>
            <w:r w:rsidR="00367216" w:rsidRPr="000632BE">
              <w:rPr>
                <w:sz w:val="28"/>
              </w:rPr>
              <w:t>туаций. Ч</w:t>
            </w:r>
            <w:r w:rsidR="00FB020B">
              <w:rPr>
                <w:sz w:val="28"/>
              </w:rPr>
              <w:t>С</w:t>
            </w:r>
            <w:r w:rsidR="00367216" w:rsidRPr="000632BE">
              <w:rPr>
                <w:sz w:val="28"/>
              </w:rPr>
              <w:t>, свя</w:t>
            </w:r>
            <w:r w:rsidR="00D94201">
              <w:rPr>
                <w:sz w:val="28"/>
              </w:rPr>
              <w:t>занные с</w:t>
            </w:r>
            <w:r w:rsidR="00367216" w:rsidRPr="000632BE">
              <w:rPr>
                <w:sz w:val="28"/>
              </w:rPr>
              <w:t xml:space="preserve"> распространением э</w:t>
            </w:r>
            <w:r w:rsidR="00367216" w:rsidRPr="000632BE">
              <w:rPr>
                <w:sz w:val="28"/>
              </w:rPr>
              <w:t>к</w:t>
            </w:r>
            <w:r w:rsidR="00367216" w:rsidRPr="000632BE">
              <w:rPr>
                <w:sz w:val="28"/>
              </w:rPr>
              <w:t xml:space="preserve">зотических или </w:t>
            </w:r>
            <w:r w:rsidR="00D94201">
              <w:rPr>
                <w:sz w:val="28"/>
              </w:rPr>
              <w:t xml:space="preserve">особо опасных инфекций </w:t>
            </w:r>
            <w:r w:rsidR="00367216" w:rsidRPr="000632BE">
              <w:rPr>
                <w:sz w:val="28"/>
              </w:rPr>
              <w:t xml:space="preserve"> среди людей. Определение понятий «эпидемия», «пандемия». Холера, чума, натуральная оспа. Основные мероприятия в эпид</w:t>
            </w:r>
            <w:r w:rsidR="00FB020B">
              <w:rPr>
                <w:sz w:val="28"/>
              </w:rPr>
              <w:t>о</w:t>
            </w:r>
            <w:r w:rsidR="00367216" w:rsidRPr="000632BE">
              <w:rPr>
                <w:sz w:val="28"/>
              </w:rPr>
              <w:t xml:space="preserve">чаге.  </w:t>
            </w:r>
          </w:p>
          <w:p w:rsidR="004E444F" w:rsidRPr="000632BE" w:rsidRDefault="00367216" w:rsidP="00D94201">
            <w:pPr>
              <w:jc w:val="both"/>
              <w:rPr>
                <w:b/>
                <w:sz w:val="28"/>
                <w:szCs w:val="28"/>
              </w:rPr>
            </w:pPr>
            <w:r w:rsidRPr="000632BE">
              <w:rPr>
                <w:sz w:val="28"/>
              </w:rPr>
              <w:t>Понятие о биотерроризме. Использование  во</w:t>
            </w:r>
            <w:r w:rsidRPr="000632BE">
              <w:rPr>
                <w:sz w:val="28"/>
              </w:rPr>
              <w:t>з</w:t>
            </w:r>
            <w:r w:rsidRPr="000632BE">
              <w:rPr>
                <w:sz w:val="28"/>
              </w:rPr>
              <w:t>будителей сибирск</w:t>
            </w:r>
            <w:r w:rsidR="00D94201">
              <w:rPr>
                <w:sz w:val="28"/>
              </w:rPr>
              <w:t>ой</w:t>
            </w:r>
            <w:r w:rsidRPr="000632BE">
              <w:rPr>
                <w:sz w:val="28"/>
              </w:rPr>
              <w:t xml:space="preserve"> язв</w:t>
            </w:r>
            <w:r w:rsidR="00D94201">
              <w:rPr>
                <w:sz w:val="28"/>
              </w:rPr>
              <w:t>ы</w:t>
            </w:r>
            <w:r w:rsidRPr="000632BE">
              <w:rPr>
                <w:sz w:val="28"/>
              </w:rPr>
              <w:t xml:space="preserve"> и др.  для террор</w:t>
            </w:r>
            <w:r w:rsidRPr="000632BE">
              <w:rPr>
                <w:sz w:val="28"/>
              </w:rPr>
              <w:t>и</w:t>
            </w:r>
            <w:r w:rsidRPr="000632BE">
              <w:rPr>
                <w:sz w:val="28"/>
              </w:rPr>
              <w:t>стических действий в мирное время. Психол</w:t>
            </w:r>
            <w:r w:rsidRPr="000632BE">
              <w:rPr>
                <w:sz w:val="28"/>
              </w:rPr>
              <w:t>о</w:t>
            </w:r>
            <w:r w:rsidRPr="000632BE">
              <w:rPr>
                <w:sz w:val="28"/>
              </w:rPr>
              <w:t xml:space="preserve">гические эффекты биотерроризма.  Особенности </w:t>
            </w:r>
            <w:r w:rsidR="00FB020B">
              <w:rPr>
                <w:sz w:val="28"/>
              </w:rPr>
              <w:t>ЧС</w:t>
            </w:r>
            <w:r w:rsidRPr="000632BE">
              <w:rPr>
                <w:sz w:val="28"/>
              </w:rPr>
              <w:t>, связанных с эпизоотия</w:t>
            </w:r>
            <w:r w:rsidR="00D94201">
              <w:rPr>
                <w:sz w:val="28"/>
              </w:rPr>
              <w:t>ми</w:t>
            </w:r>
            <w:r w:rsidRPr="000632BE">
              <w:rPr>
                <w:sz w:val="28"/>
              </w:rPr>
              <w:t xml:space="preserve"> и эпифитотия</w:t>
            </w:r>
            <w:r w:rsidR="00D94201">
              <w:rPr>
                <w:sz w:val="28"/>
              </w:rPr>
              <w:t>ми</w:t>
            </w:r>
            <w:r w:rsidRPr="000632BE">
              <w:rPr>
                <w:sz w:val="28"/>
              </w:rPr>
              <w:t xml:space="preserve"> или массовым распространением вредителей растений. Прогнозирование</w:t>
            </w:r>
            <w:r w:rsidR="00D94201">
              <w:rPr>
                <w:sz w:val="28"/>
              </w:rPr>
              <w:t xml:space="preserve"> и</w:t>
            </w:r>
            <w:r w:rsidR="00CA02A3">
              <w:rPr>
                <w:sz w:val="28"/>
              </w:rPr>
              <w:t xml:space="preserve"> </w:t>
            </w:r>
            <w:r w:rsidRPr="000632BE">
              <w:rPr>
                <w:sz w:val="28"/>
              </w:rPr>
              <w:t xml:space="preserve"> предупреждение эпидемий, эпизоотий и эпифитотий.</w:t>
            </w:r>
          </w:p>
        </w:tc>
        <w:tc>
          <w:tcPr>
            <w:tcW w:w="720" w:type="dxa"/>
            <w:vAlign w:val="center"/>
          </w:tcPr>
          <w:p w:rsidR="004E444F" w:rsidRPr="000632BE" w:rsidRDefault="00DC4DB2" w:rsidP="00016DB5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4E444F" w:rsidRPr="000632BE" w:rsidRDefault="00A94CE7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4E444F" w:rsidRPr="000632BE" w:rsidRDefault="004E444F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E444F" w:rsidRPr="000632BE" w:rsidRDefault="005925F7" w:rsidP="005925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4E444F" w:rsidRPr="00BA3432" w:rsidRDefault="00D20133" w:rsidP="00D20133">
            <w:pPr>
              <w:spacing w:line="360" w:lineRule="auto"/>
              <w:jc w:val="center"/>
            </w:pPr>
            <w:r>
              <w:t>УМК, текст лекций, табл</w:t>
            </w:r>
            <w:r>
              <w:t>и</w:t>
            </w:r>
            <w:r>
              <w:t xml:space="preserve">цы </w:t>
            </w:r>
          </w:p>
        </w:tc>
        <w:tc>
          <w:tcPr>
            <w:tcW w:w="1486" w:type="dxa"/>
            <w:vAlign w:val="center"/>
          </w:tcPr>
          <w:p w:rsidR="004E444F" w:rsidRPr="00F55088" w:rsidRDefault="00D20133" w:rsidP="00D20133">
            <w:pPr>
              <w:spacing w:line="360" w:lineRule="auto"/>
              <w:jc w:val="center"/>
            </w:pPr>
            <w:r w:rsidRPr="00D20133">
              <w:t>[</w:t>
            </w:r>
            <w:r>
              <w:t>2</w:t>
            </w:r>
            <w:r w:rsidRPr="00D20133">
              <w:t>]</w:t>
            </w:r>
            <w:r>
              <w:t xml:space="preserve">, </w:t>
            </w:r>
            <w:r w:rsidRPr="00D20133">
              <w:t>[</w:t>
            </w:r>
            <w:r>
              <w:t>3</w:t>
            </w:r>
            <w:r w:rsidRPr="00D20133">
              <w:t>]</w:t>
            </w:r>
            <w:r>
              <w:t xml:space="preserve"> </w:t>
            </w:r>
          </w:p>
        </w:tc>
        <w:tc>
          <w:tcPr>
            <w:tcW w:w="1088" w:type="dxa"/>
            <w:textDirection w:val="btLr"/>
            <w:vAlign w:val="center"/>
          </w:tcPr>
          <w:p w:rsidR="004E444F" w:rsidRPr="00BA3432" w:rsidRDefault="00190DAB" w:rsidP="000632BE">
            <w:pPr>
              <w:spacing w:line="360" w:lineRule="auto"/>
              <w:ind w:left="113" w:right="113"/>
              <w:jc w:val="center"/>
            </w:pPr>
            <w:r>
              <w:t>Экзамен</w:t>
            </w:r>
            <w:r w:rsidR="00D20133">
              <w:t>, текущий контроль знаний</w:t>
            </w:r>
          </w:p>
        </w:tc>
      </w:tr>
      <w:tr w:rsidR="004E444F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4E444F" w:rsidRPr="000632BE" w:rsidRDefault="005925F7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7" w:type="dxa"/>
          </w:tcPr>
          <w:p w:rsidR="004E444F" w:rsidRPr="000632BE" w:rsidRDefault="00AC6B5F" w:rsidP="00AC6B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Чрезвычайные ситуации социального хара</w:t>
            </w:r>
            <w:r>
              <w:rPr>
                <w:b/>
                <w:sz w:val="28"/>
              </w:rPr>
              <w:t>к</w:t>
            </w:r>
            <w:r>
              <w:rPr>
                <w:b/>
                <w:sz w:val="28"/>
              </w:rPr>
              <w:t xml:space="preserve">тера и их предупреждение. </w:t>
            </w:r>
            <w:r w:rsidR="005369BE" w:rsidRPr="000632BE">
              <w:rPr>
                <w:sz w:val="28"/>
              </w:rPr>
              <w:t xml:space="preserve">Характеристика </w:t>
            </w:r>
            <w:r>
              <w:rPr>
                <w:sz w:val="28"/>
              </w:rPr>
              <w:t>ЧС</w:t>
            </w:r>
            <w:r w:rsidR="005369BE" w:rsidRPr="000632BE">
              <w:rPr>
                <w:sz w:val="28"/>
              </w:rPr>
              <w:t xml:space="preserve"> социального характера. Особенности совреме</w:t>
            </w:r>
            <w:r w:rsidR="005369BE" w:rsidRPr="000632BE">
              <w:rPr>
                <w:sz w:val="28"/>
              </w:rPr>
              <w:t>н</w:t>
            </w:r>
            <w:r w:rsidR="005369BE" w:rsidRPr="000632BE">
              <w:rPr>
                <w:sz w:val="28"/>
              </w:rPr>
              <w:t>ного терроризма.  Возможные сценарии терр</w:t>
            </w:r>
            <w:r w:rsidR="005369BE" w:rsidRPr="000632BE">
              <w:rPr>
                <w:sz w:val="28"/>
              </w:rPr>
              <w:t>о</w:t>
            </w:r>
            <w:r w:rsidR="005369BE" w:rsidRPr="000632BE">
              <w:rPr>
                <w:sz w:val="28"/>
              </w:rPr>
              <w:t>ристических актов с использованием  средств массового поражения людей.  Преимуществе</w:t>
            </w:r>
            <w:r w:rsidR="005369BE" w:rsidRPr="000632BE">
              <w:rPr>
                <w:sz w:val="28"/>
              </w:rPr>
              <w:t>н</w:t>
            </w:r>
            <w:r w:rsidR="005369BE" w:rsidRPr="000632BE">
              <w:rPr>
                <w:sz w:val="28"/>
              </w:rPr>
              <w:t>ный характер ранений и травм, полученных  при взрыве самодельных устройств. Особенности  оказания первой помощи пострадавшим. Пр</w:t>
            </w:r>
            <w:r w:rsidR="005369BE" w:rsidRPr="000632BE">
              <w:rPr>
                <w:sz w:val="28"/>
              </w:rPr>
              <w:t>о</w:t>
            </w:r>
            <w:r w:rsidR="005369BE" w:rsidRPr="000632BE">
              <w:rPr>
                <w:sz w:val="28"/>
              </w:rPr>
              <w:t xml:space="preserve">гнозирование и предупреждение  </w:t>
            </w:r>
            <w:r>
              <w:rPr>
                <w:sz w:val="28"/>
              </w:rPr>
              <w:t>ЧС</w:t>
            </w:r>
            <w:r w:rsidR="005369BE" w:rsidRPr="000632BE">
              <w:rPr>
                <w:sz w:val="28"/>
              </w:rPr>
              <w:t xml:space="preserve"> социальн</w:t>
            </w:r>
            <w:r w:rsidR="005369BE" w:rsidRPr="000632BE">
              <w:rPr>
                <w:sz w:val="28"/>
              </w:rPr>
              <w:t>о</w:t>
            </w:r>
            <w:r w:rsidR="005369BE" w:rsidRPr="000632BE">
              <w:rPr>
                <w:sz w:val="28"/>
              </w:rPr>
              <w:t>го характера.</w:t>
            </w:r>
          </w:p>
        </w:tc>
        <w:tc>
          <w:tcPr>
            <w:tcW w:w="720" w:type="dxa"/>
            <w:vAlign w:val="center"/>
          </w:tcPr>
          <w:p w:rsidR="004E444F" w:rsidRPr="000632BE" w:rsidRDefault="00067FC6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4E444F" w:rsidRPr="000632BE" w:rsidRDefault="00A94CE7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4E444F" w:rsidRPr="000632BE" w:rsidRDefault="004E444F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E444F" w:rsidRPr="000632BE" w:rsidRDefault="00A94CE7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4E444F" w:rsidRPr="00BA3432" w:rsidRDefault="00F67AA2" w:rsidP="000632BE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4E444F" w:rsidRPr="00F55088" w:rsidRDefault="00F67AA2" w:rsidP="00F67AA2">
            <w:pPr>
              <w:spacing w:line="360" w:lineRule="auto"/>
              <w:jc w:val="center"/>
            </w:pPr>
            <w:r w:rsidRPr="00D20133">
              <w:t>[</w:t>
            </w:r>
            <w:r>
              <w:t>2</w:t>
            </w:r>
            <w:r w:rsidRPr="00D20133">
              <w:t>]</w:t>
            </w:r>
            <w:r>
              <w:t xml:space="preserve">, </w:t>
            </w:r>
            <w:r w:rsidRPr="00D20133">
              <w:t>[</w:t>
            </w:r>
            <w:r>
              <w:t>3</w:t>
            </w:r>
            <w:r w:rsidRPr="00D20133">
              <w:t>]</w:t>
            </w:r>
            <w:r>
              <w:t xml:space="preserve">, </w:t>
            </w:r>
            <w:r w:rsidRPr="00D20133">
              <w:t>[</w:t>
            </w:r>
            <w:r>
              <w:t>5</w:t>
            </w:r>
            <w:r w:rsidRPr="00D20133">
              <w:t>]</w:t>
            </w:r>
          </w:p>
        </w:tc>
        <w:tc>
          <w:tcPr>
            <w:tcW w:w="1088" w:type="dxa"/>
            <w:textDirection w:val="btLr"/>
            <w:vAlign w:val="center"/>
          </w:tcPr>
          <w:p w:rsidR="004E444F" w:rsidRPr="00BA3432" w:rsidRDefault="0031049B" w:rsidP="000632BE">
            <w:pPr>
              <w:spacing w:line="360" w:lineRule="auto"/>
              <w:ind w:left="113" w:right="113"/>
              <w:jc w:val="center"/>
            </w:pPr>
            <w:r>
              <w:t>Экзамен</w:t>
            </w:r>
            <w:r w:rsidR="008C10D8">
              <w:t>, текущий контроль знаний</w:t>
            </w:r>
          </w:p>
        </w:tc>
      </w:tr>
      <w:tr w:rsidR="004E444F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4E444F" w:rsidRPr="000632BE" w:rsidRDefault="005925F7" w:rsidP="00195CC1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087" w:type="dxa"/>
          </w:tcPr>
          <w:p w:rsidR="004E444F" w:rsidRPr="000632BE" w:rsidRDefault="00AC6B5F" w:rsidP="000632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Правила поведения людей в чрезвычайных ситуациях социального характера. </w:t>
            </w:r>
            <w:r w:rsidR="00695275" w:rsidRPr="000632BE">
              <w:rPr>
                <w:sz w:val="28"/>
              </w:rPr>
              <w:t>Действия при  получении  информации об угрозе террор</w:t>
            </w:r>
            <w:r w:rsidR="00695275" w:rsidRPr="000632BE">
              <w:rPr>
                <w:sz w:val="28"/>
              </w:rPr>
              <w:t>и</w:t>
            </w:r>
            <w:r w:rsidR="00695275" w:rsidRPr="000632BE">
              <w:rPr>
                <w:sz w:val="28"/>
              </w:rPr>
              <w:t>стического акта. Правила поведения   при и</w:t>
            </w:r>
            <w:r w:rsidR="00695275" w:rsidRPr="000632BE">
              <w:rPr>
                <w:sz w:val="28"/>
              </w:rPr>
              <w:t>с</w:t>
            </w:r>
            <w:r w:rsidR="00695275" w:rsidRPr="000632BE">
              <w:rPr>
                <w:sz w:val="28"/>
              </w:rPr>
              <w:t>пользовании террористами взрывных устройств, огнестрельного оружия,  при захвате заложн</w:t>
            </w:r>
            <w:r w:rsidR="00695275" w:rsidRPr="000632BE">
              <w:rPr>
                <w:sz w:val="28"/>
              </w:rPr>
              <w:t>и</w:t>
            </w:r>
            <w:r w:rsidR="00695275" w:rsidRPr="000632BE">
              <w:rPr>
                <w:sz w:val="28"/>
              </w:rPr>
              <w:t>ков. Рекомендации для  заложников. Правила поведения во время штурма. Действия граждан при обнаружении взрывных устройств или  п</w:t>
            </w:r>
            <w:r w:rsidR="00695275" w:rsidRPr="000632BE">
              <w:rPr>
                <w:sz w:val="28"/>
              </w:rPr>
              <w:t>о</w:t>
            </w:r>
            <w:r w:rsidR="00695275" w:rsidRPr="000632BE">
              <w:rPr>
                <w:sz w:val="28"/>
              </w:rPr>
              <w:t xml:space="preserve">дозрительных  предметов. </w:t>
            </w:r>
          </w:p>
        </w:tc>
        <w:tc>
          <w:tcPr>
            <w:tcW w:w="720" w:type="dxa"/>
            <w:vAlign w:val="center"/>
          </w:tcPr>
          <w:p w:rsidR="004E444F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center"/>
          </w:tcPr>
          <w:p w:rsidR="004E444F" w:rsidRPr="000632BE" w:rsidRDefault="0031049B" w:rsidP="0031049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4E444F" w:rsidRPr="000632BE" w:rsidRDefault="004E444F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E444F" w:rsidRPr="000632BE" w:rsidRDefault="0031049B" w:rsidP="0031049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4E444F" w:rsidRPr="00BA3432" w:rsidRDefault="008C10D8" w:rsidP="000632BE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4E444F" w:rsidRPr="00F55088" w:rsidRDefault="008C10D8" w:rsidP="000632BE">
            <w:pPr>
              <w:spacing w:line="360" w:lineRule="auto"/>
              <w:jc w:val="center"/>
            </w:pPr>
            <w:r w:rsidRPr="00D20133">
              <w:t>[</w:t>
            </w:r>
            <w:r>
              <w:t>2</w:t>
            </w:r>
            <w:r w:rsidRPr="00D20133">
              <w:t>]</w:t>
            </w:r>
            <w:r>
              <w:t xml:space="preserve">, </w:t>
            </w:r>
            <w:r w:rsidRPr="00D20133">
              <w:t>[</w:t>
            </w:r>
            <w:r>
              <w:t>3</w:t>
            </w:r>
            <w:r w:rsidRPr="00D20133">
              <w:t>]</w:t>
            </w:r>
          </w:p>
        </w:tc>
        <w:tc>
          <w:tcPr>
            <w:tcW w:w="1088" w:type="dxa"/>
            <w:textDirection w:val="btLr"/>
            <w:vAlign w:val="center"/>
          </w:tcPr>
          <w:p w:rsidR="004E444F" w:rsidRPr="00BA3432" w:rsidRDefault="008C10D8" w:rsidP="008C10D8">
            <w:pPr>
              <w:spacing w:line="360" w:lineRule="auto"/>
              <w:ind w:left="113" w:right="113"/>
              <w:jc w:val="center"/>
            </w:pPr>
            <w:r>
              <w:t>Ролевая игра</w:t>
            </w:r>
          </w:p>
        </w:tc>
      </w:tr>
      <w:tr w:rsidR="004E444F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4E444F" w:rsidRPr="000632BE" w:rsidRDefault="005925F7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87" w:type="dxa"/>
          </w:tcPr>
          <w:p w:rsidR="004E444F" w:rsidRPr="000632BE" w:rsidRDefault="00D04726" w:rsidP="00D04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Чрезвычайные ситуации</w:t>
            </w:r>
            <w:r w:rsidRPr="000632BE">
              <w:rPr>
                <w:sz w:val="28"/>
              </w:rPr>
              <w:t xml:space="preserve"> </w:t>
            </w:r>
            <w:r w:rsidRPr="00D04726">
              <w:rPr>
                <w:b/>
                <w:sz w:val="28"/>
              </w:rPr>
              <w:t>экологического х</w:t>
            </w:r>
            <w:r w:rsidRPr="00D04726">
              <w:rPr>
                <w:b/>
                <w:sz w:val="28"/>
              </w:rPr>
              <w:t>а</w:t>
            </w:r>
            <w:r w:rsidRPr="00D04726">
              <w:rPr>
                <w:b/>
                <w:sz w:val="28"/>
              </w:rPr>
              <w:t>рактера и их предупреждение.</w:t>
            </w:r>
            <w:r>
              <w:rPr>
                <w:sz w:val="28"/>
              </w:rPr>
              <w:t xml:space="preserve"> </w:t>
            </w:r>
            <w:r w:rsidR="0063287D" w:rsidRPr="000632BE">
              <w:rPr>
                <w:sz w:val="28"/>
              </w:rPr>
              <w:t>Основные пр</w:t>
            </w:r>
            <w:r w:rsidR="0063287D" w:rsidRPr="000632BE">
              <w:rPr>
                <w:sz w:val="28"/>
              </w:rPr>
              <w:t>о</w:t>
            </w:r>
            <w:r w:rsidR="0063287D" w:rsidRPr="000632BE">
              <w:rPr>
                <w:sz w:val="28"/>
              </w:rPr>
              <w:t>блемы, связанные с антропогенным воздейств</w:t>
            </w:r>
            <w:r w:rsidR="0063287D" w:rsidRPr="000632BE">
              <w:rPr>
                <w:sz w:val="28"/>
              </w:rPr>
              <w:t>и</w:t>
            </w:r>
            <w:r w:rsidR="0063287D" w:rsidRPr="000632BE">
              <w:rPr>
                <w:sz w:val="28"/>
              </w:rPr>
              <w:t xml:space="preserve">ем на окружающую среду. </w:t>
            </w:r>
            <w:r w:rsidR="008B14F9">
              <w:rPr>
                <w:sz w:val="28"/>
              </w:rPr>
              <w:t>П</w:t>
            </w:r>
            <w:r w:rsidR="0063287D" w:rsidRPr="000632BE">
              <w:rPr>
                <w:sz w:val="28"/>
              </w:rPr>
              <w:t>оняти</w:t>
            </w:r>
            <w:r w:rsidR="008B14F9">
              <w:rPr>
                <w:sz w:val="28"/>
              </w:rPr>
              <w:t>я</w:t>
            </w:r>
            <w:r w:rsidR="0063287D" w:rsidRPr="000632BE">
              <w:rPr>
                <w:sz w:val="28"/>
              </w:rPr>
              <w:t xml:space="preserve"> «экология», «зона чрезвычайной экологической ситуации», «зона экологического бедствия». Техногенное  изменение климата и его последствия. Опред</w:t>
            </w:r>
            <w:r w:rsidR="0063287D" w:rsidRPr="000632BE">
              <w:rPr>
                <w:sz w:val="28"/>
              </w:rPr>
              <w:t>е</w:t>
            </w:r>
            <w:r w:rsidR="0063287D" w:rsidRPr="000632BE">
              <w:rPr>
                <w:sz w:val="28"/>
              </w:rPr>
              <w:t>ление понятия «экосистема». Город как  экос</w:t>
            </w:r>
            <w:r w:rsidR="0063287D" w:rsidRPr="000632BE">
              <w:rPr>
                <w:sz w:val="28"/>
              </w:rPr>
              <w:t>и</w:t>
            </w:r>
            <w:r w:rsidR="0063287D" w:rsidRPr="000632BE">
              <w:rPr>
                <w:sz w:val="28"/>
              </w:rPr>
              <w:t>стема. Причины повышенной заболеваемости городского населения. Медицинские последс</w:t>
            </w:r>
            <w:r w:rsidR="0063287D" w:rsidRPr="000632BE">
              <w:rPr>
                <w:sz w:val="28"/>
              </w:rPr>
              <w:t>т</w:t>
            </w:r>
            <w:r w:rsidR="0063287D" w:rsidRPr="000632BE">
              <w:rPr>
                <w:sz w:val="28"/>
              </w:rPr>
              <w:t xml:space="preserve">вия химического загрязнения   воздуха, почвы,  питьевой воды и  продуктов питания. </w:t>
            </w:r>
          </w:p>
        </w:tc>
        <w:tc>
          <w:tcPr>
            <w:tcW w:w="720" w:type="dxa"/>
            <w:vAlign w:val="center"/>
          </w:tcPr>
          <w:p w:rsidR="004E444F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4E444F" w:rsidRPr="000632BE" w:rsidRDefault="00A94CE7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4E444F" w:rsidRPr="000632BE" w:rsidRDefault="004E444F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E444F" w:rsidRPr="000632BE" w:rsidRDefault="0031049B" w:rsidP="0031049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4E444F" w:rsidRPr="00BA3432" w:rsidRDefault="0061176E" w:rsidP="000632BE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4E444F" w:rsidRPr="00F55088" w:rsidRDefault="0061176E" w:rsidP="0061176E">
            <w:pPr>
              <w:spacing w:line="360" w:lineRule="auto"/>
              <w:jc w:val="center"/>
            </w:pPr>
            <w:r w:rsidRPr="00D20133">
              <w:t>[</w:t>
            </w:r>
            <w:r>
              <w:t>2</w:t>
            </w:r>
            <w:r w:rsidRPr="00D20133">
              <w:t>]</w:t>
            </w:r>
            <w:r>
              <w:t xml:space="preserve">, </w:t>
            </w:r>
            <w:r w:rsidRPr="00D20133">
              <w:t>[</w:t>
            </w:r>
            <w:r>
              <w:t>3</w:t>
            </w:r>
            <w:r w:rsidRPr="00D20133">
              <w:t>]</w:t>
            </w:r>
            <w:r>
              <w:t xml:space="preserve">, </w:t>
            </w:r>
            <w:r w:rsidRPr="00D20133">
              <w:t>[</w:t>
            </w:r>
            <w:r>
              <w:t>9</w:t>
            </w:r>
            <w:r w:rsidRPr="00D20133">
              <w:t>]</w:t>
            </w:r>
          </w:p>
        </w:tc>
        <w:tc>
          <w:tcPr>
            <w:tcW w:w="1088" w:type="dxa"/>
            <w:textDirection w:val="btLr"/>
            <w:vAlign w:val="center"/>
          </w:tcPr>
          <w:p w:rsidR="004E444F" w:rsidRPr="00BA3432" w:rsidRDefault="0031049B" w:rsidP="000632BE">
            <w:pPr>
              <w:spacing w:line="360" w:lineRule="auto"/>
              <w:ind w:left="113" w:right="113"/>
              <w:jc w:val="center"/>
            </w:pPr>
            <w:r>
              <w:t>Экзамен</w:t>
            </w:r>
            <w:r w:rsidR="00BB770B">
              <w:t>, текущий контроль зн</w:t>
            </w:r>
            <w:r w:rsidR="00BB770B">
              <w:t>а</w:t>
            </w:r>
            <w:r w:rsidR="00BB770B">
              <w:t>ний</w:t>
            </w:r>
          </w:p>
        </w:tc>
      </w:tr>
      <w:tr w:rsidR="0066799C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66799C" w:rsidRPr="000632BE" w:rsidRDefault="0066799C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87" w:type="dxa"/>
          </w:tcPr>
          <w:p w:rsidR="0066799C" w:rsidRPr="000632BE" w:rsidRDefault="0066799C" w:rsidP="00D048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Чрезвычайные ситуации,  связанные с пр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менением ядерного оружия. </w:t>
            </w:r>
            <w:r w:rsidRPr="000632BE">
              <w:rPr>
                <w:sz w:val="28"/>
              </w:rPr>
              <w:t>Характеристика ядерного оружия как средства массового пор</w:t>
            </w:r>
            <w:r w:rsidRPr="000632BE">
              <w:rPr>
                <w:sz w:val="28"/>
              </w:rPr>
              <w:t>а</w:t>
            </w:r>
            <w:r w:rsidRPr="000632BE">
              <w:rPr>
                <w:sz w:val="28"/>
              </w:rPr>
              <w:t>жения. Виды ядерного оружия и  ядерных взр</w:t>
            </w:r>
            <w:r w:rsidRPr="000632BE">
              <w:rPr>
                <w:sz w:val="28"/>
              </w:rPr>
              <w:t>ы</w:t>
            </w:r>
            <w:r w:rsidRPr="000632BE">
              <w:rPr>
                <w:sz w:val="28"/>
              </w:rPr>
              <w:t>вов. Поражающие факторы воздушного ядерн</w:t>
            </w:r>
            <w:r w:rsidRPr="000632BE">
              <w:rPr>
                <w:sz w:val="28"/>
              </w:rPr>
              <w:t>о</w:t>
            </w:r>
            <w:r w:rsidRPr="000632BE">
              <w:rPr>
                <w:sz w:val="28"/>
              </w:rPr>
              <w:t>го взрыва. Очаг ядерного поражения. Индивид</w:t>
            </w:r>
            <w:r w:rsidRPr="000632BE">
              <w:rPr>
                <w:sz w:val="28"/>
              </w:rPr>
              <w:t>у</w:t>
            </w:r>
            <w:r w:rsidRPr="000632BE">
              <w:rPr>
                <w:sz w:val="28"/>
              </w:rPr>
              <w:t>альные средства защиты от ионизирующих и</w:t>
            </w:r>
            <w:r w:rsidRPr="000632BE">
              <w:rPr>
                <w:sz w:val="28"/>
              </w:rPr>
              <w:t>з</w:t>
            </w:r>
            <w:r w:rsidRPr="000632BE">
              <w:rPr>
                <w:sz w:val="28"/>
              </w:rPr>
              <w:t>лучений</w:t>
            </w:r>
          </w:p>
        </w:tc>
        <w:tc>
          <w:tcPr>
            <w:tcW w:w="720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32BE">
              <w:rPr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66799C" w:rsidRPr="00BA3432" w:rsidRDefault="0066799C" w:rsidP="000632BE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66799C" w:rsidRPr="00F55088" w:rsidRDefault="0066799C" w:rsidP="000872DC">
            <w:pPr>
              <w:spacing w:line="360" w:lineRule="auto"/>
              <w:jc w:val="center"/>
            </w:pPr>
            <w:r w:rsidRPr="00D20133">
              <w:t>[</w:t>
            </w:r>
            <w:r>
              <w:t>2</w:t>
            </w:r>
            <w:r w:rsidRPr="00D20133">
              <w:t>]</w:t>
            </w:r>
            <w:r>
              <w:t xml:space="preserve">, </w:t>
            </w:r>
            <w:r w:rsidRPr="00D20133">
              <w:t>[</w:t>
            </w:r>
            <w:r>
              <w:t>3</w:t>
            </w:r>
            <w:r w:rsidRPr="00D20133">
              <w:t>]</w:t>
            </w:r>
            <w:r>
              <w:t>,</w:t>
            </w:r>
            <w:r w:rsidRPr="00D20133">
              <w:t xml:space="preserve"> [</w:t>
            </w:r>
            <w:r>
              <w:t>6</w:t>
            </w:r>
            <w:r w:rsidRPr="00D20133">
              <w:t>]</w:t>
            </w:r>
          </w:p>
        </w:tc>
        <w:tc>
          <w:tcPr>
            <w:tcW w:w="1088" w:type="dxa"/>
            <w:textDirection w:val="btLr"/>
            <w:vAlign w:val="center"/>
          </w:tcPr>
          <w:p w:rsidR="0066799C" w:rsidRPr="00BA3432" w:rsidRDefault="0066799C" w:rsidP="000632BE">
            <w:pPr>
              <w:spacing w:line="360" w:lineRule="auto"/>
              <w:ind w:left="113" w:right="113"/>
              <w:jc w:val="center"/>
            </w:pPr>
            <w:r>
              <w:t>Экзамен</w:t>
            </w:r>
          </w:p>
        </w:tc>
      </w:tr>
      <w:tr w:rsidR="004E444F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4E444F" w:rsidRPr="000632BE" w:rsidRDefault="005925F7" w:rsidP="000632BE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87" w:type="dxa"/>
          </w:tcPr>
          <w:p w:rsidR="004E444F" w:rsidRPr="000632BE" w:rsidRDefault="00031ACF" w:rsidP="00031A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Чрезвычайные ситуации,  связанные с пр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менением химического оружия. </w:t>
            </w:r>
            <w:r w:rsidR="002764AE" w:rsidRPr="000632BE">
              <w:rPr>
                <w:sz w:val="28"/>
              </w:rPr>
              <w:t>Характер</w:t>
            </w:r>
            <w:r w:rsidR="002764AE" w:rsidRPr="000632BE">
              <w:rPr>
                <w:sz w:val="28"/>
              </w:rPr>
              <w:t>и</w:t>
            </w:r>
            <w:r w:rsidR="002764AE" w:rsidRPr="000632BE">
              <w:rPr>
                <w:sz w:val="28"/>
              </w:rPr>
              <w:t>стика химического оружия как средства масс</w:t>
            </w:r>
            <w:r w:rsidR="002764AE" w:rsidRPr="000632BE">
              <w:rPr>
                <w:sz w:val="28"/>
              </w:rPr>
              <w:t>о</w:t>
            </w:r>
            <w:r w:rsidR="002764AE" w:rsidRPr="000632BE">
              <w:rPr>
                <w:sz w:val="28"/>
              </w:rPr>
              <w:t>вого поражения.  Классификация и  краткая то</w:t>
            </w:r>
            <w:r w:rsidR="002764AE" w:rsidRPr="000632BE">
              <w:rPr>
                <w:sz w:val="28"/>
              </w:rPr>
              <w:t>к</w:t>
            </w:r>
            <w:r w:rsidR="002764AE" w:rsidRPr="000632BE">
              <w:rPr>
                <w:sz w:val="28"/>
              </w:rPr>
              <w:t>сикологическая характеристика сильнодейс</w:t>
            </w:r>
            <w:r w:rsidR="002764AE" w:rsidRPr="000632BE">
              <w:rPr>
                <w:sz w:val="28"/>
              </w:rPr>
              <w:t>т</w:t>
            </w:r>
            <w:r w:rsidR="002764AE" w:rsidRPr="000632BE">
              <w:rPr>
                <w:sz w:val="28"/>
              </w:rPr>
              <w:t>вующих ядовитых веществ. Очаг химического поражения.  Укрытие населения в защитных с</w:t>
            </w:r>
            <w:r w:rsidR="002764AE" w:rsidRPr="000632BE">
              <w:rPr>
                <w:sz w:val="28"/>
              </w:rPr>
              <w:t>о</w:t>
            </w:r>
            <w:r w:rsidR="002764AE" w:rsidRPr="000632BE">
              <w:rPr>
                <w:sz w:val="28"/>
              </w:rPr>
              <w:t>оружениях. Индивидуальные средства защиты  органов дыхания (специальные и подручные).  Средства защиты кожи. Специфические антид</w:t>
            </w:r>
            <w:r w:rsidR="002764AE" w:rsidRPr="000632BE">
              <w:rPr>
                <w:sz w:val="28"/>
              </w:rPr>
              <w:t>о</w:t>
            </w:r>
            <w:r w:rsidR="002764AE" w:rsidRPr="000632BE">
              <w:rPr>
                <w:sz w:val="28"/>
              </w:rPr>
              <w:t>ты (противоядия).</w:t>
            </w:r>
          </w:p>
        </w:tc>
        <w:tc>
          <w:tcPr>
            <w:tcW w:w="720" w:type="dxa"/>
            <w:vAlign w:val="center"/>
          </w:tcPr>
          <w:p w:rsidR="004E444F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4E444F" w:rsidRPr="000632BE" w:rsidRDefault="00A94CE7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4E444F" w:rsidRPr="000632BE" w:rsidRDefault="004E444F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E444F" w:rsidRPr="000632BE" w:rsidRDefault="00A94CE7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4E444F" w:rsidRPr="00BA3432" w:rsidRDefault="00FD2D71" w:rsidP="000632BE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4E444F" w:rsidRPr="00F55088" w:rsidRDefault="00FD2D71" w:rsidP="00FD2D71">
            <w:pPr>
              <w:spacing w:line="360" w:lineRule="auto"/>
              <w:jc w:val="center"/>
            </w:pPr>
            <w:r w:rsidRPr="00D20133">
              <w:t>[</w:t>
            </w:r>
            <w:r>
              <w:t>1</w:t>
            </w:r>
            <w:r w:rsidRPr="00D20133">
              <w:t>]</w:t>
            </w:r>
            <w:r>
              <w:t xml:space="preserve">, </w:t>
            </w:r>
            <w:r w:rsidRPr="00D20133">
              <w:t>[</w:t>
            </w:r>
            <w:r>
              <w:t>2</w:t>
            </w:r>
            <w:r w:rsidRPr="00D20133">
              <w:t>]</w:t>
            </w:r>
            <w:r>
              <w:t>,</w:t>
            </w:r>
            <w:r w:rsidRPr="00D20133">
              <w:t xml:space="preserve"> [</w:t>
            </w:r>
            <w:r>
              <w:t>3</w:t>
            </w:r>
            <w:r w:rsidRPr="00D20133">
              <w:t>]</w:t>
            </w:r>
          </w:p>
        </w:tc>
        <w:tc>
          <w:tcPr>
            <w:tcW w:w="1088" w:type="dxa"/>
            <w:textDirection w:val="btLr"/>
            <w:vAlign w:val="center"/>
          </w:tcPr>
          <w:p w:rsidR="004E444F" w:rsidRPr="00BA3432" w:rsidRDefault="004E6F55" w:rsidP="000632BE">
            <w:pPr>
              <w:spacing w:line="360" w:lineRule="auto"/>
              <w:ind w:left="113" w:right="113"/>
              <w:jc w:val="center"/>
            </w:pPr>
            <w:r>
              <w:t>Экзамен</w:t>
            </w:r>
          </w:p>
        </w:tc>
      </w:tr>
      <w:tr w:rsidR="0066799C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66799C" w:rsidRPr="000632BE" w:rsidRDefault="0066799C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87" w:type="dxa"/>
          </w:tcPr>
          <w:p w:rsidR="0066799C" w:rsidRPr="000632BE" w:rsidRDefault="0066799C" w:rsidP="005A11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Чрезвычайные ситуации,  связанные с пр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менением биологического оружия. </w:t>
            </w:r>
            <w:r w:rsidRPr="000632BE">
              <w:rPr>
                <w:sz w:val="28"/>
              </w:rPr>
              <w:t>Характер</w:t>
            </w:r>
            <w:r w:rsidRPr="000632BE">
              <w:rPr>
                <w:sz w:val="28"/>
              </w:rPr>
              <w:t>и</w:t>
            </w:r>
            <w:r w:rsidRPr="000632BE">
              <w:rPr>
                <w:sz w:val="28"/>
              </w:rPr>
              <w:t>стика биологического  оружия как средства ма</w:t>
            </w:r>
            <w:r w:rsidRPr="000632BE">
              <w:rPr>
                <w:sz w:val="28"/>
              </w:rPr>
              <w:t>с</w:t>
            </w:r>
            <w:r w:rsidRPr="000632BE">
              <w:rPr>
                <w:sz w:val="28"/>
              </w:rPr>
              <w:t>сового поражения.  Средства и способы  прим</w:t>
            </w:r>
            <w:r w:rsidRPr="000632BE">
              <w:rPr>
                <w:sz w:val="28"/>
              </w:rPr>
              <w:t>е</w:t>
            </w:r>
            <w:r w:rsidRPr="000632BE">
              <w:rPr>
                <w:sz w:val="28"/>
              </w:rPr>
              <w:t xml:space="preserve">нения современного биологического оружия. </w:t>
            </w:r>
          </w:p>
        </w:tc>
        <w:tc>
          <w:tcPr>
            <w:tcW w:w="720" w:type="dxa"/>
            <w:vAlign w:val="center"/>
          </w:tcPr>
          <w:p w:rsidR="0066799C" w:rsidRPr="000632BE" w:rsidRDefault="00DC4DB2" w:rsidP="00E02C61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6799C" w:rsidRPr="000632BE" w:rsidRDefault="00E02C61" w:rsidP="00E02C61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66799C" w:rsidRPr="00BA3432" w:rsidRDefault="0066799C" w:rsidP="000632BE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66799C" w:rsidRPr="00F55088" w:rsidRDefault="0066799C" w:rsidP="000632BE">
            <w:pPr>
              <w:spacing w:line="360" w:lineRule="auto"/>
              <w:jc w:val="center"/>
            </w:pPr>
            <w:r w:rsidRPr="00D20133">
              <w:t>[</w:t>
            </w:r>
            <w:r>
              <w:t>2</w:t>
            </w:r>
            <w:r w:rsidRPr="00D20133">
              <w:t>]</w:t>
            </w:r>
            <w:r>
              <w:t>,</w:t>
            </w:r>
            <w:r w:rsidRPr="00D20133">
              <w:t xml:space="preserve"> [</w:t>
            </w:r>
            <w:r>
              <w:t>3</w:t>
            </w:r>
            <w:r w:rsidRPr="00D20133">
              <w:t>]</w:t>
            </w:r>
          </w:p>
        </w:tc>
        <w:tc>
          <w:tcPr>
            <w:tcW w:w="1088" w:type="dxa"/>
            <w:textDirection w:val="btLr"/>
            <w:vAlign w:val="center"/>
          </w:tcPr>
          <w:p w:rsidR="0066799C" w:rsidRPr="00BA3432" w:rsidRDefault="0066799C" w:rsidP="000632BE">
            <w:pPr>
              <w:spacing w:line="360" w:lineRule="auto"/>
              <w:ind w:left="113" w:right="113"/>
              <w:jc w:val="center"/>
            </w:pPr>
            <w:r>
              <w:t>Экзамен</w:t>
            </w:r>
          </w:p>
        </w:tc>
      </w:tr>
      <w:tr w:rsidR="004E444F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4E444F" w:rsidRPr="000632BE" w:rsidRDefault="00195CC1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25F7">
              <w:rPr>
                <w:sz w:val="28"/>
                <w:szCs w:val="28"/>
              </w:rPr>
              <w:t>0</w:t>
            </w:r>
          </w:p>
        </w:tc>
        <w:tc>
          <w:tcPr>
            <w:tcW w:w="6087" w:type="dxa"/>
          </w:tcPr>
          <w:p w:rsidR="004E444F" w:rsidRPr="000632BE" w:rsidRDefault="00031ACF" w:rsidP="000632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Психологическое состояние и особенности поведения людей в чрезвычайных ситуациях. </w:t>
            </w:r>
            <w:r w:rsidR="007D2644" w:rsidRPr="000632BE">
              <w:rPr>
                <w:sz w:val="28"/>
              </w:rPr>
              <w:t>Источник чрезвычайной ситуации  как мощный психотравмирующий фактор.   Типичные пс</w:t>
            </w:r>
            <w:r w:rsidR="007D2644" w:rsidRPr="000632BE">
              <w:rPr>
                <w:sz w:val="28"/>
              </w:rPr>
              <w:t>и</w:t>
            </w:r>
            <w:r w:rsidR="007D2644" w:rsidRPr="000632BE">
              <w:rPr>
                <w:sz w:val="28"/>
              </w:rPr>
              <w:t>хологические реакции  населения при возникн</w:t>
            </w:r>
            <w:r w:rsidR="007D2644" w:rsidRPr="000632BE">
              <w:rPr>
                <w:sz w:val="28"/>
              </w:rPr>
              <w:t>о</w:t>
            </w:r>
            <w:r w:rsidR="007D2644" w:rsidRPr="000632BE">
              <w:rPr>
                <w:sz w:val="28"/>
              </w:rPr>
              <w:t>вении чрезвычайной ситуации. Характерные п</w:t>
            </w:r>
            <w:r w:rsidR="007D2644" w:rsidRPr="000632BE">
              <w:rPr>
                <w:sz w:val="28"/>
              </w:rPr>
              <w:t>о</w:t>
            </w:r>
            <w:r w:rsidR="007D2644" w:rsidRPr="000632BE">
              <w:rPr>
                <w:sz w:val="28"/>
              </w:rPr>
              <w:t>веденческие изменения, связанные с травм</w:t>
            </w:r>
            <w:r w:rsidR="007D2644" w:rsidRPr="000632BE">
              <w:rPr>
                <w:sz w:val="28"/>
              </w:rPr>
              <w:t>и</w:t>
            </w:r>
            <w:r w:rsidR="007D2644" w:rsidRPr="000632BE">
              <w:rPr>
                <w:sz w:val="28"/>
              </w:rPr>
              <w:t>рующим событием или его последствиями.  Острые психогенные расстройства  у лиц,  ок</w:t>
            </w:r>
            <w:r w:rsidR="007D2644" w:rsidRPr="000632BE">
              <w:rPr>
                <w:sz w:val="28"/>
              </w:rPr>
              <w:t>а</w:t>
            </w:r>
            <w:r w:rsidR="007D2644" w:rsidRPr="000632BE">
              <w:rPr>
                <w:sz w:val="28"/>
              </w:rPr>
              <w:t>завшихся в  зоне стихийного бедствия или  в  очаге катастрофы. Социально опасные формы нарушений поведения. Экстренная психолог</w:t>
            </w:r>
            <w:r w:rsidR="007D2644" w:rsidRPr="000632BE">
              <w:rPr>
                <w:sz w:val="28"/>
              </w:rPr>
              <w:t>и</w:t>
            </w:r>
            <w:r w:rsidR="007D2644" w:rsidRPr="000632BE">
              <w:rPr>
                <w:sz w:val="28"/>
              </w:rPr>
              <w:t xml:space="preserve">ческая  помощь. </w:t>
            </w:r>
          </w:p>
        </w:tc>
        <w:tc>
          <w:tcPr>
            <w:tcW w:w="720" w:type="dxa"/>
            <w:vAlign w:val="center"/>
          </w:tcPr>
          <w:p w:rsidR="004E444F" w:rsidRPr="000632BE" w:rsidRDefault="00DC4DB2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4E444F" w:rsidRPr="000632BE" w:rsidRDefault="00A94CE7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vAlign w:val="center"/>
          </w:tcPr>
          <w:p w:rsidR="004E444F" w:rsidRPr="000632BE" w:rsidRDefault="004E444F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E444F" w:rsidRPr="000632BE" w:rsidRDefault="00A94CE7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4E444F" w:rsidRPr="00BA3432" w:rsidRDefault="00ED5184" w:rsidP="000632BE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4E444F" w:rsidRPr="00F55088" w:rsidRDefault="00ED5184" w:rsidP="000632BE">
            <w:pPr>
              <w:spacing w:line="360" w:lineRule="auto"/>
              <w:jc w:val="center"/>
            </w:pPr>
            <w:r>
              <w:t>Текст ле</w:t>
            </w:r>
            <w:r>
              <w:t>к</w:t>
            </w:r>
            <w:r>
              <w:t>ций</w:t>
            </w:r>
          </w:p>
        </w:tc>
        <w:tc>
          <w:tcPr>
            <w:tcW w:w="1088" w:type="dxa"/>
            <w:textDirection w:val="btLr"/>
            <w:vAlign w:val="center"/>
          </w:tcPr>
          <w:p w:rsidR="004E444F" w:rsidRPr="00BA3432" w:rsidRDefault="00951A69" w:rsidP="00951A69">
            <w:pPr>
              <w:spacing w:line="360" w:lineRule="auto"/>
              <w:ind w:left="113" w:right="113"/>
              <w:jc w:val="center"/>
            </w:pPr>
            <w:r>
              <w:t>Экзамен</w:t>
            </w:r>
            <w:r w:rsidR="00ED5184">
              <w:t>, текущий контроль знаний</w:t>
            </w:r>
          </w:p>
        </w:tc>
      </w:tr>
    </w:tbl>
    <w:p w:rsidR="0066799C" w:rsidRDefault="0066799C"/>
    <w:tbl>
      <w:tblPr>
        <w:tblW w:w="0" w:type="auto"/>
        <w:jc w:val="center"/>
        <w:tblInd w:w="-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6087"/>
        <w:gridCol w:w="720"/>
        <w:gridCol w:w="746"/>
        <w:gridCol w:w="882"/>
        <w:gridCol w:w="1050"/>
        <w:gridCol w:w="3045"/>
        <w:gridCol w:w="1486"/>
        <w:gridCol w:w="1088"/>
      </w:tblGrid>
      <w:tr w:rsidR="0066799C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66799C" w:rsidRPr="000632BE" w:rsidRDefault="0066799C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87" w:type="dxa"/>
          </w:tcPr>
          <w:p w:rsidR="0066799C" w:rsidRPr="000632BE" w:rsidRDefault="0066799C" w:rsidP="000173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Формирование навыков правильного пов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 xml:space="preserve">дения  в ЧС. Психологическая самопомощь. </w:t>
            </w:r>
            <w:r w:rsidRPr="000632BE">
              <w:rPr>
                <w:sz w:val="28"/>
              </w:rPr>
              <w:t>Пути решения психологических и поведенч</w:t>
            </w:r>
            <w:r w:rsidRPr="000632BE">
              <w:rPr>
                <w:sz w:val="28"/>
              </w:rPr>
              <w:t>е</w:t>
            </w:r>
            <w:r w:rsidRPr="000632BE">
              <w:rPr>
                <w:sz w:val="28"/>
              </w:rPr>
              <w:t>ских проблем,  связанных с чрезвычайной с</w:t>
            </w:r>
            <w:r w:rsidRPr="000632BE">
              <w:rPr>
                <w:sz w:val="28"/>
              </w:rPr>
              <w:t>и</w:t>
            </w:r>
            <w:r w:rsidRPr="000632BE">
              <w:rPr>
                <w:sz w:val="28"/>
              </w:rPr>
              <w:t>туацией. Предотвращение массовых панических реакций.  Подготовка активных лидеров. Ситу</w:t>
            </w:r>
            <w:r w:rsidRPr="000632BE">
              <w:rPr>
                <w:sz w:val="28"/>
              </w:rPr>
              <w:t>а</w:t>
            </w:r>
            <w:r w:rsidRPr="000632BE">
              <w:rPr>
                <w:sz w:val="28"/>
              </w:rPr>
              <w:t xml:space="preserve">ционное обучение распознаванию опасности  и прогнозированию действий в </w:t>
            </w:r>
            <w:r>
              <w:rPr>
                <w:sz w:val="28"/>
              </w:rPr>
              <w:t xml:space="preserve">ЧС. </w:t>
            </w:r>
            <w:r w:rsidRPr="000632BE">
              <w:rPr>
                <w:sz w:val="28"/>
              </w:rPr>
              <w:t xml:space="preserve">  Аутотренинг  в условиях стресса. Управление  чувствами страха и тревоги. Приемы восстановления сам</w:t>
            </w:r>
            <w:r w:rsidRPr="000632BE">
              <w:rPr>
                <w:sz w:val="28"/>
              </w:rPr>
              <w:t>о</w:t>
            </w:r>
            <w:r w:rsidRPr="000632BE">
              <w:rPr>
                <w:sz w:val="28"/>
              </w:rPr>
              <w:t>контроля   при  панике, испуге,  растерянности. Развитие  черт характера, необходимых для ок</w:t>
            </w:r>
            <w:r w:rsidRPr="000632BE">
              <w:rPr>
                <w:sz w:val="28"/>
              </w:rPr>
              <w:t>а</w:t>
            </w:r>
            <w:r w:rsidRPr="000632BE">
              <w:rPr>
                <w:sz w:val="28"/>
              </w:rPr>
              <w:t>зания первой помощи пострадавшим в чрезв</w:t>
            </w:r>
            <w:r w:rsidRPr="000632BE">
              <w:rPr>
                <w:sz w:val="28"/>
              </w:rPr>
              <w:t>ы</w:t>
            </w:r>
            <w:r w:rsidRPr="000632BE">
              <w:rPr>
                <w:sz w:val="28"/>
              </w:rPr>
              <w:t>чайной ситуации.</w:t>
            </w:r>
          </w:p>
        </w:tc>
        <w:tc>
          <w:tcPr>
            <w:tcW w:w="720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32BE">
              <w:rPr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6799C" w:rsidRPr="000632BE" w:rsidRDefault="0066799C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66799C" w:rsidRPr="00BA3432" w:rsidRDefault="0066799C" w:rsidP="000632BE">
            <w:pPr>
              <w:spacing w:line="360" w:lineRule="auto"/>
              <w:jc w:val="center"/>
            </w:pPr>
            <w:r>
              <w:t>УМК, текст лекций</w:t>
            </w:r>
          </w:p>
        </w:tc>
        <w:tc>
          <w:tcPr>
            <w:tcW w:w="1486" w:type="dxa"/>
            <w:vAlign w:val="center"/>
          </w:tcPr>
          <w:p w:rsidR="0066799C" w:rsidRPr="00F55088" w:rsidRDefault="0066799C" w:rsidP="000632BE">
            <w:pPr>
              <w:spacing w:line="360" w:lineRule="auto"/>
              <w:jc w:val="center"/>
            </w:pPr>
            <w:r>
              <w:t>Текст ле</w:t>
            </w:r>
            <w:r>
              <w:t>к</w:t>
            </w:r>
            <w:r>
              <w:t>ций</w:t>
            </w:r>
          </w:p>
        </w:tc>
        <w:tc>
          <w:tcPr>
            <w:tcW w:w="1088" w:type="dxa"/>
            <w:textDirection w:val="btLr"/>
            <w:vAlign w:val="center"/>
          </w:tcPr>
          <w:p w:rsidR="0066799C" w:rsidRPr="00BA3432" w:rsidRDefault="0066799C" w:rsidP="000C3361">
            <w:pPr>
              <w:spacing w:line="360" w:lineRule="auto"/>
              <w:ind w:left="113" w:right="113"/>
              <w:jc w:val="center"/>
            </w:pPr>
            <w:r>
              <w:t>Ролевая игра, текущий контроль  знаний</w:t>
            </w:r>
          </w:p>
        </w:tc>
      </w:tr>
      <w:tr w:rsidR="002E7D53" w:rsidRPr="000632BE" w:rsidTr="000632BE">
        <w:trPr>
          <w:cantSplit/>
          <w:trHeight w:val="523"/>
          <w:jc w:val="center"/>
        </w:trPr>
        <w:tc>
          <w:tcPr>
            <w:tcW w:w="985" w:type="dxa"/>
          </w:tcPr>
          <w:p w:rsidR="002E7D53" w:rsidRPr="000632BE" w:rsidRDefault="002E7D53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87" w:type="dxa"/>
          </w:tcPr>
          <w:p w:rsidR="002E7D53" w:rsidRPr="000632BE" w:rsidRDefault="00031ACF" w:rsidP="00627A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Навыки оказания первой помощи постр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 xml:space="preserve">давшим при ДТП при кровотечениях. </w:t>
            </w:r>
            <w:r w:rsidR="002E7D53" w:rsidRPr="000632BE">
              <w:rPr>
                <w:sz w:val="28"/>
              </w:rPr>
              <w:t>Виды кровотечений. Экстренная  остановка артер</w:t>
            </w:r>
            <w:r w:rsidR="002E7D53" w:rsidRPr="000632BE">
              <w:rPr>
                <w:sz w:val="28"/>
              </w:rPr>
              <w:t>и</w:t>
            </w:r>
            <w:r w:rsidR="002E7D53" w:rsidRPr="000632BE">
              <w:rPr>
                <w:sz w:val="28"/>
              </w:rPr>
              <w:t>ального кровотечения.  Временная останов</w:t>
            </w:r>
            <w:r w:rsidR="00627A05">
              <w:rPr>
                <w:sz w:val="28"/>
              </w:rPr>
              <w:t xml:space="preserve">ка  </w:t>
            </w:r>
            <w:r w:rsidR="002E7D53" w:rsidRPr="000632BE">
              <w:rPr>
                <w:sz w:val="28"/>
              </w:rPr>
              <w:t xml:space="preserve">артериального кровотечения. </w:t>
            </w:r>
            <w:r w:rsidR="00627A05">
              <w:rPr>
                <w:sz w:val="28"/>
              </w:rPr>
              <w:t>Т</w:t>
            </w:r>
            <w:r w:rsidR="002E7D53" w:rsidRPr="000632BE">
              <w:rPr>
                <w:sz w:val="28"/>
              </w:rPr>
              <w:t>ехника  налож</w:t>
            </w:r>
            <w:r w:rsidR="002E7D53" w:rsidRPr="000632BE">
              <w:rPr>
                <w:sz w:val="28"/>
              </w:rPr>
              <w:t>е</w:t>
            </w:r>
            <w:r w:rsidR="002E7D53" w:rsidRPr="000632BE">
              <w:rPr>
                <w:sz w:val="28"/>
              </w:rPr>
              <w:t>ния кровоостанавливающего жгута. Импровиз</w:t>
            </w:r>
            <w:r w:rsidR="002E7D53" w:rsidRPr="000632BE">
              <w:rPr>
                <w:sz w:val="28"/>
              </w:rPr>
              <w:t>и</w:t>
            </w:r>
            <w:r w:rsidR="002E7D53" w:rsidRPr="000632BE">
              <w:rPr>
                <w:sz w:val="28"/>
              </w:rPr>
              <w:t>рованный  жгут (</w:t>
            </w:r>
            <w:r w:rsidR="00627A05">
              <w:rPr>
                <w:sz w:val="28"/>
              </w:rPr>
              <w:t xml:space="preserve">закрутка, </w:t>
            </w:r>
            <w:r w:rsidR="002E7D53" w:rsidRPr="000632BE">
              <w:rPr>
                <w:sz w:val="28"/>
              </w:rPr>
              <w:t>ре</w:t>
            </w:r>
            <w:r w:rsidR="00627A05">
              <w:rPr>
                <w:sz w:val="28"/>
              </w:rPr>
              <w:t>мень</w:t>
            </w:r>
            <w:r w:rsidR="002E7D53" w:rsidRPr="000632BE">
              <w:rPr>
                <w:sz w:val="28"/>
              </w:rPr>
              <w:t>). Остановка венозного кровотечения. Помощь при подозр</w:t>
            </w:r>
            <w:r w:rsidR="002E7D53" w:rsidRPr="000632BE">
              <w:rPr>
                <w:sz w:val="28"/>
              </w:rPr>
              <w:t>е</w:t>
            </w:r>
            <w:r w:rsidR="002E7D53" w:rsidRPr="000632BE">
              <w:rPr>
                <w:sz w:val="28"/>
              </w:rPr>
              <w:t>нии на внутреннее кровотечение (пакет–контейнер  портативный охлаждающий). Апте</w:t>
            </w:r>
            <w:r w:rsidR="002E7D53" w:rsidRPr="000632BE">
              <w:rPr>
                <w:sz w:val="28"/>
              </w:rPr>
              <w:t>ч</w:t>
            </w:r>
            <w:r w:rsidR="002E7D53" w:rsidRPr="000632BE">
              <w:rPr>
                <w:sz w:val="28"/>
              </w:rPr>
              <w:t>ка транспортная, комплектация и предназнач</w:t>
            </w:r>
            <w:r w:rsidR="002E7D53" w:rsidRPr="000632BE">
              <w:rPr>
                <w:sz w:val="28"/>
              </w:rPr>
              <w:t>е</w:t>
            </w:r>
            <w:r w:rsidR="002E7D53" w:rsidRPr="000632BE">
              <w:rPr>
                <w:sz w:val="28"/>
              </w:rPr>
              <w:t>ние. Показания для  неотложной транспорт</w:t>
            </w:r>
            <w:r w:rsidR="002E7D53" w:rsidRPr="000632BE">
              <w:rPr>
                <w:sz w:val="28"/>
              </w:rPr>
              <w:t>и</w:t>
            </w:r>
            <w:r w:rsidR="002E7D53" w:rsidRPr="000632BE">
              <w:rPr>
                <w:sz w:val="28"/>
              </w:rPr>
              <w:t xml:space="preserve">ровки пострадавшего в лечебное учреждение. </w:t>
            </w:r>
          </w:p>
        </w:tc>
        <w:tc>
          <w:tcPr>
            <w:tcW w:w="720" w:type="dxa"/>
            <w:vAlign w:val="center"/>
          </w:tcPr>
          <w:p w:rsidR="002E7D53" w:rsidRPr="000632BE" w:rsidRDefault="00DC4DB2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2E7D53" w:rsidRPr="000632BE" w:rsidRDefault="002E7D53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  <w:vAlign w:val="center"/>
          </w:tcPr>
          <w:p w:rsidR="002E7D53" w:rsidRPr="000632BE" w:rsidRDefault="002E7D53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2E7D53" w:rsidRPr="000632BE" w:rsidRDefault="002E7D53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2E7D53" w:rsidRPr="00BA3432" w:rsidRDefault="002E7D53" w:rsidP="007F0B50">
            <w:pPr>
              <w:spacing w:line="360" w:lineRule="auto"/>
              <w:jc w:val="center"/>
            </w:pPr>
            <w:r>
              <w:t>Таблицы, жгут кровоост</w:t>
            </w:r>
            <w:r>
              <w:t>а</w:t>
            </w:r>
            <w:r>
              <w:t>навливающий, подручные средства (закрутка, р</w:t>
            </w:r>
            <w:r>
              <w:t>е</w:t>
            </w:r>
            <w:r>
              <w:t>мень), пакет  портативный охлаждающий, аптечка транспортная</w:t>
            </w:r>
          </w:p>
        </w:tc>
        <w:tc>
          <w:tcPr>
            <w:tcW w:w="1486" w:type="dxa"/>
            <w:vAlign w:val="center"/>
          </w:tcPr>
          <w:p w:rsidR="002E7D53" w:rsidRPr="00F55088" w:rsidRDefault="002E7D53" w:rsidP="007F0B50">
            <w:pPr>
              <w:spacing w:line="360" w:lineRule="auto"/>
              <w:jc w:val="center"/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088" w:type="dxa"/>
            <w:textDirection w:val="btLr"/>
            <w:vAlign w:val="center"/>
          </w:tcPr>
          <w:p w:rsidR="002E7D53" w:rsidRPr="00BA3432" w:rsidRDefault="002F0C1A" w:rsidP="002F0C1A">
            <w:pPr>
              <w:spacing w:line="360" w:lineRule="auto"/>
              <w:ind w:left="113" w:right="113"/>
              <w:jc w:val="center"/>
            </w:pPr>
            <w:r>
              <w:t>Текущий</w:t>
            </w:r>
            <w:r w:rsidR="002E7D53">
              <w:t xml:space="preserve"> зачет (практ. навыки)</w:t>
            </w:r>
          </w:p>
        </w:tc>
      </w:tr>
    </w:tbl>
    <w:p w:rsidR="00031ACF" w:rsidRDefault="00031ACF"/>
    <w:p w:rsidR="00031ACF" w:rsidRDefault="00031ACF"/>
    <w:p w:rsidR="00031ACF" w:rsidRDefault="00031ACF"/>
    <w:tbl>
      <w:tblPr>
        <w:tblW w:w="0" w:type="auto"/>
        <w:jc w:val="center"/>
        <w:tblInd w:w="-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6087"/>
        <w:gridCol w:w="720"/>
        <w:gridCol w:w="746"/>
        <w:gridCol w:w="882"/>
        <w:gridCol w:w="1050"/>
        <w:gridCol w:w="3045"/>
        <w:gridCol w:w="1486"/>
        <w:gridCol w:w="1088"/>
      </w:tblGrid>
      <w:tr w:rsidR="00031ACF" w:rsidRPr="000632BE" w:rsidTr="000911C1">
        <w:trPr>
          <w:cantSplit/>
          <w:trHeight w:val="523"/>
          <w:jc w:val="center"/>
        </w:trPr>
        <w:tc>
          <w:tcPr>
            <w:tcW w:w="985" w:type="dxa"/>
          </w:tcPr>
          <w:p w:rsidR="00031ACF" w:rsidRPr="000632BE" w:rsidRDefault="00031ACF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087" w:type="dxa"/>
          </w:tcPr>
          <w:p w:rsidR="00031ACF" w:rsidRPr="000632BE" w:rsidRDefault="00031ACF" w:rsidP="007F0B50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Навыки оказания первой помощи постр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 xml:space="preserve">давшим при ДТП при ранениях и переломах костей. </w:t>
            </w:r>
            <w:r w:rsidRPr="000632BE">
              <w:rPr>
                <w:sz w:val="28"/>
              </w:rPr>
              <w:t xml:space="preserve">Первая помощь при открытых ранах. </w:t>
            </w:r>
            <w:r>
              <w:rPr>
                <w:sz w:val="28"/>
              </w:rPr>
              <w:t>А</w:t>
            </w:r>
            <w:r w:rsidRPr="000632BE">
              <w:rPr>
                <w:sz w:val="28"/>
              </w:rPr>
              <w:t>септически</w:t>
            </w:r>
            <w:r>
              <w:rPr>
                <w:sz w:val="28"/>
              </w:rPr>
              <w:t>е</w:t>
            </w:r>
            <w:r w:rsidRPr="000632BE">
              <w:rPr>
                <w:sz w:val="28"/>
              </w:rPr>
              <w:t xml:space="preserve"> повяз</w:t>
            </w:r>
            <w:r>
              <w:rPr>
                <w:sz w:val="28"/>
              </w:rPr>
              <w:t>ки</w:t>
            </w:r>
            <w:r w:rsidRPr="000632BE">
              <w:rPr>
                <w:sz w:val="28"/>
              </w:rPr>
              <w:t>. Основные правила и техника наложения бинтовых повязок на коне</w:t>
            </w:r>
            <w:r w:rsidRPr="000632BE">
              <w:rPr>
                <w:sz w:val="28"/>
              </w:rPr>
              <w:t>ч</w:t>
            </w:r>
            <w:r w:rsidRPr="000632BE">
              <w:rPr>
                <w:sz w:val="28"/>
              </w:rPr>
              <w:t>ность. Сохранение жизнеспособности  тканей при их отрыве</w:t>
            </w:r>
            <w:r>
              <w:rPr>
                <w:sz w:val="28"/>
              </w:rPr>
              <w:t xml:space="preserve">, </w:t>
            </w:r>
            <w:r w:rsidRPr="000632BE">
              <w:rPr>
                <w:sz w:val="28"/>
              </w:rPr>
              <w:t>травматической ампутации к</w:t>
            </w:r>
            <w:r w:rsidRPr="000632BE">
              <w:rPr>
                <w:sz w:val="28"/>
              </w:rPr>
              <w:t>о</w:t>
            </w:r>
            <w:r w:rsidRPr="000632BE">
              <w:rPr>
                <w:sz w:val="28"/>
              </w:rPr>
              <w:t>нечно</w:t>
            </w:r>
            <w:r>
              <w:rPr>
                <w:sz w:val="28"/>
              </w:rPr>
              <w:t>сти</w:t>
            </w:r>
            <w:r w:rsidRPr="000632BE">
              <w:rPr>
                <w:sz w:val="28"/>
              </w:rPr>
              <w:t>.  Оказани</w:t>
            </w:r>
            <w:r>
              <w:rPr>
                <w:sz w:val="28"/>
              </w:rPr>
              <w:t>е</w:t>
            </w:r>
            <w:r w:rsidRPr="000632BE">
              <w:rPr>
                <w:sz w:val="28"/>
              </w:rPr>
              <w:t xml:space="preserve"> первой помощи при тра</w:t>
            </w:r>
            <w:r w:rsidRPr="000632BE">
              <w:rPr>
                <w:sz w:val="28"/>
              </w:rPr>
              <w:t>в</w:t>
            </w:r>
            <w:r w:rsidRPr="000632BE">
              <w:rPr>
                <w:sz w:val="28"/>
              </w:rPr>
              <w:t>мах головы</w:t>
            </w:r>
            <w:r>
              <w:rPr>
                <w:sz w:val="28"/>
              </w:rPr>
              <w:t xml:space="preserve">, </w:t>
            </w:r>
            <w:r w:rsidRPr="000632BE">
              <w:rPr>
                <w:sz w:val="28"/>
              </w:rPr>
              <w:t xml:space="preserve"> проникающих ранениях грудной клетки</w:t>
            </w:r>
            <w:r>
              <w:rPr>
                <w:sz w:val="28"/>
              </w:rPr>
              <w:t>,</w:t>
            </w:r>
            <w:r w:rsidRPr="000632BE">
              <w:rPr>
                <w:sz w:val="28"/>
              </w:rPr>
              <w:t xml:space="preserve">живота. </w:t>
            </w:r>
          </w:p>
          <w:p w:rsidR="00031ACF" w:rsidRPr="000632BE" w:rsidRDefault="00031ACF" w:rsidP="00031ACF">
            <w:pPr>
              <w:jc w:val="both"/>
              <w:rPr>
                <w:b/>
                <w:sz w:val="28"/>
                <w:szCs w:val="28"/>
              </w:rPr>
            </w:pPr>
            <w:r w:rsidRPr="000632BE">
              <w:rPr>
                <w:sz w:val="28"/>
              </w:rPr>
              <w:t>Общие принципы иммобилизации   при  пер</w:t>
            </w:r>
            <w:r w:rsidRPr="000632BE">
              <w:rPr>
                <w:sz w:val="28"/>
              </w:rPr>
              <w:t>е</w:t>
            </w:r>
            <w:r w:rsidRPr="000632BE">
              <w:rPr>
                <w:sz w:val="28"/>
              </w:rPr>
              <w:t>ломах конечностей. Особенности оказания пе</w:t>
            </w:r>
            <w:r w:rsidRPr="000632BE">
              <w:rPr>
                <w:sz w:val="28"/>
              </w:rPr>
              <w:t>р</w:t>
            </w:r>
            <w:r w:rsidRPr="000632BE">
              <w:rPr>
                <w:sz w:val="28"/>
              </w:rPr>
              <w:t>вой помощи при открытых переломах. Подру</w:t>
            </w:r>
            <w:r w:rsidRPr="000632BE">
              <w:rPr>
                <w:sz w:val="28"/>
              </w:rPr>
              <w:t>ч</w:t>
            </w:r>
            <w:r w:rsidRPr="000632BE">
              <w:rPr>
                <w:sz w:val="28"/>
              </w:rPr>
              <w:t xml:space="preserve">ные средства иммобилизации. </w:t>
            </w:r>
            <w:r>
              <w:rPr>
                <w:sz w:val="28"/>
              </w:rPr>
              <w:t>О</w:t>
            </w:r>
            <w:r w:rsidRPr="000632BE">
              <w:rPr>
                <w:sz w:val="28"/>
              </w:rPr>
              <w:t>собенности ок</w:t>
            </w:r>
            <w:r w:rsidRPr="000632BE">
              <w:rPr>
                <w:sz w:val="28"/>
              </w:rPr>
              <w:t>а</w:t>
            </w:r>
            <w:r w:rsidRPr="000632BE">
              <w:rPr>
                <w:sz w:val="28"/>
              </w:rPr>
              <w:t>зания первой помощи при переломах  позвоно</w:t>
            </w:r>
            <w:r w:rsidRPr="000632BE">
              <w:rPr>
                <w:sz w:val="28"/>
              </w:rPr>
              <w:t>ч</w:t>
            </w:r>
            <w:r w:rsidRPr="000632BE">
              <w:rPr>
                <w:sz w:val="28"/>
              </w:rPr>
              <w:t xml:space="preserve">ника. </w:t>
            </w:r>
            <w:r>
              <w:rPr>
                <w:sz w:val="28"/>
              </w:rPr>
              <w:t>П</w:t>
            </w:r>
            <w:r w:rsidRPr="000632BE">
              <w:rPr>
                <w:sz w:val="28"/>
              </w:rPr>
              <w:t>омощ</w:t>
            </w:r>
            <w:r>
              <w:rPr>
                <w:sz w:val="28"/>
              </w:rPr>
              <w:t>ь</w:t>
            </w:r>
            <w:r w:rsidRPr="000632BE">
              <w:rPr>
                <w:sz w:val="28"/>
              </w:rPr>
              <w:t xml:space="preserve"> при  травматическом шоке.  </w:t>
            </w:r>
            <w:r>
              <w:rPr>
                <w:sz w:val="28"/>
              </w:rPr>
              <w:t>В</w:t>
            </w:r>
            <w:r w:rsidRPr="000632BE">
              <w:rPr>
                <w:sz w:val="28"/>
              </w:rPr>
              <w:t>в</w:t>
            </w:r>
            <w:r w:rsidRPr="000632BE">
              <w:rPr>
                <w:sz w:val="28"/>
              </w:rPr>
              <w:t>е</w:t>
            </w:r>
            <w:r w:rsidRPr="000632BE">
              <w:rPr>
                <w:sz w:val="28"/>
              </w:rPr>
              <w:t>дени</w:t>
            </w:r>
            <w:r>
              <w:rPr>
                <w:sz w:val="28"/>
              </w:rPr>
              <w:t>е</w:t>
            </w:r>
            <w:r w:rsidRPr="000632BE">
              <w:rPr>
                <w:sz w:val="28"/>
              </w:rPr>
              <w:t xml:space="preserve"> обезболивающих средств</w:t>
            </w:r>
            <w:r>
              <w:rPr>
                <w:sz w:val="28"/>
              </w:rPr>
              <w:t xml:space="preserve"> (</w:t>
            </w:r>
            <w:r w:rsidRPr="000632BE">
              <w:rPr>
                <w:sz w:val="28"/>
              </w:rPr>
              <w:t>шприц</w:t>
            </w:r>
            <w:r w:rsidRPr="000632BE">
              <w:rPr>
                <w:b/>
                <w:sz w:val="28"/>
              </w:rPr>
              <w:t>–</w:t>
            </w:r>
            <w:r>
              <w:rPr>
                <w:sz w:val="28"/>
              </w:rPr>
              <w:t>тюбик)</w:t>
            </w:r>
            <w:r w:rsidRPr="000632BE">
              <w:rPr>
                <w:sz w:val="28"/>
              </w:rPr>
              <w:t xml:space="preserve">. </w:t>
            </w:r>
          </w:p>
        </w:tc>
        <w:tc>
          <w:tcPr>
            <w:tcW w:w="720" w:type="dxa"/>
            <w:vAlign w:val="center"/>
          </w:tcPr>
          <w:p w:rsidR="00031ACF" w:rsidRPr="000632BE" w:rsidRDefault="00031ACF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" w:type="dxa"/>
            <w:vAlign w:val="center"/>
          </w:tcPr>
          <w:p w:rsidR="00031ACF" w:rsidRPr="000632BE" w:rsidRDefault="00031ACF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  <w:vAlign w:val="center"/>
          </w:tcPr>
          <w:p w:rsidR="00031ACF" w:rsidRPr="000632BE" w:rsidRDefault="00031ACF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31ACF" w:rsidRPr="000632BE" w:rsidRDefault="00031ACF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45" w:type="dxa"/>
            <w:vAlign w:val="center"/>
          </w:tcPr>
          <w:p w:rsidR="00031ACF" w:rsidRPr="00BA3432" w:rsidRDefault="00031ACF" w:rsidP="007F0B50">
            <w:pPr>
              <w:spacing w:line="360" w:lineRule="auto"/>
              <w:jc w:val="center"/>
            </w:pPr>
            <w:r>
              <w:t>Таблицы, перевязочный материал, шины тран</w:t>
            </w:r>
            <w:r>
              <w:t>с</w:t>
            </w:r>
            <w:r>
              <w:t>портные, подручные сре</w:t>
            </w:r>
            <w:r>
              <w:t>д</w:t>
            </w:r>
            <w:r>
              <w:t>ства иммобилизации, шприц–тюбик</w:t>
            </w:r>
          </w:p>
        </w:tc>
        <w:tc>
          <w:tcPr>
            <w:tcW w:w="1486" w:type="dxa"/>
            <w:vAlign w:val="center"/>
          </w:tcPr>
          <w:p w:rsidR="00031ACF" w:rsidRPr="00F55088" w:rsidRDefault="00031ACF" w:rsidP="007F0B50">
            <w:pPr>
              <w:spacing w:line="360" w:lineRule="auto"/>
              <w:jc w:val="center"/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088" w:type="dxa"/>
            <w:textDirection w:val="btLr"/>
            <w:vAlign w:val="center"/>
          </w:tcPr>
          <w:p w:rsidR="00031ACF" w:rsidRPr="00BA3432" w:rsidRDefault="00031ACF" w:rsidP="007F0B50">
            <w:pPr>
              <w:spacing w:line="360" w:lineRule="auto"/>
              <w:ind w:left="113" w:right="113"/>
              <w:jc w:val="center"/>
            </w:pPr>
            <w:r>
              <w:t>Текущий зачет (практ. навыки)</w:t>
            </w:r>
          </w:p>
        </w:tc>
      </w:tr>
      <w:tr w:rsidR="000911C1" w:rsidRPr="000632BE" w:rsidTr="00D04898">
        <w:trPr>
          <w:cantSplit/>
          <w:trHeight w:val="523"/>
          <w:jc w:val="center"/>
        </w:trPr>
        <w:tc>
          <w:tcPr>
            <w:tcW w:w="985" w:type="dxa"/>
          </w:tcPr>
          <w:p w:rsidR="000911C1" w:rsidRDefault="000911C1" w:rsidP="005925F7">
            <w:pPr>
              <w:tabs>
                <w:tab w:val="left" w:pos="48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087" w:type="dxa"/>
          </w:tcPr>
          <w:p w:rsidR="000911C1" w:rsidRDefault="000911C1" w:rsidP="000911C1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720" w:type="dxa"/>
          </w:tcPr>
          <w:p w:rsidR="000911C1" w:rsidRPr="00DB119D" w:rsidRDefault="00DC4DB2" w:rsidP="00D04898">
            <w:pPr>
              <w:jc w:val="center"/>
            </w:pPr>
            <w:r>
              <w:t>58</w:t>
            </w:r>
          </w:p>
        </w:tc>
        <w:tc>
          <w:tcPr>
            <w:tcW w:w="746" w:type="dxa"/>
          </w:tcPr>
          <w:p w:rsidR="000911C1" w:rsidRPr="00DB119D" w:rsidRDefault="00DC4DB2" w:rsidP="00D04898">
            <w:pPr>
              <w:jc w:val="center"/>
            </w:pPr>
            <w:r>
              <w:t>8</w:t>
            </w:r>
          </w:p>
        </w:tc>
        <w:tc>
          <w:tcPr>
            <w:tcW w:w="882" w:type="dxa"/>
            <w:vAlign w:val="center"/>
          </w:tcPr>
          <w:p w:rsidR="000911C1" w:rsidRPr="000632BE" w:rsidRDefault="000911C1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50" w:type="dxa"/>
            <w:vAlign w:val="center"/>
          </w:tcPr>
          <w:p w:rsidR="000911C1" w:rsidRDefault="00DC4DB2" w:rsidP="007F0B50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  <w:vAlign w:val="center"/>
          </w:tcPr>
          <w:p w:rsidR="000911C1" w:rsidRDefault="000911C1" w:rsidP="007F0B50">
            <w:pPr>
              <w:spacing w:line="360" w:lineRule="auto"/>
              <w:jc w:val="center"/>
            </w:pPr>
          </w:p>
        </w:tc>
        <w:tc>
          <w:tcPr>
            <w:tcW w:w="1486" w:type="dxa"/>
            <w:vAlign w:val="center"/>
          </w:tcPr>
          <w:p w:rsidR="000911C1" w:rsidRDefault="000911C1" w:rsidP="007F0B5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88" w:type="dxa"/>
            <w:textDirection w:val="btLr"/>
            <w:vAlign w:val="center"/>
          </w:tcPr>
          <w:p w:rsidR="000911C1" w:rsidRDefault="000911C1" w:rsidP="007F0B50">
            <w:pPr>
              <w:spacing w:line="360" w:lineRule="auto"/>
              <w:ind w:left="113" w:right="113"/>
              <w:jc w:val="center"/>
            </w:pPr>
          </w:p>
        </w:tc>
      </w:tr>
    </w:tbl>
    <w:p w:rsidR="00B764BF" w:rsidRDefault="00B764BF" w:rsidP="00627A05">
      <w:pPr>
        <w:tabs>
          <w:tab w:val="left" w:pos="480"/>
        </w:tabs>
        <w:spacing w:before="100" w:beforeAutospacing="1" w:after="100" w:afterAutospacing="1"/>
        <w:rPr>
          <w:b/>
          <w:sz w:val="28"/>
          <w:szCs w:val="28"/>
        </w:rPr>
        <w:sectPr w:rsidR="00B764BF" w:rsidSect="00B764BF">
          <w:pgSz w:w="16838" w:h="11906" w:orient="landscape"/>
          <w:pgMar w:top="958" w:right="1134" w:bottom="851" w:left="851" w:header="709" w:footer="709" w:gutter="0"/>
          <w:cols w:space="708"/>
          <w:docGrid w:linePitch="360"/>
        </w:sectPr>
      </w:pPr>
    </w:p>
    <w:p w:rsidR="00865817" w:rsidRDefault="00865817" w:rsidP="00A23DF5">
      <w:pPr>
        <w:tabs>
          <w:tab w:val="left" w:pos="480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ЧАСТЬ</w:t>
      </w:r>
    </w:p>
    <w:p w:rsidR="00FE2B2E" w:rsidRDefault="00FE2B2E" w:rsidP="004F0C1A">
      <w:pPr>
        <w:pStyle w:val="a7"/>
        <w:ind w:left="0" w:firstLine="0"/>
        <w:jc w:val="center"/>
        <w:rPr>
          <w:b/>
          <w:bCs/>
          <w:caps/>
          <w:sz w:val="24"/>
        </w:rPr>
      </w:pPr>
    </w:p>
    <w:p w:rsidR="00E901E7" w:rsidRPr="004F0C1A" w:rsidRDefault="00E901E7" w:rsidP="00E901E7">
      <w:pPr>
        <w:pStyle w:val="a7"/>
        <w:ind w:left="0" w:firstLine="0"/>
        <w:jc w:val="center"/>
        <w:rPr>
          <w:b/>
          <w:bCs/>
          <w:caps/>
          <w:sz w:val="24"/>
        </w:rPr>
      </w:pPr>
      <w:r w:rsidRPr="004F0C1A">
        <w:rPr>
          <w:b/>
          <w:bCs/>
          <w:caps/>
          <w:sz w:val="24"/>
        </w:rPr>
        <w:t>Основная литература</w:t>
      </w:r>
    </w:p>
    <w:p w:rsidR="00E901E7" w:rsidRDefault="00E901E7" w:rsidP="00E901E7">
      <w:pPr>
        <w:jc w:val="center"/>
        <w:rPr>
          <w:b/>
          <w:sz w:val="28"/>
        </w:rPr>
      </w:pP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i/>
          <w:sz w:val="28"/>
        </w:rPr>
      </w:pPr>
      <w:r>
        <w:rPr>
          <w:sz w:val="28"/>
        </w:rPr>
        <w:t xml:space="preserve">Бова,  А. А. Военная токсикология и токсикология экстремальных ситуаций: учебник для вузов. / А. А. Бова, С. С. Горохов. –– Мн.: БГМУ, 2005. –– 700 с. </w:t>
      </w: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b/>
          <w:sz w:val="28"/>
        </w:rPr>
      </w:pPr>
      <w:r>
        <w:rPr>
          <w:sz w:val="28"/>
        </w:rPr>
        <w:t>Дорожко, С. В. Защита населения и объектов в чрезвычайных с</w:t>
      </w:r>
      <w:r>
        <w:rPr>
          <w:sz w:val="28"/>
        </w:rPr>
        <w:t>и</w:t>
      </w:r>
      <w:r>
        <w:rPr>
          <w:sz w:val="28"/>
        </w:rPr>
        <w:t>туациях. Радиационная безопасность: пособие. В 3 ч. Ч. 1.  Чрезвычайные с</w:t>
      </w:r>
      <w:r>
        <w:rPr>
          <w:sz w:val="28"/>
        </w:rPr>
        <w:t>и</w:t>
      </w:r>
      <w:r>
        <w:rPr>
          <w:sz w:val="28"/>
        </w:rPr>
        <w:t xml:space="preserve">туации и их предупреждение / С. В. Дорожко, И. В. Ролевич, В. Т. Пустовит. –– Минск: Дикта, 2008. –– 284 с. </w:t>
      </w: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b/>
          <w:sz w:val="28"/>
        </w:rPr>
      </w:pPr>
      <w:r>
        <w:rPr>
          <w:sz w:val="28"/>
        </w:rPr>
        <w:t>Защита населения и объектов в чрезвычайных ситуациях. Радиац</w:t>
      </w:r>
      <w:r>
        <w:rPr>
          <w:sz w:val="28"/>
        </w:rPr>
        <w:t>и</w:t>
      </w:r>
      <w:r>
        <w:rPr>
          <w:sz w:val="28"/>
        </w:rPr>
        <w:t>онная безопасность: пособие. В 3 ч. Ч. 2.  Система выживания населения и защита территорий в чрезвычайных ситуациях / С. В. Дорожко [и др.].  –– Минск: Дикта, 2008. –– 400  с.   (</w:t>
      </w:r>
      <w:r>
        <w:rPr>
          <w:b/>
          <w:sz w:val="28"/>
        </w:rPr>
        <w:t>Кроме разделов  2.4.1.</w:t>
      </w:r>
      <w:r>
        <w:rPr>
          <w:sz w:val="28"/>
        </w:rPr>
        <w:t xml:space="preserve"> Действия граждан в период  инфекционных заболеваний людей,</w:t>
      </w:r>
      <w:r>
        <w:rPr>
          <w:b/>
          <w:sz w:val="28"/>
        </w:rPr>
        <w:t xml:space="preserve">  2.6.4. </w:t>
      </w:r>
      <w:r>
        <w:rPr>
          <w:sz w:val="28"/>
        </w:rPr>
        <w:t>Вредные привычки и пр</w:t>
      </w:r>
      <w:r>
        <w:rPr>
          <w:sz w:val="28"/>
        </w:rPr>
        <w:t>о</w:t>
      </w:r>
      <w:r>
        <w:rPr>
          <w:sz w:val="28"/>
        </w:rPr>
        <w:t xml:space="preserve">блема выживания человека, </w:t>
      </w:r>
      <w:r>
        <w:rPr>
          <w:b/>
          <w:sz w:val="28"/>
        </w:rPr>
        <w:t xml:space="preserve">2.7. </w:t>
      </w:r>
      <w:r>
        <w:rPr>
          <w:sz w:val="28"/>
        </w:rPr>
        <w:t>Медицинская помощь в чрезвычайных с</w:t>
      </w:r>
      <w:r>
        <w:rPr>
          <w:sz w:val="28"/>
        </w:rPr>
        <w:t>и</w:t>
      </w:r>
      <w:r>
        <w:rPr>
          <w:sz w:val="28"/>
        </w:rPr>
        <w:t>туациях).</w:t>
      </w: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b/>
          <w:sz w:val="28"/>
        </w:rPr>
      </w:pPr>
      <w:r>
        <w:rPr>
          <w:sz w:val="28"/>
        </w:rPr>
        <w:t>Конопля, Е. Ф.  Радиация и Чернобыль. Трансурановые элементы на территории Беларуси /Е. Ф. Конопля, В. П. Кудряшов, В. П. Миронов. –– Минск: Бел. наука, 2006. –– 191 с.</w:t>
      </w: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Первая медицинская помощь: учеб.–метод. пособие / Л. Л.  Миронов [и др.].    ––  Минск: БелМАПО,  2006. ––  194 с. </w:t>
      </w: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sz w:val="28"/>
        </w:rPr>
      </w:pPr>
      <w:r>
        <w:rPr>
          <w:sz w:val="28"/>
        </w:rPr>
        <w:t>Ильин, Л. А. Радиационная гигиена: учебник для вузов / Л. А. Ил</w:t>
      </w:r>
      <w:r>
        <w:rPr>
          <w:sz w:val="28"/>
        </w:rPr>
        <w:t>ь</w:t>
      </w:r>
      <w:r>
        <w:rPr>
          <w:sz w:val="28"/>
        </w:rPr>
        <w:t xml:space="preserve">ин, В. Ф. Кириллов, И. П. Коренков. –– М.: Медицина, 1999. ––  380 с. </w:t>
      </w: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sz w:val="28"/>
        </w:rPr>
      </w:pPr>
      <w:r>
        <w:rPr>
          <w:sz w:val="28"/>
        </w:rPr>
        <w:t>Саечников,  В. А. Основы радиационной безопасности: учеб. пос</w:t>
      </w:r>
      <w:r>
        <w:rPr>
          <w:sz w:val="28"/>
        </w:rPr>
        <w:t>о</w:t>
      </w:r>
      <w:r>
        <w:rPr>
          <w:sz w:val="28"/>
        </w:rPr>
        <w:t xml:space="preserve">бие / В. А. Саечников, В. М. Зеленкевич.  –– Мн.: БГУ, 2002. –– 183 с. </w:t>
      </w:r>
    </w:p>
    <w:p w:rsidR="00E901E7" w:rsidRPr="0074546C" w:rsidRDefault="00E901E7" w:rsidP="00E901E7">
      <w:pPr>
        <w:numPr>
          <w:ilvl w:val="0"/>
          <w:numId w:val="37"/>
        </w:numPr>
        <w:ind w:left="0" w:firstLine="709"/>
        <w:jc w:val="both"/>
        <w:rPr>
          <w:sz w:val="28"/>
        </w:rPr>
      </w:pPr>
      <w:r w:rsidRPr="0074546C">
        <w:rPr>
          <w:sz w:val="28"/>
        </w:rPr>
        <w:t xml:space="preserve">Сантарович, В. М. Защита населения и хозяйственных объектов  в чрезвычайных ситуациях.  Радиационная безопасность /  В. М. Сантарович, А. В. Долидович,  В. В. Захарченко. –– Мн.: ПЧУП «Бизнесофсет», 2007. –– 402 с. </w:t>
      </w: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Стожаров,  А. Н. Экологическая медицина: учеб. пособие / А. Н. Стожаров.  –– Мн.: БГМУ, 2002. –– 198 с.  </w:t>
      </w:r>
    </w:p>
    <w:p w:rsidR="00E901E7" w:rsidRDefault="00E901E7" w:rsidP="00E901E7">
      <w:pPr>
        <w:numPr>
          <w:ilvl w:val="0"/>
          <w:numId w:val="37"/>
        </w:numPr>
        <w:ind w:left="0" w:firstLine="709"/>
        <w:jc w:val="both"/>
        <w:rPr>
          <w:sz w:val="28"/>
        </w:rPr>
      </w:pPr>
      <w:r>
        <w:rPr>
          <w:sz w:val="28"/>
        </w:rPr>
        <w:t>Стихийные бедствия: охрана здоровья населения. Научная публик</w:t>
      </w:r>
      <w:r>
        <w:rPr>
          <w:sz w:val="28"/>
        </w:rPr>
        <w:t>а</w:t>
      </w:r>
      <w:r>
        <w:rPr>
          <w:sz w:val="28"/>
        </w:rPr>
        <w:t xml:space="preserve">ция № 575: пер. с англ.  / Панамериканская организация  здравоохранения.  Региональный офис ВОЗ. ––  Вашингтон, 2000. –– 131 с. </w:t>
      </w:r>
    </w:p>
    <w:p w:rsidR="00E901E7" w:rsidRDefault="00E901E7" w:rsidP="00E901E7">
      <w:pPr>
        <w:ind w:firstLine="709"/>
        <w:jc w:val="both"/>
        <w:rPr>
          <w:sz w:val="28"/>
        </w:rPr>
      </w:pPr>
    </w:p>
    <w:p w:rsidR="00E901E7" w:rsidRPr="00E901E7" w:rsidRDefault="00E901E7" w:rsidP="00E901E7">
      <w:pPr>
        <w:ind w:firstLine="709"/>
        <w:jc w:val="center"/>
        <w:rPr>
          <w:b/>
        </w:rPr>
      </w:pPr>
      <w:r w:rsidRPr="00E901E7">
        <w:rPr>
          <w:b/>
        </w:rPr>
        <w:t>ДОПОЛНИТЕЛЬНАЯ ЛИТЕРАТУРА</w:t>
      </w:r>
    </w:p>
    <w:p w:rsidR="00E901E7" w:rsidRPr="00E901E7" w:rsidRDefault="00E901E7" w:rsidP="00E901E7">
      <w:pPr>
        <w:jc w:val="both"/>
        <w:rPr>
          <w:b/>
        </w:rPr>
      </w:pPr>
    </w:p>
    <w:p w:rsidR="00E901E7" w:rsidRDefault="00E901E7" w:rsidP="00E901E7">
      <w:pPr>
        <w:numPr>
          <w:ilvl w:val="0"/>
          <w:numId w:val="3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Безопасность жизнедеятельности. Защита населения и террит</w:t>
      </w:r>
      <w:r>
        <w:rPr>
          <w:sz w:val="28"/>
        </w:rPr>
        <w:t>о</w:t>
      </w:r>
      <w:r>
        <w:rPr>
          <w:sz w:val="28"/>
        </w:rPr>
        <w:t xml:space="preserve">рий   при  чрезвычайных ситуациях:   учеб.  пособие / В. В. Денисов [и др.]. ––  М.: ИКЦ «МарТ», Ростов н/Д: Издательский центр «МарТ», 2003. ––  608 с. </w:t>
      </w:r>
    </w:p>
    <w:p w:rsidR="00E901E7" w:rsidRDefault="00E901E7" w:rsidP="00E901E7">
      <w:pPr>
        <w:numPr>
          <w:ilvl w:val="0"/>
          <w:numId w:val="3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Гофман,   Дж. Чернобыльская авария: Радиационные последствия для настоящего и будущего поколений / Дж. Гофман; Пер. с англ. –– Мн.: Выш. шк., 1994. –– 574 с. </w:t>
      </w:r>
    </w:p>
    <w:p w:rsidR="00E901E7" w:rsidRDefault="00E901E7" w:rsidP="00E901E7">
      <w:pPr>
        <w:numPr>
          <w:ilvl w:val="0"/>
          <w:numId w:val="36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Камбалов,  М. Н.  Медицина экстремальных ситуаций. Основы организации медицинской помощи  и защиты населения при чрезвычайных ситуациях: учеб.–метод. пособие / М. Н. Камбалов. –– Гомель: УО «ГоГМУ», 2008. –– 224 с.  </w:t>
      </w:r>
    </w:p>
    <w:p w:rsidR="00E901E7" w:rsidRDefault="00E901E7" w:rsidP="00E901E7">
      <w:pPr>
        <w:numPr>
          <w:ilvl w:val="0"/>
          <w:numId w:val="36"/>
        </w:numPr>
        <w:ind w:left="0" w:firstLine="709"/>
        <w:jc w:val="both"/>
        <w:rPr>
          <w:sz w:val="28"/>
        </w:rPr>
      </w:pPr>
      <w:r>
        <w:rPr>
          <w:sz w:val="28"/>
        </w:rPr>
        <w:t>Конопля,  Е. Ф.  Целебно–пищевые растения: Применение в н</w:t>
      </w:r>
      <w:r>
        <w:rPr>
          <w:sz w:val="28"/>
        </w:rPr>
        <w:t>а</w:t>
      </w:r>
      <w:r>
        <w:rPr>
          <w:sz w:val="28"/>
        </w:rPr>
        <w:t xml:space="preserve">родной медицине, использование в питании против радиации /Е. Ф. Конопля, Л. В. Николайчук, Л. А. Баженова.  –– Минск: Полымя, 2000. –– 672 с. </w:t>
      </w:r>
    </w:p>
    <w:p w:rsidR="00E901E7" w:rsidRPr="0074546C" w:rsidRDefault="00E901E7" w:rsidP="00E901E7">
      <w:pPr>
        <w:numPr>
          <w:ilvl w:val="0"/>
          <w:numId w:val="36"/>
        </w:numPr>
        <w:ind w:left="0" w:firstLine="709"/>
        <w:jc w:val="both"/>
        <w:rPr>
          <w:sz w:val="28"/>
        </w:rPr>
      </w:pPr>
      <w:r w:rsidRPr="0074546C">
        <w:rPr>
          <w:sz w:val="28"/>
        </w:rPr>
        <w:t>Мархоцкий,  Я. Л. Основы защиты населения в чрезвычайных ситуациях: учеб. пособие / Я. Л.Мархоцкий. –– Мн.: Выш. шк., 2007. –– 206 с.</w:t>
      </w:r>
    </w:p>
    <w:p w:rsidR="00E901E7" w:rsidRDefault="00E901E7" w:rsidP="00E901E7">
      <w:pPr>
        <w:numPr>
          <w:ilvl w:val="0"/>
          <w:numId w:val="36"/>
        </w:numPr>
        <w:ind w:left="0" w:firstLine="709"/>
        <w:jc w:val="both"/>
        <w:rPr>
          <w:sz w:val="28"/>
        </w:rPr>
      </w:pPr>
      <w:r>
        <w:rPr>
          <w:sz w:val="28"/>
        </w:rPr>
        <w:t>Сибирская язва: Актуальные аспекты микробиологии,  эпид</w:t>
      </w:r>
      <w:r>
        <w:rPr>
          <w:sz w:val="28"/>
        </w:rPr>
        <w:t>е</w:t>
      </w:r>
      <w:r>
        <w:rPr>
          <w:sz w:val="28"/>
        </w:rPr>
        <w:t xml:space="preserve">миологии, клиники, диагностики, лечения и профилактики / Г. Г. Онищенко [и др.]. –– М. : ВУНМЦ МЗ РФ, 1999. –– 448 с.  </w:t>
      </w:r>
    </w:p>
    <w:p w:rsidR="00E901E7" w:rsidRDefault="00E901E7" w:rsidP="00E901E7">
      <w:pPr>
        <w:ind w:left="709"/>
        <w:jc w:val="both"/>
        <w:rPr>
          <w:sz w:val="28"/>
        </w:rPr>
      </w:pPr>
    </w:p>
    <w:p w:rsidR="00E901E7" w:rsidRPr="00E901E7" w:rsidRDefault="00E901E7" w:rsidP="00E901E7">
      <w:pPr>
        <w:jc w:val="center"/>
        <w:rPr>
          <w:b/>
        </w:rPr>
      </w:pPr>
      <w:r w:rsidRPr="00E901E7">
        <w:rPr>
          <w:b/>
        </w:rPr>
        <w:t>КОМПЬЮТЕРНЫЕ ОБУЧАЮЩИЕ ПРОГРАММЫ</w:t>
      </w:r>
    </w:p>
    <w:p w:rsidR="00E901E7" w:rsidRDefault="00E901E7" w:rsidP="00E901E7">
      <w:pPr>
        <w:jc w:val="both"/>
        <w:rPr>
          <w:b/>
        </w:rPr>
      </w:pPr>
      <w:r>
        <w:rPr>
          <w:b/>
        </w:rPr>
        <w:t xml:space="preserve">       </w:t>
      </w:r>
    </w:p>
    <w:p w:rsidR="00E901E7" w:rsidRDefault="00E901E7" w:rsidP="00E901E7">
      <w:pPr>
        <w:numPr>
          <w:ilvl w:val="0"/>
          <w:numId w:val="3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Правила поведения  и действия человека во  время стихийных бедствий (контрольно–обучающая программа) / В. Т. Пустовит [и др.]. –– Мн.: БГПА, 2004. </w:t>
      </w:r>
    </w:p>
    <w:p w:rsidR="00E901E7" w:rsidRDefault="00E901E7" w:rsidP="00E901E7">
      <w:pPr>
        <w:numPr>
          <w:ilvl w:val="0"/>
          <w:numId w:val="3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Тестирующая программа  по правилам поведения человека  во время стихийных бедствий / В. Т. Пустовит [и др.]. –– Мн.: БГПА, 2004. </w:t>
      </w:r>
    </w:p>
    <w:p w:rsidR="00E901E7" w:rsidRDefault="00E901E7" w:rsidP="00E901E7">
      <w:pPr>
        <w:numPr>
          <w:ilvl w:val="0"/>
          <w:numId w:val="3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Правила поведения  и действия человека во  время техногенных аварий  и  катастроф  (контрольно–обучающая программа)  / В. Т. Пустовит [и др.]. –– Мн.: БГПА, 2004. </w:t>
      </w:r>
    </w:p>
    <w:p w:rsidR="00E901E7" w:rsidRDefault="00E901E7" w:rsidP="00E901E7">
      <w:pPr>
        <w:numPr>
          <w:ilvl w:val="0"/>
          <w:numId w:val="3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Тестирующая программа  по правилам поведения человека  во время  техногенных аварий  и катастроф / В. Т. Пустовит [и др.]. –– Мн.: БГПА, 2004. </w:t>
      </w:r>
    </w:p>
    <w:p w:rsidR="00E901E7" w:rsidRDefault="00E901E7" w:rsidP="00E901E7">
      <w:pPr>
        <w:ind w:firstLine="709"/>
        <w:jc w:val="both"/>
      </w:pPr>
    </w:p>
    <w:p w:rsidR="00E901E7" w:rsidRPr="00E901E7" w:rsidRDefault="00E901E7" w:rsidP="00E901E7">
      <w:pPr>
        <w:jc w:val="center"/>
        <w:rPr>
          <w:b/>
        </w:rPr>
      </w:pPr>
      <w:r w:rsidRPr="00E901E7">
        <w:rPr>
          <w:b/>
        </w:rPr>
        <w:t xml:space="preserve">НОРМАТИВНО–ПРАВОВОЕ ОБЕСПЕЧЕНИЕ  ПРОГРАММЫ </w:t>
      </w:r>
    </w:p>
    <w:p w:rsidR="00E901E7" w:rsidRDefault="00E901E7" w:rsidP="00E901E7">
      <w:pPr>
        <w:jc w:val="center"/>
        <w:rPr>
          <w:i/>
          <w:sz w:val="32"/>
        </w:rPr>
      </w:pP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 государственной системе предупреждения и ликвидации  чрезв</w:t>
      </w:r>
      <w:r>
        <w:rPr>
          <w:sz w:val="28"/>
        </w:rPr>
        <w:t>ы</w:t>
      </w:r>
      <w:r>
        <w:rPr>
          <w:sz w:val="28"/>
        </w:rPr>
        <w:t xml:space="preserve">чайных ситуаций: Постановление Совета Министров от 10 апреля 2001 года № 495 // Нац. реестр правовых  актов  Республики Беларусь. –– 2001.  –– № 40. –– С. 11 –– 27. </w:t>
      </w: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 внесении  изменений   в   Постановление   Совета Министров № 495 от 10.04.2001 г. «О государственной системе предупреждения и ликвид</w:t>
      </w:r>
      <w:r>
        <w:rPr>
          <w:sz w:val="28"/>
        </w:rPr>
        <w:t>а</w:t>
      </w:r>
      <w:r>
        <w:rPr>
          <w:sz w:val="28"/>
        </w:rPr>
        <w:t>ции  чрезвычайных ситуаций»: Постановление Совета Министров от 8 д</w:t>
      </w:r>
      <w:r>
        <w:rPr>
          <w:sz w:val="28"/>
        </w:rPr>
        <w:t>е</w:t>
      </w:r>
      <w:r>
        <w:rPr>
          <w:sz w:val="28"/>
        </w:rPr>
        <w:t xml:space="preserve">кабря 2005 года  № 1405 // Нац.  реестр правовых  актов  Респ. Беларусь. ––   2005. –– № 196. –– С. 126 –– 140. </w:t>
      </w: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 защите населения и территорий  от чрезвычайных ситуаций  пр</w:t>
      </w:r>
      <w:r>
        <w:rPr>
          <w:sz w:val="28"/>
        </w:rPr>
        <w:t>и</w:t>
      </w:r>
      <w:r>
        <w:rPr>
          <w:sz w:val="28"/>
        </w:rPr>
        <w:t xml:space="preserve">родного и техногенного характера: Закон Респ.  Беларусь от 5 мая 1998 г. № 141–З // Ведомости Нац. собрания Респ. Беларусь. ––  1998. –– № 19. –– С. 51 –– 70. </w:t>
      </w: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 гражданской обороне: Закон Респ. Беларусь от 27 ноября  2006 г</w:t>
      </w:r>
      <w:r>
        <w:rPr>
          <w:sz w:val="28"/>
        </w:rPr>
        <w:t>о</w:t>
      </w:r>
      <w:r>
        <w:rPr>
          <w:sz w:val="28"/>
        </w:rPr>
        <w:t>да № 183–З</w:t>
      </w:r>
      <w:r>
        <w:rPr>
          <w:i/>
          <w:sz w:val="28"/>
        </w:rPr>
        <w:t xml:space="preserve"> </w:t>
      </w:r>
      <w:r>
        <w:rPr>
          <w:sz w:val="28"/>
        </w:rPr>
        <w:t xml:space="preserve"> // Нац.  реестр правовых актов  Респ.  Беларусь.  –– 2006. –– № 201. –– С. 14 –– 28. </w:t>
      </w: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 О пожарной безопасности: Закон  Респ. Беларусь от 15.06.1993 г. № 2403–XII // Ведомости Верховного Совета Респ. Беларусь. –– 1993. –– № 23. –– С. 51 –– 70. </w:t>
      </w: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Об аварийно–спасательных службах и  статусе спасателя: Закон Респ. Беларусь от 22.06.2001 г. № 39–З // Нац. реестр правовых актов Респ. Беларусь. –– 2001. –– № 63. –– С. 13 –– 21. </w:t>
      </w: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 создании Национальной системы мониторинга окружающей среды  в Республике  Беларусь (НСМОС):  Постановление Совета Министров Респ. Беларусь от 20.04.1993 № 247; ред. от 14.07.2003 № 949.</w:t>
      </w: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 Национальной системе мониторинга   окружающей среды в Ре</w:t>
      </w:r>
      <w:r>
        <w:rPr>
          <w:sz w:val="28"/>
        </w:rPr>
        <w:t>с</w:t>
      </w:r>
      <w:r>
        <w:rPr>
          <w:sz w:val="28"/>
        </w:rPr>
        <w:t xml:space="preserve">публике Беларусь: Постановление Совета Министров Респ. Беларусь от 14.07.2003 № 949; ред. от 10.06.2008 № 835. </w:t>
      </w:r>
    </w:p>
    <w:p w:rsidR="00E901E7" w:rsidRDefault="00E901E7" w:rsidP="00E901E7">
      <w:pPr>
        <w:numPr>
          <w:ilvl w:val="0"/>
          <w:numId w:val="3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Нормы радиационной безопасности (НРБ–2000). ГН 2.6.1.8. –– 127 –– 2000. –– Минск : РЦГиЭ МЗ РБ, 2000. –– 115 с. </w:t>
      </w:r>
    </w:p>
    <w:p w:rsidR="00E901E7" w:rsidRPr="003B42F2" w:rsidRDefault="00E901E7" w:rsidP="00E901E7">
      <w:pPr>
        <w:numPr>
          <w:ilvl w:val="0"/>
          <w:numId w:val="38"/>
        </w:numPr>
        <w:ind w:left="0" w:firstLine="709"/>
        <w:jc w:val="both"/>
        <w:rPr>
          <w:b/>
          <w:sz w:val="32"/>
        </w:rPr>
      </w:pPr>
      <w:r w:rsidRPr="003B42F2">
        <w:rPr>
          <w:sz w:val="28"/>
        </w:rPr>
        <w:t>Программа  совместной деятельности по преодолению последс</w:t>
      </w:r>
      <w:r w:rsidRPr="003B42F2">
        <w:rPr>
          <w:sz w:val="28"/>
        </w:rPr>
        <w:t>т</w:t>
      </w:r>
      <w:r w:rsidRPr="003B42F2">
        <w:rPr>
          <w:sz w:val="28"/>
        </w:rPr>
        <w:t xml:space="preserve">вий Чернобыльской катастрофы  в рамках союзного государства на  2006 –– 2010 годы // Медико–биол. аспекты аварии  на Чернобыльской АЭС. ––  2007. –– № 2. –– С. 21 –– 39. </w:t>
      </w:r>
    </w:p>
    <w:p w:rsidR="00E901E7" w:rsidRDefault="00E901E7" w:rsidP="00E901E7">
      <w:pPr>
        <w:ind w:firstLine="709"/>
        <w:jc w:val="center"/>
        <w:rPr>
          <w:b/>
          <w:sz w:val="32"/>
        </w:rPr>
      </w:pPr>
    </w:p>
    <w:p w:rsidR="00276C8F" w:rsidRPr="00276C8F" w:rsidRDefault="00276C8F" w:rsidP="00276C8F">
      <w:pPr>
        <w:ind w:left="1080"/>
        <w:jc w:val="center"/>
        <w:rPr>
          <w:b/>
        </w:rPr>
      </w:pPr>
      <w:r w:rsidRPr="00276C8F">
        <w:rPr>
          <w:b/>
        </w:rPr>
        <w:t>ПЕРЕЧЕНЬ ПРАКТИЧЕСКИХ НАВЫКОВ,</w:t>
      </w:r>
    </w:p>
    <w:p w:rsidR="00276C8F" w:rsidRPr="00436ABB" w:rsidRDefault="00276C8F" w:rsidP="00276C8F">
      <w:pPr>
        <w:ind w:left="1080"/>
        <w:jc w:val="center"/>
        <w:rPr>
          <w:b/>
          <w:sz w:val="28"/>
        </w:rPr>
      </w:pPr>
      <w:r w:rsidRPr="00436ABB">
        <w:rPr>
          <w:b/>
          <w:sz w:val="28"/>
        </w:rPr>
        <w:t>которыми должен владеть студент</w:t>
      </w:r>
    </w:p>
    <w:p w:rsidR="00276C8F" w:rsidRPr="00436ABB" w:rsidRDefault="00276C8F" w:rsidP="00276C8F">
      <w:pPr>
        <w:ind w:firstLine="709"/>
        <w:jc w:val="center"/>
        <w:rPr>
          <w:b/>
          <w:sz w:val="28"/>
        </w:rPr>
      </w:pPr>
    </w:p>
    <w:p w:rsidR="00276C8F" w:rsidRDefault="00276C8F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Обеспечение проходимости дыхательных путей</w:t>
      </w:r>
      <w:r w:rsidR="00B869D4">
        <w:rPr>
          <w:sz w:val="28"/>
        </w:rPr>
        <w:t>.</w:t>
      </w:r>
      <w:r>
        <w:rPr>
          <w:sz w:val="28"/>
        </w:rPr>
        <w:t xml:space="preserve"> </w:t>
      </w:r>
    </w:p>
    <w:p w:rsidR="00276C8F" w:rsidRDefault="00276C8F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Искусственное дыхание методом «изо рта в рот»</w:t>
      </w:r>
      <w:r w:rsidR="00B869D4">
        <w:rPr>
          <w:sz w:val="28"/>
        </w:rPr>
        <w:t>.</w:t>
      </w:r>
    </w:p>
    <w:p w:rsidR="00276C8F" w:rsidRDefault="00276C8F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Определение пульса на сонной артерии</w:t>
      </w:r>
      <w:r w:rsidR="00B869D4">
        <w:rPr>
          <w:sz w:val="28"/>
        </w:rPr>
        <w:t>.</w:t>
      </w:r>
    </w:p>
    <w:p w:rsidR="00276C8F" w:rsidRDefault="00276C8F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Закрытый массаж сердца</w:t>
      </w:r>
      <w:r w:rsidR="00B869D4">
        <w:rPr>
          <w:sz w:val="28"/>
        </w:rPr>
        <w:t>.</w:t>
      </w:r>
    </w:p>
    <w:p w:rsidR="00276C8F" w:rsidRDefault="00276C8F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Экстренная остановка  наружного  кровотечения (прижатие артерии пальцем)</w:t>
      </w:r>
      <w:r w:rsidR="00B869D4">
        <w:rPr>
          <w:sz w:val="28"/>
        </w:rPr>
        <w:t>.</w:t>
      </w:r>
    </w:p>
    <w:p w:rsidR="00276C8F" w:rsidRDefault="00276C8F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Временная остановка артериального кровотечения (жгут кровоост</w:t>
      </w:r>
      <w:r>
        <w:rPr>
          <w:sz w:val="28"/>
        </w:rPr>
        <w:t>а</w:t>
      </w:r>
      <w:r>
        <w:rPr>
          <w:sz w:val="28"/>
        </w:rPr>
        <w:t>навливающий</w:t>
      </w:r>
      <w:r w:rsidR="00964F55">
        <w:rPr>
          <w:sz w:val="28"/>
        </w:rPr>
        <w:t>, закрутка</w:t>
      </w:r>
      <w:r>
        <w:rPr>
          <w:sz w:val="28"/>
        </w:rPr>
        <w:t>)</w:t>
      </w:r>
      <w:r w:rsidR="00B869D4">
        <w:rPr>
          <w:sz w:val="28"/>
        </w:rPr>
        <w:t>.</w:t>
      </w:r>
      <w:r>
        <w:rPr>
          <w:sz w:val="28"/>
        </w:rPr>
        <w:t xml:space="preserve">  </w:t>
      </w:r>
    </w:p>
    <w:p w:rsidR="00276C8F" w:rsidRDefault="00276C8F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Закрытие  проникающих ран грудной клетки</w:t>
      </w:r>
      <w:r w:rsidR="00B869D4">
        <w:rPr>
          <w:sz w:val="28"/>
        </w:rPr>
        <w:t>.</w:t>
      </w:r>
      <w:r>
        <w:rPr>
          <w:sz w:val="28"/>
        </w:rPr>
        <w:t xml:space="preserve"> </w:t>
      </w:r>
    </w:p>
    <w:p w:rsidR="00276C8F" w:rsidRDefault="003D3B30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Б</w:t>
      </w:r>
      <w:r w:rsidR="00276C8F">
        <w:rPr>
          <w:sz w:val="28"/>
        </w:rPr>
        <w:t>интов</w:t>
      </w:r>
      <w:r>
        <w:rPr>
          <w:sz w:val="28"/>
        </w:rPr>
        <w:t>ая</w:t>
      </w:r>
      <w:r w:rsidR="00276C8F">
        <w:rPr>
          <w:sz w:val="28"/>
        </w:rPr>
        <w:t xml:space="preserve">  повязк</w:t>
      </w:r>
      <w:r>
        <w:rPr>
          <w:sz w:val="28"/>
        </w:rPr>
        <w:t>а</w:t>
      </w:r>
      <w:r w:rsidR="00276C8F">
        <w:rPr>
          <w:sz w:val="28"/>
        </w:rPr>
        <w:t xml:space="preserve"> на конечность  (круговая, спиральная с приемом «перегиб»)</w:t>
      </w:r>
      <w:r w:rsidR="00B869D4">
        <w:rPr>
          <w:sz w:val="28"/>
        </w:rPr>
        <w:t>.</w:t>
      </w:r>
    </w:p>
    <w:p w:rsidR="00276C8F" w:rsidRDefault="00964F55" w:rsidP="00276C8F">
      <w:pPr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>И</w:t>
      </w:r>
      <w:r w:rsidR="00276C8F">
        <w:rPr>
          <w:sz w:val="28"/>
        </w:rPr>
        <w:t xml:space="preserve">ммобилизация нижних конечностей при переломах </w:t>
      </w:r>
      <w:r>
        <w:rPr>
          <w:sz w:val="28"/>
        </w:rPr>
        <w:t>(шины тран</w:t>
      </w:r>
      <w:r>
        <w:rPr>
          <w:sz w:val="28"/>
        </w:rPr>
        <w:t>с</w:t>
      </w:r>
      <w:r>
        <w:rPr>
          <w:sz w:val="28"/>
        </w:rPr>
        <w:t>портные, подручные средства)</w:t>
      </w:r>
      <w:r w:rsidR="00B869D4">
        <w:rPr>
          <w:sz w:val="28"/>
        </w:rPr>
        <w:t>.</w:t>
      </w:r>
    </w:p>
    <w:p w:rsidR="00276C8F" w:rsidRDefault="00276C8F" w:rsidP="00276C8F">
      <w:pPr>
        <w:ind w:left="709"/>
        <w:jc w:val="both"/>
        <w:rPr>
          <w:b/>
          <w:sz w:val="32"/>
        </w:rPr>
      </w:pPr>
      <w:r>
        <w:rPr>
          <w:sz w:val="28"/>
        </w:rPr>
        <w:t>10.  Введение обезболивающих средств из шприц–тюбика</w:t>
      </w:r>
      <w:r w:rsidR="00B869D4">
        <w:rPr>
          <w:sz w:val="28"/>
        </w:rPr>
        <w:t>.</w:t>
      </w:r>
    </w:p>
    <w:p w:rsidR="00276C8F" w:rsidRDefault="00276C8F" w:rsidP="00276C8F">
      <w:pPr>
        <w:jc w:val="center"/>
        <w:rPr>
          <w:b/>
          <w:sz w:val="32"/>
        </w:rPr>
      </w:pPr>
    </w:p>
    <w:p w:rsidR="00E901E7" w:rsidRDefault="00E901E7" w:rsidP="004F0C1A">
      <w:pPr>
        <w:pStyle w:val="a7"/>
        <w:ind w:left="0" w:firstLine="0"/>
        <w:jc w:val="center"/>
        <w:rPr>
          <w:b/>
          <w:bCs/>
          <w:caps/>
          <w:sz w:val="24"/>
        </w:rPr>
      </w:pPr>
    </w:p>
    <w:p w:rsidR="004F0C1A" w:rsidRDefault="004F0C1A" w:rsidP="004F0C1A">
      <w:pPr>
        <w:pStyle w:val="ARIALB10"/>
        <w:suppressAutoHyphens w:val="0"/>
        <w:rPr>
          <w:rFonts w:ascii="Times New Roman" w:hAnsi="Times New Roman"/>
          <w:b w:val="0"/>
          <w:sz w:val="24"/>
        </w:rPr>
      </w:pPr>
    </w:p>
    <w:p w:rsidR="00E901E7" w:rsidRDefault="00E901E7" w:rsidP="004F0C1A">
      <w:pPr>
        <w:pStyle w:val="ARIALB10"/>
        <w:suppressAutoHyphens w:val="0"/>
        <w:rPr>
          <w:rFonts w:ascii="Times New Roman" w:hAnsi="Times New Roman"/>
          <w:b w:val="0"/>
          <w:sz w:val="24"/>
        </w:rPr>
      </w:pPr>
    </w:p>
    <w:p w:rsidR="00E901E7" w:rsidRDefault="00E901E7" w:rsidP="004F0C1A">
      <w:pPr>
        <w:pStyle w:val="ARIALB10"/>
        <w:suppressAutoHyphens w:val="0"/>
        <w:rPr>
          <w:rFonts w:ascii="Times New Roman" w:hAnsi="Times New Roman"/>
          <w:b w:val="0"/>
          <w:sz w:val="24"/>
        </w:rPr>
      </w:pPr>
    </w:p>
    <w:p w:rsidR="00E901E7" w:rsidRDefault="00E901E7" w:rsidP="004F0C1A">
      <w:pPr>
        <w:pStyle w:val="ARIALB10"/>
        <w:suppressAutoHyphens w:val="0"/>
        <w:rPr>
          <w:rFonts w:ascii="Times New Roman" w:hAnsi="Times New Roman"/>
          <w:b w:val="0"/>
          <w:sz w:val="24"/>
        </w:rPr>
      </w:pPr>
    </w:p>
    <w:p w:rsidR="00E901E7" w:rsidRDefault="00E901E7" w:rsidP="004F0C1A">
      <w:pPr>
        <w:pStyle w:val="ARIALB10"/>
        <w:suppressAutoHyphens w:val="0"/>
        <w:rPr>
          <w:rFonts w:ascii="Times New Roman" w:hAnsi="Times New Roman"/>
          <w:b w:val="0"/>
          <w:sz w:val="24"/>
        </w:rPr>
      </w:pPr>
    </w:p>
    <w:p w:rsidR="00E901E7" w:rsidRDefault="00E901E7" w:rsidP="004F0C1A">
      <w:pPr>
        <w:pStyle w:val="ARIALB10"/>
        <w:suppressAutoHyphens w:val="0"/>
        <w:rPr>
          <w:rFonts w:ascii="Times New Roman" w:hAnsi="Times New Roman"/>
          <w:b w:val="0"/>
          <w:sz w:val="24"/>
        </w:rPr>
      </w:pPr>
    </w:p>
    <w:p w:rsidR="00A23DF5" w:rsidRPr="005E3CCB" w:rsidRDefault="00276C8F" w:rsidP="00A23DF5">
      <w:pPr>
        <w:tabs>
          <w:tab w:val="left" w:pos="480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A23DF5" w:rsidRPr="005E3CCB">
        <w:rPr>
          <w:b/>
          <w:sz w:val="28"/>
          <w:szCs w:val="28"/>
        </w:rPr>
        <w:t>РОТОКОЛ СОГЛАСОВАНИЯ УЧЕБНОЙ ПРОГРАММЫ                                     ПО ИЗУЧАЕМОЙ УЧЕБНОЙ ДИСЦИПЛИНЕ                                                              С ДРУГИМИ ДИСЦИПЛИНАМИ СПЕЦИАЛЬНОСТИ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929"/>
        <w:gridCol w:w="2809"/>
        <w:gridCol w:w="2432"/>
      </w:tblGrid>
      <w:tr w:rsidR="00A23DF5" w:rsidTr="000632BE">
        <w:tc>
          <w:tcPr>
            <w:tcW w:w="2577" w:type="dxa"/>
            <w:vAlign w:val="center"/>
          </w:tcPr>
          <w:p w:rsidR="00A23DF5" w:rsidRPr="00541148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  <w:r w:rsidRPr="00541148">
              <w:t>Название дисципл</w:t>
            </w:r>
            <w:r w:rsidRPr="00541148">
              <w:t>и</w:t>
            </w:r>
            <w:r w:rsidRPr="00541148">
              <w:t>ны, с которой треб</w:t>
            </w:r>
            <w:r w:rsidRPr="00541148">
              <w:t>у</w:t>
            </w:r>
            <w:r w:rsidRPr="00541148">
              <w:t>ется согласование</w:t>
            </w:r>
          </w:p>
        </w:tc>
        <w:tc>
          <w:tcPr>
            <w:tcW w:w="2091" w:type="dxa"/>
            <w:vAlign w:val="center"/>
          </w:tcPr>
          <w:p w:rsidR="00A23DF5" w:rsidRPr="00541148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  <w:r w:rsidRPr="00541148">
              <w:t>Название к</w:t>
            </w:r>
            <w:r w:rsidRPr="00541148">
              <w:t>а</w:t>
            </w:r>
            <w:r w:rsidRPr="00541148">
              <w:t>федры</w:t>
            </w:r>
          </w:p>
        </w:tc>
        <w:tc>
          <w:tcPr>
            <w:tcW w:w="3065" w:type="dxa"/>
            <w:vAlign w:val="center"/>
          </w:tcPr>
          <w:p w:rsidR="00A23DF5" w:rsidRPr="00541148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  <w:r w:rsidRPr="00541148">
              <w:t>Предложение об изм</w:t>
            </w:r>
            <w:r w:rsidRPr="00541148">
              <w:t>е</w:t>
            </w:r>
            <w:r w:rsidRPr="00541148">
              <w:t>нениях в содержании учебной программы по изучаемой дисциплине</w:t>
            </w:r>
          </w:p>
        </w:tc>
        <w:tc>
          <w:tcPr>
            <w:tcW w:w="2578" w:type="dxa"/>
            <w:vAlign w:val="center"/>
          </w:tcPr>
          <w:p w:rsidR="00A23DF5" w:rsidRPr="00541148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  <w:r w:rsidRPr="00541148">
              <w:t>Решение, принятое кафедрой, разраб</w:t>
            </w:r>
            <w:r w:rsidRPr="00541148">
              <w:t>о</w:t>
            </w:r>
            <w:r w:rsidRPr="00541148">
              <w:t>тавшей учебную программу          (с указанием даты и номера протокола)</w:t>
            </w:r>
          </w:p>
        </w:tc>
      </w:tr>
      <w:tr w:rsidR="00217EE3" w:rsidTr="000632BE">
        <w:trPr>
          <w:trHeight w:val="316"/>
        </w:trPr>
        <w:tc>
          <w:tcPr>
            <w:tcW w:w="2577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065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578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</w:tr>
      <w:tr w:rsidR="00217EE3" w:rsidTr="000632BE">
        <w:trPr>
          <w:trHeight w:val="316"/>
        </w:trPr>
        <w:tc>
          <w:tcPr>
            <w:tcW w:w="2577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065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578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</w:tr>
      <w:tr w:rsidR="00217EE3" w:rsidTr="000632BE">
        <w:trPr>
          <w:trHeight w:val="316"/>
        </w:trPr>
        <w:tc>
          <w:tcPr>
            <w:tcW w:w="2577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065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578" w:type="dxa"/>
          </w:tcPr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</w:tr>
      <w:tr w:rsidR="00A23DF5" w:rsidTr="000632BE">
        <w:trPr>
          <w:trHeight w:val="316"/>
        </w:trPr>
        <w:tc>
          <w:tcPr>
            <w:tcW w:w="2577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065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578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</w:tr>
      <w:tr w:rsidR="00762259" w:rsidTr="000632BE">
        <w:tc>
          <w:tcPr>
            <w:tcW w:w="2577" w:type="dxa"/>
          </w:tcPr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</w:tcPr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065" w:type="dxa"/>
          </w:tcPr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578" w:type="dxa"/>
          </w:tcPr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</w:tr>
      <w:tr w:rsidR="00A23DF5" w:rsidTr="000632BE">
        <w:tc>
          <w:tcPr>
            <w:tcW w:w="2577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065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578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</w:tr>
    </w:tbl>
    <w:p w:rsidR="00762259" w:rsidRDefault="00762259" w:rsidP="00A23DF5">
      <w:pPr>
        <w:tabs>
          <w:tab w:val="left" w:pos="480"/>
        </w:tabs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23DF5" w:rsidRPr="00762259" w:rsidRDefault="00762259" w:rsidP="00A23DF5">
      <w:pPr>
        <w:tabs>
          <w:tab w:val="left" w:pos="480"/>
        </w:tabs>
        <w:spacing w:before="100" w:beforeAutospacing="1" w:after="100" w:afterAutospacing="1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3DF5" w:rsidRPr="002406EC">
        <w:rPr>
          <w:b/>
          <w:sz w:val="28"/>
          <w:szCs w:val="28"/>
        </w:rPr>
        <w:lastRenderedPageBreak/>
        <w:t>ДОПОЛНЕНИЯ И ИЗМЕНЕНИЯ К УЧЕБНОЙ ПРОГРАММЕ ПО ИЗУЧАЕМОЙ УЧЕБНОЙ ДИСЦИПЛИНЕ</w:t>
      </w:r>
      <w:r w:rsidR="00A23DF5">
        <w:rPr>
          <w:b/>
          <w:sz w:val="28"/>
          <w:szCs w:val="28"/>
        </w:rPr>
        <w:t xml:space="preserve">                                                             </w:t>
      </w:r>
      <w:r w:rsidR="00A23DF5" w:rsidRPr="00762259">
        <w:rPr>
          <w:b/>
          <w:caps/>
          <w:sz w:val="28"/>
          <w:szCs w:val="28"/>
        </w:rPr>
        <w:t>на ______  / _______  учебный год</w:t>
      </w:r>
    </w:p>
    <w:tbl>
      <w:tblPr>
        <w:tblW w:w="0" w:type="auto"/>
        <w:jc w:val="center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6240"/>
        <w:gridCol w:w="2849"/>
      </w:tblGrid>
      <w:tr w:rsidR="00A23DF5" w:rsidRPr="00EB68E3" w:rsidTr="000632BE">
        <w:trPr>
          <w:jc w:val="center"/>
        </w:trPr>
        <w:tc>
          <w:tcPr>
            <w:tcW w:w="1155" w:type="dxa"/>
            <w:vAlign w:val="center"/>
          </w:tcPr>
          <w:p w:rsidR="00A23DF5" w:rsidRPr="00EB68E3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  <w:r w:rsidRPr="00EB68E3">
              <w:t>№ п/п</w:t>
            </w:r>
          </w:p>
        </w:tc>
        <w:tc>
          <w:tcPr>
            <w:tcW w:w="6240" w:type="dxa"/>
            <w:vAlign w:val="center"/>
          </w:tcPr>
          <w:p w:rsidR="00A23DF5" w:rsidRPr="00EB68E3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  <w:r w:rsidRPr="00EB68E3">
              <w:t>Дополнения и изменения</w:t>
            </w:r>
          </w:p>
        </w:tc>
        <w:tc>
          <w:tcPr>
            <w:tcW w:w="2849" w:type="dxa"/>
            <w:vAlign w:val="center"/>
          </w:tcPr>
          <w:p w:rsidR="00A23DF5" w:rsidRPr="00EB68E3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  <w:r w:rsidRPr="00EB68E3">
              <w:t>Основание</w:t>
            </w:r>
          </w:p>
        </w:tc>
      </w:tr>
      <w:tr w:rsidR="00A23DF5" w:rsidTr="000632BE">
        <w:trPr>
          <w:jc w:val="center"/>
        </w:trPr>
        <w:tc>
          <w:tcPr>
            <w:tcW w:w="1155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217EE3" w:rsidRDefault="00217EE3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  <w:p w:rsidR="00762259" w:rsidRDefault="00762259" w:rsidP="000632BE">
            <w:pPr>
              <w:tabs>
                <w:tab w:val="left" w:pos="480"/>
              </w:tabs>
              <w:spacing w:before="100" w:beforeAutospacing="1" w:after="100" w:afterAutospacing="1"/>
            </w:pPr>
          </w:p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6240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849" w:type="dxa"/>
          </w:tcPr>
          <w:p w:rsidR="00A23DF5" w:rsidRDefault="00A23DF5" w:rsidP="000632BE">
            <w:pPr>
              <w:tabs>
                <w:tab w:val="left" w:pos="480"/>
              </w:tabs>
              <w:spacing w:before="100" w:beforeAutospacing="1" w:after="100" w:afterAutospacing="1"/>
              <w:jc w:val="center"/>
            </w:pPr>
          </w:p>
        </w:tc>
      </w:tr>
    </w:tbl>
    <w:p w:rsidR="00217EE3" w:rsidRDefault="00217EE3" w:rsidP="00A23DF5">
      <w:pPr>
        <w:tabs>
          <w:tab w:val="left" w:pos="480"/>
        </w:tabs>
        <w:spacing w:before="100" w:beforeAutospacing="1" w:after="100" w:afterAutospacing="1"/>
        <w:rPr>
          <w:sz w:val="28"/>
          <w:szCs w:val="28"/>
        </w:rPr>
      </w:pPr>
    </w:p>
    <w:p w:rsidR="00A23DF5" w:rsidRDefault="00A23DF5" w:rsidP="00217EE3">
      <w:pPr>
        <w:tabs>
          <w:tab w:val="left" w:pos="480"/>
        </w:tabs>
        <w:spacing w:before="100" w:beforeAutospacing="1" w:after="100" w:afterAutospacing="1"/>
        <w:jc w:val="both"/>
        <w:rPr>
          <w:sz w:val="18"/>
          <w:szCs w:val="18"/>
        </w:rPr>
      </w:pPr>
      <w:r w:rsidRPr="00217EE3">
        <w:rPr>
          <w:b/>
          <w:sz w:val="28"/>
          <w:szCs w:val="28"/>
        </w:rPr>
        <w:t>Учебная программа пересмотрена и одобрена на заседании кафедры</w:t>
      </w:r>
      <w:r>
        <w:t xml:space="preserve"> </w:t>
      </w:r>
      <w:r w:rsidR="00217EE3">
        <w:t xml:space="preserve">    </w:t>
      </w:r>
      <w:r w:rsidR="00217EE3" w:rsidRPr="00217EE3">
        <w:rPr>
          <w:b/>
          <w:sz w:val="28"/>
          <w:szCs w:val="28"/>
        </w:rPr>
        <w:t>экологии человека</w:t>
      </w:r>
      <w:r w:rsidR="00D52AD9">
        <w:rPr>
          <w:b/>
          <w:sz w:val="28"/>
          <w:szCs w:val="28"/>
        </w:rPr>
        <w:t xml:space="preserve"> </w:t>
      </w:r>
      <w:r>
        <w:t xml:space="preserve"> </w:t>
      </w:r>
      <w:r w:rsidRPr="001E3CE3">
        <w:rPr>
          <w:sz w:val="28"/>
          <w:szCs w:val="28"/>
        </w:rPr>
        <w:t>(протокол №</w:t>
      </w:r>
      <w:r>
        <w:t xml:space="preserve"> ____</w:t>
      </w:r>
      <w:r w:rsidR="00217EE3">
        <w:t xml:space="preserve"> </w:t>
      </w:r>
      <w:r w:rsidRPr="001E3CE3">
        <w:rPr>
          <w:sz w:val="28"/>
          <w:szCs w:val="28"/>
        </w:rPr>
        <w:t>от</w:t>
      </w:r>
      <w:r>
        <w:t xml:space="preserve"> _______________</w:t>
      </w:r>
      <w:r w:rsidR="00217EE3">
        <w:t xml:space="preserve"> </w:t>
      </w:r>
      <w:r w:rsidRPr="001E3CE3">
        <w:rPr>
          <w:sz w:val="28"/>
          <w:szCs w:val="28"/>
        </w:rPr>
        <w:t>20</w:t>
      </w:r>
      <w:r w:rsidR="00217EE3">
        <w:rPr>
          <w:sz w:val="28"/>
          <w:szCs w:val="28"/>
        </w:rPr>
        <w:t xml:space="preserve"> </w:t>
      </w:r>
      <w:r w:rsidRPr="001E3CE3">
        <w:rPr>
          <w:sz w:val="28"/>
          <w:szCs w:val="28"/>
        </w:rPr>
        <w:t>___ г</w:t>
      </w:r>
      <w:r>
        <w:t xml:space="preserve">.)                                 </w:t>
      </w:r>
      <w:r w:rsidR="00217EE3">
        <w:rPr>
          <w:color w:val="FFFFFF"/>
        </w:rPr>
        <w:t xml:space="preserve">    </w:t>
      </w:r>
      <w:r w:rsidRPr="00A23859">
        <w:rPr>
          <w:color w:val="FFFFFF"/>
        </w:rPr>
        <w:t xml:space="preserve"> </w:t>
      </w:r>
      <w:r>
        <w:t xml:space="preserve">          </w:t>
      </w:r>
    </w:p>
    <w:p w:rsidR="006B7DB2" w:rsidRDefault="00A23DF5" w:rsidP="00A23DF5">
      <w:pPr>
        <w:tabs>
          <w:tab w:val="left" w:pos="480"/>
        </w:tabs>
        <w:spacing w:before="100" w:beforeAutospacing="1" w:after="100" w:afterAutospacing="1"/>
        <w:rPr>
          <w:b/>
          <w:sz w:val="28"/>
          <w:szCs w:val="28"/>
        </w:rPr>
      </w:pPr>
      <w:r w:rsidRPr="00217EE3">
        <w:rPr>
          <w:b/>
          <w:sz w:val="28"/>
          <w:szCs w:val="28"/>
        </w:rPr>
        <w:t xml:space="preserve">Заведующий кафедрой                </w:t>
      </w:r>
    </w:p>
    <w:p w:rsidR="00A23DF5" w:rsidRPr="00217EE3" w:rsidRDefault="006B7DB2" w:rsidP="00A23DF5">
      <w:pPr>
        <w:tabs>
          <w:tab w:val="left" w:pos="480"/>
        </w:tabs>
        <w:spacing w:before="100" w:beforeAutospacing="1" w:after="100" w:afterAutospacing="1"/>
        <w:rPr>
          <w:sz w:val="28"/>
          <w:szCs w:val="28"/>
        </w:rPr>
      </w:pPr>
      <w:r w:rsidRPr="006B7DB2">
        <w:rPr>
          <w:sz w:val="28"/>
          <w:szCs w:val="28"/>
        </w:rPr>
        <w:t>Канд.биол.наук, доцент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</w:t>
      </w:r>
      <w:r w:rsidR="00A23DF5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</w:t>
      </w:r>
      <w:r w:rsidR="00217EE3" w:rsidRPr="00217EE3">
        <w:rPr>
          <w:sz w:val="28"/>
          <w:szCs w:val="28"/>
        </w:rPr>
        <w:t>В.И. Дунай</w:t>
      </w:r>
      <w:r w:rsidR="00217EE3">
        <w:rPr>
          <w:sz w:val="28"/>
          <w:szCs w:val="28"/>
        </w:rPr>
        <w:t xml:space="preserve">                            </w:t>
      </w:r>
      <w:r w:rsidR="00A23DF5">
        <w:rPr>
          <w:sz w:val="28"/>
          <w:szCs w:val="28"/>
        </w:rPr>
        <w:t xml:space="preserve">         </w:t>
      </w:r>
      <w:r w:rsidR="00A23DF5" w:rsidRPr="003A4609">
        <w:rPr>
          <w:color w:val="FFFFFF"/>
          <w:sz w:val="28"/>
          <w:szCs w:val="28"/>
        </w:rPr>
        <w:t>.</w:t>
      </w:r>
      <w:r w:rsidR="00A23DF5">
        <w:rPr>
          <w:sz w:val="28"/>
          <w:szCs w:val="28"/>
        </w:rPr>
        <w:t xml:space="preserve">             </w:t>
      </w:r>
      <w:r w:rsidR="00217EE3">
        <w:rPr>
          <w:sz w:val="28"/>
          <w:szCs w:val="28"/>
        </w:rPr>
        <w:t xml:space="preserve">     </w:t>
      </w:r>
      <w:r w:rsidR="00A23DF5">
        <w:rPr>
          <w:sz w:val="18"/>
          <w:szCs w:val="18"/>
        </w:rPr>
        <w:t xml:space="preserve">            </w:t>
      </w:r>
    </w:p>
    <w:p w:rsidR="00A23DF5" w:rsidRDefault="00A23DF5" w:rsidP="00A23DF5">
      <w:pPr>
        <w:tabs>
          <w:tab w:val="left" w:pos="480"/>
        </w:tabs>
        <w:spacing w:before="100" w:beforeAutospacing="1" w:after="100" w:afterAutospacing="1"/>
        <w:rPr>
          <w:b/>
          <w:sz w:val="28"/>
          <w:szCs w:val="28"/>
        </w:rPr>
      </w:pPr>
      <w:r w:rsidRPr="003F3872">
        <w:rPr>
          <w:b/>
          <w:sz w:val="28"/>
          <w:szCs w:val="28"/>
        </w:rPr>
        <w:t>УТВЕРЖДАЮ</w:t>
      </w:r>
    </w:p>
    <w:p w:rsidR="006B7DB2" w:rsidRDefault="00A23DF5" w:rsidP="006B7DB2">
      <w:pPr>
        <w:tabs>
          <w:tab w:val="left" w:pos="480"/>
        </w:tabs>
        <w:spacing w:before="100" w:beforeAutospacing="1" w:after="100" w:afterAutospacing="1"/>
        <w:rPr>
          <w:b/>
          <w:sz w:val="28"/>
          <w:szCs w:val="28"/>
        </w:rPr>
      </w:pPr>
      <w:r w:rsidRPr="00217EE3">
        <w:rPr>
          <w:b/>
          <w:sz w:val="28"/>
          <w:szCs w:val="28"/>
        </w:rPr>
        <w:t xml:space="preserve">Декан факультета                                                                                        </w:t>
      </w:r>
    </w:p>
    <w:p w:rsidR="006B7DB2" w:rsidRDefault="006B7DB2" w:rsidP="006B7DB2">
      <w:pPr>
        <w:tabs>
          <w:tab w:val="left" w:pos="480"/>
        </w:tabs>
        <w:spacing w:before="100" w:beforeAutospacing="1" w:after="100" w:afterAutospacing="1"/>
        <w:rPr>
          <w:sz w:val="18"/>
          <w:szCs w:val="18"/>
        </w:rPr>
      </w:pPr>
      <w:r w:rsidRPr="006B7DB2">
        <w:rPr>
          <w:sz w:val="28"/>
          <w:szCs w:val="28"/>
        </w:rPr>
        <w:t>Канд.</w:t>
      </w:r>
      <w:r>
        <w:rPr>
          <w:sz w:val="28"/>
          <w:szCs w:val="28"/>
        </w:rPr>
        <w:t>техн.</w:t>
      </w:r>
      <w:r w:rsidRPr="006B7DB2">
        <w:rPr>
          <w:sz w:val="28"/>
          <w:szCs w:val="28"/>
        </w:rPr>
        <w:t>наук, доцент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____________________   </w:t>
      </w:r>
      <w:r w:rsidRPr="00217EE3">
        <w:rPr>
          <w:sz w:val="28"/>
          <w:szCs w:val="28"/>
        </w:rPr>
        <w:t>В.</w:t>
      </w:r>
      <w:r>
        <w:rPr>
          <w:sz w:val="28"/>
          <w:szCs w:val="28"/>
        </w:rPr>
        <w:t>Е</w:t>
      </w:r>
      <w:r w:rsidRPr="00217E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Гурский                                     </w:t>
      </w:r>
      <w:r w:rsidRPr="003A4609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                 </w:t>
      </w:r>
      <w:r>
        <w:rPr>
          <w:sz w:val="18"/>
          <w:szCs w:val="18"/>
        </w:rPr>
        <w:t xml:space="preserve">            </w:t>
      </w:r>
    </w:p>
    <w:p w:rsidR="00402664" w:rsidRDefault="00402664" w:rsidP="006B7DB2">
      <w:pPr>
        <w:tabs>
          <w:tab w:val="left" w:pos="480"/>
        </w:tabs>
        <w:spacing w:before="100" w:beforeAutospacing="1" w:after="100" w:afterAutospacing="1"/>
        <w:rPr>
          <w:sz w:val="18"/>
          <w:szCs w:val="18"/>
        </w:rPr>
      </w:pPr>
    </w:p>
    <w:p w:rsidR="00402664" w:rsidRDefault="00402664" w:rsidP="006B7DB2">
      <w:pPr>
        <w:tabs>
          <w:tab w:val="left" w:pos="480"/>
        </w:tabs>
        <w:spacing w:before="100" w:beforeAutospacing="1" w:after="100" w:afterAutospacing="1"/>
        <w:rPr>
          <w:sz w:val="18"/>
          <w:szCs w:val="18"/>
        </w:rPr>
      </w:pPr>
    </w:p>
    <w:p w:rsidR="00402664" w:rsidRDefault="00402664" w:rsidP="006B7DB2">
      <w:pPr>
        <w:tabs>
          <w:tab w:val="left" w:pos="480"/>
        </w:tabs>
        <w:spacing w:before="100" w:beforeAutospacing="1" w:after="100" w:afterAutospacing="1"/>
        <w:rPr>
          <w:sz w:val="18"/>
          <w:szCs w:val="18"/>
        </w:rPr>
      </w:pPr>
    </w:p>
    <w:sectPr w:rsidR="00402664" w:rsidSect="006746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858" w:rsidRDefault="00CB0858" w:rsidP="002F3ACE">
      <w:r>
        <w:separator/>
      </w:r>
    </w:p>
  </w:endnote>
  <w:endnote w:type="continuationSeparator" w:id="0">
    <w:p w:rsidR="00CB0858" w:rsidRDefault="00CB0858" w:rsidP="002F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858" w:rsidRDefault="00CB0858" w:rsidP="002F3ACE">
      <w:r>
        <w:separator/>
      </w:r>
    </w:p>
  </w:footnote>
  <w:footnote w:type="continuationSeparator" w:id="0">
    <w:p w:rsidR="00CB0858" w:rsidRDefault="00CB0858" w:rsidP="002F3ACE">
      <w:r>
        <w:continuationSeparator/>
      </w:r>
    </w:p>
  </w:footnote>
  <w:footnote w:id="1">
    <w:p w:rsidR="00D04898" w:rsidRPr="00F06DE2" w:rsidRDefault="00D04898" w:rsidP="002F3ACE">
      <w:pPr>
        <w:pStyle w:val="a9"/>
        <w:jc w:val="both"/>
      </w:pPr>
      <w:r w:rsidRPr="00F06DE2">
        <w:rPr>
          <w:rStyle w:val="a8"/>
        </w:rPr>
        <w:footnoteRef/>
      </w:r>
      <w:r>
        <w:t> При подписании заместителем руководителя указывается должность заместителя руководителя, его фам</w:t>
      </w:r>
      <w:r>
        <w:t>и</w:t>
      </w:r>
      <w:r>
        <w:t>лия, инициалы.</w:t>
      </w:r>
    </w:p>
  </w:footnote>
  <w:footnote w:id="2">
    <w:p w:rsidR="00D04898" w:rsidRPr="00F06DE2" w:rsidRDefault="00D04898" w:rsidP="002F3ACE">
      <w:pPr>
        <w:pStyle w:val="a9"/>
        <w:jc w:val="both"/>
      </w:pPr>
      <w:r w:rsidRPr="00F06DE2">
        <w:rPr>
          <w:rStyle w:val="a8"/>
        </w:rPr>
        <w:footnoteRef/>
      </w:r>
      <w:r w:rsidRPr="00F06DE2">
        <w:t xml:space="preserve"> Для программ по естественнонаучным и общепрофессиональным дисциплинам указывается, как правило, код и наименование профиля или направления образования или перечисляются несколько специальностей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62"/>
    <w:multiLevelType w:val="hybridMultilevel"/>
    <w:tmpl w:val="BF3E436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B232F"/>
    <w:multiLevelType w:val="hybridMultilevel"/>
    <w:tmpl w:val="0F464CFA"/>
    <w:lvl w:ilvl="0" w:tplc="FFFFFFFF">
      <w:start w:val="1"/>
      <w:numFmt w:val="bullet"/>
      <w:lvlText w:val="•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2">
    <w:nsid w:val="04880168"/>
    <w:multiLevelType w:val="hybridMultilevel"/>
    <w:tmpl w:val="F75638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12A2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F76F36"/>
    <w:multiLevelType w:val="hybridMultilevel"/>
    <w:tmpl w:val="12686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C594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2E50B1F"/>
    <w:multiLevelType w:val="hybridMultilevel"/>
    <w:tmpl w:val="95F8C5AC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72E15"/>
    <w:multiLevelType w:val="hybridMultilevel"/>
    <w:tmpl w:val="0C5C71E0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77926"/>
    <w:multiLevelType w:val="hybridMultilevel"/>
    <w:tmpl w:val="DA68600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  <w:lang w:val="ru-RU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52285"/>
    <w:multiLevelType w:val="hybridMultilevel"/>
    <w:tmpl w:val="37EE0C0A"/>
    <w:lvl w:ilvl="0" w:tplc="10F87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22736"/>
    <w:multiLevelType w:val="hybridMultilevel"/>
    <w:tmpl w:val="092C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07F4A"/>
    <w:multiLevelType w:val="hybridMultilevel"/>
    <w:tmpl w:val="2B2C7E4A"/>
    <w:lvl w:ilvl="0" w:tplc="29421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121D6"/>
    <w:multiLevelType w:val="hybridMultilevel"/>
    <w:tmpl w:val="8960A69A"/>
    <w:lvl w:ilvl="0" w:tplc="10F87A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"/>
        </w:tabs>
        <w:ind w:left="2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69"/>
        </w:tabs>
        <w:ind w:left="9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89"/>
        </w:tabs>
        <w:ind w:left="16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09"/>
        </w:tabs>
        <w:ind w:left="24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29"/>
        </w:tabs>
        <w:ind w:left="31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49"/>
        </w:tabs>
        <w:ind w:left="38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69"/>
        </w:tabs>
        <w:ind w:left="45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89"/>
        </w:tabs>
        <w:ind w:left="5289" w:hanging="180"/>
      </w:pPr>
    </w:lvl>
  </w:abstractNum>
  <w:abstractNum w:abstractNumId="13">
    <w:nsid w:val="35D569B3"/>
    <w:multiLevelType w:val="hybridMultilevel"/>
    <w:tmpl w:val="85185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22BF3"/>
    <w:multiLevelType w:val="hybridMultilevel"/>
    <w:tmpl w:val="68F291C2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55914"/>
    <w:multiLevelType w:val="hybridMultilevel"/>
    <w:tmpl w:val="55CA9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AA079D"/>
    <w:multiLevelType w:val="hybridMultilevel"/>
    <w:tmpl w:val="A2DC5B4A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17F8B"/>
    <w:multiLevelType w:val="hybridMultilevel"/>
    <w:tmpl w:val="A63846AA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D2F3E"/>
    <w:multiLevelType w:val="hybridMultilevel"/>
    <w:tmpl w:val="32EA842A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093721"/>
    <w:multiLevelType w:val="hybridMultilevel"/>
    <w:tmpl w:val="6374CFC4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212B25"/>
    <w:multiLevelType w:val="hybridMultilevel"/>
    <w:tmpl w:val="ED265C58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16C25"/>
    <w:multiLevelType w:val="multilevel"/>
    <w:tmpl w:val="93D0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C69DA"/>
    <w:multiLevelType w:val="hybridMultilevel"/>
    <w:tmpl w:val="1796354E"/>
    <w:lvl w:ilvl="0" w:tplc="10F87A3A">
      <w:start w:val="1"/>
      <w:numFmt w:val="decimal"/>
      <w:lvlText w:val="%1."/>
      <w:lvlJc w:val="left"/>
      <w:pPr>
        <w:tabs>
          <w:tab w:val="num" w:pos="2751"/>
        </w:tabs>
        <w:ind w:left="2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46C76A6"/>
    <w:multiLevelType w:val="hybridMultilevel"/>
    <w:tmpl w:val="7C006952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2E4CB9"/>
    <w:multiLevelType w:val="hybridMultilevel"/>
    <w:tmpl w:val="14D8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931F7"/>
    <w:multiLevelType w:val="hybridMultilevel"/>
    <w:tmpl w:val="11C6385C"/>
    <w:lvl w:ilvl="0" w:tplc="FFFFFFFF">
      <w:start w:val="1"/>
      <w:numFmt w:val="bullet"/>
      <w:lvlText w:val="•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26">
    <w:nsid w:val="5A497088"/>
    <w:multiLevelType w:val="hybridMultilevel"/>
    <w:tmpl w:val="E266F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707E8"/>
    <w:multiLevelType w:val="hybridMultilevel"/>
    <w:tmpl w:val="20944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B5964"/>
    <w:multiLevelType w:val="hybridMultilevel"/>
    <w:tmpl w:val="54247CE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2C33FF"/>
    <w:multiLevelType w:val="hybridMultilevel"/>
    <w:tmpl w:val="8848A740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054F3E"/>
    <w:multiLevelType w:val="hybridMultilevel"/>
    <w:tmpl w:val="6284F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B22CC0"/>
    <w:multiLevelType w:val="hybridMultilevel"/>
    <w:tmpl w:val="F6F83096"/>
    <w:lvl w:ilvl="0" w:tplc="29421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F1B49"/>
    <w:multiLevelType w:val="hybridMultilevel"/>
    <w:tmpl w:val="DE9C9932"/>
    <w:lvl w:ilvl="0" w:tplc="FFFFFFFF">
      <w:start w:val="1"/>
      <w:numFmt w:val="bullet"/>
      <w:lvlText w:val="•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33">
    <w:nsid w:val="6BF27DC9"/>
    <w:multiLevelType w:val="hybridMultilevel"/>
    <w:tmpl w:val="3CA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AB46C3"/>
    <w:multiLevelType w:val="hybridMultilevel"/>
    <w:tmpl w:val="D8F6E7BC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D0BE0"/>
    <w:multiLevelType w:val="hybridMultilevel"/>
    <w:tmpl w:val="8924B75A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24C96"/>
    <w:multiLevelType w:val="hybridMultilevel"/>
    <w:tmpl w:val="CB202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2D10DFD"/>
    <w:multiLevelType w:val="hybridMultilevel"/>
    <w:tmpl w:val="73EA57C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E10ACA"/>
    <w:multiLevelType w:val="hybridMultilevel"/>
    <w:tmpl w:val="ABBCC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A362E49"/>
    <w:multiLevelType w:val="hybridMultilevel"/>
    <w:tmpl w:val="C2E0AED0"/>
    <w:lvl w:ilvl="0" w:tplc="10F87A3A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23"/>
  </w:num>
  <w:num w:numId="5">
    <w:abstractNumId w:val="5"/>
  </w:num>
  <w:num w:numId="6">
    <w:abstractNumId w:val="20"/>
  </w:num>
  <w:num w:numId="7">
    <w:abstractNumId w:val="16"/>
  </w:num>
  <w:num w:numId="8">
    <w:abstractNumId w:val="17"/>
  </w:num>
  <w:num w:numId="9">
    <w:abstractNumId w:val="39"/>
  </w:num>
  <w:num w:numId="10">
    <w:abstractNumId w:val="35"/>
  </w:num>
  <w:num w:numId="11">
    <w:abstractNumId w:val="18"/>
  </w:num>
  <w:num w:numId="12">
    <w:abstractNumId w:val="6"/>
  </w:num>
  <w:num w:numId="13">
    <w:abstractNumId w:val="19"/>
  </w:num>
  <w:num w:numId="14">
    <w:abstractNumId w:val="14"/>
  </w:num>
  <w:num w:numId="15">
    <w:abstractNumId w:val="29"/>
  </w:num>
  <w:num w:numId="16">
    <w:abstractNumId w:val="10"/>
  </w:num>
  <w:num w:numId="17">
    <w:abstractNumId w:val="26"/>
  </w:num>
  <w:num w:numId="18">
    <w:abstractNumId w:val="36"/>
  </w:num>
  <w:num w:numId="19">
    <w:abstractNumId w:val="30"/>
  </w:num>
  <w:num w:numId="20">
    <w:abstractNumId w:val="27"/>
  </w:num>
  <w:num w:numId="21">
    <w:abstractNumId w:val="24"/>
  </w:num>
  <w:num w:numId="22">
    <w:abstractNumId w:val="7"/>
  </w:num>
  <w:num w:numId="23">
    <w:abstractNumId w:val="34"/>
  </w:num>
  <w:num w:numId="24">
    <w:abstractNumId w:val="33"/>
  </w:num>
  <w:num w:numId="25">
    <w:abstractNumId w:val="9"/>
  </w:num>
  <w:num w:numId="26">
    <w:abstractNumId w:val="22"/>
  </w:num>
  <w:num w:numId="27">
    <w:abstractNumId w:val="12"/>
  </w:num>
  <w:num w:numId="28">
    <w:abstractNumId w:val="3"/>
  </w:num>
  <w:num w:numId="29">
    <w:abstractNumId w:val="15"/>
  </w:num>
  <w:num w:numId="30">
    <w:abstractNumId w:val="31"/>
  </w:num>
  <w:num w:numId="31">
    <w:abstractNumId w:val="11"/>
  </w:num>
  <w:num w:numId="32">
    <w:abstractNumId w:val="1"/>
  </w:num>
  <w:num w:numId="33">
    <w:abstractNumId w:val="32"/>
  </w:num>
  <w:num w:numId="34">
    <w:abstractNumId w:val="25"/>
  </w:num>
  <w:num w:numId="35">
    <w:abstractNumId w:val="8"/>
  </w:num>
  <w:num w:numId="36">
    <w:abstractNumId w:val="37"/>
  </w:num>
  <w:num w:numId="37">
    <w:abstractNumId w:val="2"/>
  </w:num>
  <w:num w:numId="38">
    <w:abstractNumId w:val="28"/>
  </w:num>
  <w:num w:numId="39">
    <w:abstractNumId w:val="0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16E"/>
    <w:rsid w:val="00000BB4"/>
    <w:rsid w:val="00002E32"/>
    <w:rsid w:val="00005922"/>
    <w:rsid w:val="000126BC"/>
    <w:rsid w:val="00012CEA"/>
    <w:rsid w:val="00015013"/>
    <w:rsid w:val="00015D40"/>
    <w:rsid w:val="00016AB5"/>
    <w:rsid w:val="00016DB5"/>
    <w:rsid w:val="000173F7"/>
    <w:rsid w:val="000205CB"/>
    <w:rsid w:val="000223C5"/>
    <w:rsid w:val="00022BD5"/>
    <w:rsid w:val="00027F78"/>
    <w:rsid w:val="000316CA"/>
    <w:rsid w:val="000319D5"/>
    <w:rsid w:val="00031ACF"/>
    <w:rsid w:val="00032505"/>
    <w:rsid w:val="00033B89"/>
    <w:rsid w:val="00033BF6"/>
    <w:rsid w:val="00034234"/>
    <w:rsid w:val="0003563E"/>
    <w:rsid w:val="00035E94"/>
    <w:rsid w:val="00036A02"/>
    <w:rsid w:val="000371D8"/>
    <w:rsid w:val="00042172"/>
    <w:rsid w:val="00042E99"/>
    <w:rsid w:val="00043C05"/>
    <w:rsid w:val="000513CD"/>
    <w:rsid w:val="00056C4A"/>
    <w:rsid w:val="00056F60"/>
    <w:rsid w:val="00061A4B"/>
    <w:rsid w:val="000632BE"/>
    <w:rsid w:val="00065CE2"/>
    <w:rsid w:val="00066D3B"/>
    <w:rsid w:val="00067FC6"/>
    <w:rsid w:val="00070303"/>
    <w:rsid w:val="00070A9E"/>
    <w:rsid w:val="000739F8"/>
    <w:rsid w:val="00075415"/>
    <w:rsid w:val="00076751"/>
    <w:rsid w:val="00082BF8"/>
    <w:rsid w:val="000839F4"/>
    <w:rsid w:val="00085BAE"/>
    <w:rsid w:val="000872DC"/>
    <w:rsid w:val="000907F2"/>
    <w:rsid w:val="000911C1"/>
    <w:rsid w:val="00091206"/>
    <w:rsid w:val="00093E41"/>
    <w:rsid w:val="00093E88"/>
    <w:rsid w:val="00097FCA"/>
    <w:rsid w:val="000A00B8"/>
    <w:rsid w:val="000A09E6"/>
    <w:rsid w:val="000A128F"/>
    <w:rsid w:val="000A1D37"/>
    <w:rsid w:val="000A4E86"/>
    <w:rsid w:val="000A61D7"/>
    <w:rsid w:val="000A6427"/>
    <w:rsid w:val="000A64B0"/>
    <w:rsid w:val="000A6A77"/>
    <w:rsid w:val="000B34DE"/>
    <w:rsid w:val="000B4412"/>
    <w:rsid w:val="000B4F95"/>
    <w:rsid w:val="000B5894"/>
    <w:rsid w:val="000B74CE"/>
    <w:rsid w:val="000C21CD"/>
    <w:rsid w:val="000C3361"/>
    <w:rsid w:val="000C45DC"/>
    <w:rsid w:val="000C6BF8"/>
    <w:rsid w:val="000C7B98"/>
    <w:rsid w:val="000D0567"/>
    <w:rsid w:val="000D2FC0"/>
    <w:rsid w:val="000D3233"/>
    <w:rsid w:val="000D5F09"/>
    <w:rsid w:val="000D6864"/>
    <w:rsid w:val="000D71DF"/>
    <w:rsid w:val="000E5013"/>
    <w:rsid w:val="000E5271"/>
    <w:rsid w:val="000E6A3A"/>
    <w:rsid w:val="000E715C"/>
    <w:rsid w:val="000E74F8"/>
    <w:rsid w:val="000E759E"/>
    <w:rsid w:val="000F1690"/>
    <w:rsid w:val="000F1CAC"/>
    <w:rsid w:val="000F2CC0"/>
    <w:rsid w:val="000F4F5F"/>
    <w:rsid w:val="000F5B51"/>
    <w:rsid w:val="00103D0B"/>
    <w:rsid w:val="0010462A"/>
    <w:rsid w:val="00105726"/>
    <w:rsid w:val="00105F20"/>
    <w:rsid w:val="00107253"/>
    <w:rsid w:val="00107BF7"/>
    <w:rsid w:val="001114FA"/>
    <w:rsid w:val="001123D2"/>
    <w:rsid w:val="001142D8"/>
    <w:rsid w:val="0011516F"/>
    <w:rsid w:val="001151B3"/>
    <w:rsid w:val="00115613"/>
    <w:rsid w:val="00122624"/>
    <w:rsid w:val="00124B5B"/>
    <w:rsid w:val="0012516B"/>
    <w:rsid w:val="00125988"/>
    <w:rsid w:val="0012748D"/>
    <w:rsid w:val="0013048E"/>
    <w:rsid w:val="001311C0"/>
    <w:rsid w:val="00131EBA"/>
    <w:rsid w:val="00134D4C"/>
    <w:rsid w:val="001354D5"/>
    <w:rsid w:val="00137F35"/>
    <w:rsid w:val="0014098F"/>
    <w:rsid w:val="00140C33"/>
    <w:rsid w:val="0014116E"/>
    <w:rsid w:val="00143E00"/>
    <w:rsid w:val="00144214"/>
    <w:rsid w:val="00146C9B"/>
    <w:rsid w:val="00150495"/>
    <w:rsid w:val="00152ADF"/>
    <w:rsid w:val="00152FD7"/>
    <w:rsid w:val="00154D3B"/>
    <w:rsid w:val="0016088D"/>
    <w:rsid w:val="0016391D"/>
    <w:rsid w:val="00164F10"/>
    <w:rsid w:val="001650BF"/>
    <w:rsid w:val="00174A31"/>
    <w:rsid w:val="00174A4D"/>
    <w:rsid w:val="001858C8"/>
    <w:rsid w:val="00185E2B"/>
    <w:rsid w:val="001861F9"/>
    <w:rsid w:val="00190DAB"/>
    <w:rsid w:val="0019139D"/>
    <w:rsid w:val="00191AD1"/>
    <w:rsid w:val="00193AAC"/>
    <w:rsid w:val="00195CC1"/>
    <w:rsid w:val="00196C1B"/>
    <w:rsid w:val="001A0287"/>
    <w:rsid w:val="001A06A8"/>
    <w:rsid w:val="001A0C18"/>
    <w:rsid w:val="001A152B"/>
    <w:rsid w:val="001A1DBA"/>
    <w:rsid w:val="001A33C8"/>
    <w:rsid w:val="001B25D5"/>
    <w:rsid w:val="001B4F08"/>
    <w:rsid w:val="001C57DE"/>
    <w:rsid w:val="001C58C4"/>
    <w:rsid w:val="001C5DF4"/>
    <w:rsid w:val="001C6A86"/>
    <w:rsid w:val="001D0D59"/>
    <w:rsid w:val="001D24C9"/>
    <w:rsid w:val="001D28FC"/>
    <w:rsid w:val="001D4C24"/>
    <w:rsid w:val="001D5C0B"/>
    <w:rsid w:val="001D7192"/>
    <w:rsid w:val="001D745F"/>
    <w:rsid w:val="001E276C"/>
    <w:rsid w:val="001E59ED"/>
    <w:rsid w:val="001E629A"/>
    <w:rsid w:val="001E6BCC"/>
    <w:rsid w:val="001F1A15"/>
    <w:rsid w:val="001F36B7"/>
    <w:rsid w:val="001F6573"/>
    <w:rsid w:val="002016D5"/>
    <w:rsid w:val="002020A5"/>
    <w:rsid w:val="00203B4C"/>
    <w:rsid w:val="0020523E"/>
    <w:rsid w:val="0020654B"/>
    <w:rsid w:val="00210B15"/>
    <w:rsid w:val="00210C7D"/>
    <w:rsid w:val="002153E2"/>
    <w:rsid w:val="002157D5"/>
    <w:rsid w:val="00216B0A"/>
    <w:rsid w:val="002173A0"/>
    <w:rsid w:val="00217EE3"/>
    <w:rsid w:val="0022076E"/>
    <w:rsid w:val="00220BF2"/>
    <w:rsid w:val="0022177F"/>
    <w:rsid w:val="0022217A"/>
    <w:rsid w:val="00223AC7"/>
    <w:rsid w:val="0022425C"/>
    <w:rsid w:val="002245FB"/>
    <w:rsid w:val="00225D5B"/>
    <w:rsid w:val="0023579F"/>
    <w:rsid w:val="002357A3"/>
    <w:rsid w:val="00242DFE"/>
    <w:rsid w:val="002459FB"/>
    <w:rsid w:val="00251545"/>
    <w:rsid w:val="00254669"/>
    <w:rsid w:val="0025693E"/>
    <w:rsid w:val="00257EF1"/>
    <w:rsid w:val="00261CD3"/>
    <w:rsid w:val="00264AB2"/>
    <w:rsid w:val="0026580F"/>
    <w:rsid w:val="00266147"/>
    <w:rsid w:val="00270DA7"/>
    <w:rsid w:val="002764AE"/>
    <w:rsid w:val="00276526"/>
    <w:rsid w:val="00276C8F"/>
    <w:rsid w:val="00280567"/>
    <w:rsid w:val="00282A5F"/>
    <w:rsid w:val="00284ED0"/>
    <w:rsid w:val="00287BDE"/>
    <w:rsid w:val="00296F5D"/>
    <w:rsid w:val="002A1918"/>
    <w:rsid w:val="002A3F4C"/>
    <w:rsid w:val="002A696D"/>
    <w:rsid w:val="002A711F"/>
    <w:rsid w:val="002B128D"/>
    <w:rsid w:val="002C15ED"/>
    <w:rsid w:val="002C1AEC"/>
    <w:rsid w:val="002C5678"/>
    <w:rsid w:val="002C6EF7"/>
    <w:rsid w:val="002C7AB0"/>
    <w:rsid w:val="002D00CA"/>
    <w:rsid w:val="002D19DA"/>
    <w:rsid w:val="002D2A96"/>
    <w:rsid w:val="002D3A99"/>
    <w:rsid w:val="002D4EED"/>
    <w:rsid w:val="002D53EF"/>
    <w:rsid w:val="002D7006"/>
    <w:rsid w:val="002D7366"/>
    <w:rsid w:val="002E0530"/>
    <w:rsid w:val="002E1E02"/>
    <w:rsid w:val="002E78C0"/>
    <w:rsid w:val="002E7D53"/>
    <w:rsid w:val="002F0C1A"/>
    <w:rsid w:val="002F2B9B"/>
    <w:rsid w:val="002F3ACE"/>
    <w:rsid w:val="002F5CE5"/>
    <w:rsid w:val="002F6A1D"/>
    <w:rsid w:val="002F7B34"/>
    <w:rsid w:val="00301209"/>
    <w:rsid w:val="003028C2"/>
    <w:rsid w:val="00302A9A"/>
    <w:rsid w:val="003036D1"/>
    <w:rsid w:val="00304B47"/>
    <w:rsid w:val="003071B2"/>
    <w:rsid w:val="0030735C"/>
    <w:rsid w:val="0031049B"/>
    <w:rsid w:val="00310B09"/>
    <w:rsid w:val="00310BB4"/>
    <w:rsid w:val="00311C78"/>
    <w:rsid w:val="00313847"/>
    <w:rsid w:val="00313B28"/>
    <w:rsid w:val="003161D5"/>
    <w:rsid w:val="003200E6"/>
    <w:rsid w:val="003219C9"/>
    <w:rsid w:val="00321B4F"/>
    <w:rsid w:val="003226C4"/>
    <w:rsid w:val="0032481C"/>
    <w:rsid w:val="0032528C"/>
    <w:rsid w:val="003252C8"/>
    <w:rsid w:val="00330661"/>
    <w:rsid w:val="0033745D"/>
    <w:rsid w:val="00340F06"/>
    <w:rsid w:val="00343939"/>
    <w:rsid w:val="003458BE"/>
    <w:rsid w:val="003463F2"/>
    <w:rsid w:val="00346CF5"/>
    <w:rsid w:val="0034748D"/>
    <w:rsid w:val="00347620"/>
    <w:rsid w:val="0035529B"/>
    <w:rsid w:val="00360BA9"/>
    <w:rsid w:val="00361DE8"/>
    <w:rsid w:val="00362386"/>
    <w:rsid w:val="00363B4A"/>
    <w:rsid w:val="00366480"/>
    <w:rsid w:val="00366E53"/>
    <w:rsid w:val="00367216"/>
    <w:rsid w:val="00370CC9"/>
    <w:rsid w:val="0037111F"/>
    <w:rsid w:val="0037304D"/>
    <w:rsid w:val="003733C3"/>
    <w:rsid w:val="003736D4"/>
    <w:rsid w:val="00374B2D"/>
    <w:rsid w:val="00375C88"/>
    <w:rsid w:val="00377778"/>
    <w:rsid w:val="00380D5D"/>
    <w:rsid w:val="00380D65"/>
    <w:rsid w:val="003820F9"/>
    <w:rsid w:val="00386042"/>
    <w:rsid w:val="00386294"/>
    <w:rsid w:val="00387FA6"/>
    <w:rsid w:val="00392628"/>
    <w:rsid w:val="00393F44"/>
    <w:rsid w:val="00395A7D"/>
    <w:rsid w:val="003A595E"/>
    <w:rsid w:val="003A5BEF"/>
    <w:rsid w:val="003B0622"/>
    <w:rsid w:val="003B3A3C"/>
    <w:rsid w:val="003B3DDC"/>
    <w:rsid w:val="003B5707"/>
    <w:rsid w:val="003B5FD9"/>
    <w:rsid w:val="003B61D1"/>
    <w:rsid w:val="003B797C"/>
    <w:rsid w:val="003C0E30"/>
    <w:rsid w:val="003C21C4"/>
    <w:rsid w:val="003C38FE"/>
    <w:rsid w:val="003C43F7"/>
    <w:rsid w:val="003C524F"/>
    <w:rsid w:val="003D155A"/>
    <w:rsid w:val="003D2D05"/>
    <w:rsid w:val="003D353E"/>
    <w:rsid w:val="003D3B30"/>
    <w:rsid w:val="003D44CF"/>
    <w:rsid w:val="003D579D"/>
    <w:rsid w:val="003D70A3"/>
    <w:rsid w:val="003E0685"/>
    <w:rsid w:val="003E4FEE"/>
    <w:rsid w:val="003E4FF9"/>
    <w:rsid w:val="003E53D7"/>
    <w:rsid w:val="003E5663"/>
    <w:rsid w:val="003E601E"/>
    <w:rsid w:val="003F0F4B"/>
    <w:rsid w:val="003F43EC"/>
    <w:rsid w:val="003F5CBD"/>
    <w:rsid w:val="003F6600"/>
    <w:rsid w:val="003F6A1D"/>
    <w:rsid w:val="0040086B"/>
    <w:rsid w:val="00402279"/>
    <w:rsid w:val="00402664"/>
    <w:rsid w:val="00406DFC"/>
    <w:rsid w:val="00407561"/>
    <w:rsid w:val="00411314"/>
    <w:rsid w:val="0041678B"/>
    <w:rsid w:val="0041795A"/>
    <w:rsid w:val="0042523C"/>
    <w:rsid w:val="004259A4"/>
    <w:rsid w:val="00426838"/>
    <w:rsid w:val="004311E2"/>
    <w:rsid w:val="0043605B"/>
    <w:rsid w:val="00436ABB"/>
    <w:rsid w:val="00437B4E"/>
    <w:rsid w:val="00450CEB"/>
    <w:rsid w:val="00450F4D"/>
    <w:rsid w:val="004575DD"/>
    <w:rsid w:val="004602F7"/>
    <w:rsid w:val="00460C57"/>
    <w:rsid w:val="00460DB1"/>
    <w:rsid w:val="0046253B"/>
    <w:rsid w:val="00464167"/>
    <w:rsid w:val="004705AF"/>
    <w:rsid w:val="00470614"/>
    <w:rsid w:val="00470E6F"/>
    <w:rsid w:val="00471A06"/>
    <w:rsid w:val="0047216B"/>
    <w:rsid w:val="00473359"/>
    <w:rsid w:val="004759D2"/>
    <w:rsid w:val="00486EFA"/>
    <w:rsid w:val="004913F6"/>
    <w:rsid w:val="00491FFA"/>
    <w:rsid w:val="00493872"/>
    <w:rsid w:val="00495223"/>
    <w:rsid w:val="004954F5"/>
    <w:rsid w:val="004A5120"/>
    <w:rsid w:val="004A68E7"/>
    <w:rsid w:val="004B1491"/>
    <w:rsid w:val="004B265B"/>
    <w:rsid w:val="004B6641"/>
    <w:rsid w:val="004C042B"/>
    <w:rsid w:val="004C09D2"/>
    <w:rsid w:val="004C3005"/>
    <w:rsid w:val="004C6E01"/>
    <w:rsid w:val="004D2344"/>
    <w:rsid w:val="004D31FE"/>
    <w:rsid w:val="004D4206"/>
    <w:rsid w:val="004D428E"/>
    <w:rsid w:val="004D6A06"/>
    <w:rsid w:val="004E21B0"/>
    <w:rsid w:val="004E2A7F"/>
    <w:rsid w:val="004E2A98"/>
    <w:rsid w:val="004E2BDD"/>
    <w:rsid w:val="004E3373"/>
    <w:rsid w:val="004E444F"/>
    <w:rsid w:val="004E61E8"/>
    <w:rsid w:val="004E6F55"/>
    <w:rsid w:val="004F066F"/>
    <w:rsid w:val="004F082D"/>
    <w:rsid w:val="004F0C1A"/>
    <w:rsid w:val="004F1B9A"/>
    <w:rsid w:val="004F3AA8"/>
    <w:rsid w:val="004F410D"/>
    <w:rsid w:val="00501713"/>
    <w:rsid w:val="00503AFF"/>
    <w:rsid w:val="0050427D"/>
    <w:rsid w:val="005047CF"/>
    <w:rsid w:val="00504FD9"/>
    <w:rsid w:val="0050519C"/>
    <w:rsid w:val="005057A6"/>
    <w:rsid w:val="0050750C"/>
    <w:rsid w:val="00507602"/>
    <w:rsid w:val="00510FBC"/>
    <w:rsid w:val="00511D0E"/>
    <w:rsid w:val="00514890"/>
    <w:rsid w:val="005158F8"/>
    <w:rsid w:val="00516389"/>
    <w:rsid w:val="00522084"/>
    <w:rsid w:val="00524F7C"/>
    <w:rsid w:val="005300A0"/>
    <w:rsid w:val="005304CF"/>
    <w:rsid w:val="005318D5"/>
    <w:rsid w:val="005369BE"/>
    <w:rsid w:val="00541646"/>
    <w:rsid w:val="005423AB"/>
    <w:rsid w:val="0054256A"/>
    <w:rsid w:val="00545C98"/>
    <w:rsid w:val="005610E7"/>
    <w:rsid w:val="00566141"/>
    <w:rsid w:val="0056679D"/>
    <w:rsid w:val="00570B49"/>
    <w:rsid w:val="0057142B"/>
    <w:rsid w:val="00571464"/>
    <w:rsid w:val="00576AED"/>
    <w:rsid w:val="00576C96"/>
    <w:rsid w:val="005806E8"/>
    <w:rsid w:val="005815E3"/>
    <w:rsid w:val="00586089"/>
    <w:rsid w:val="005862F1"/>
    <w:rsid w:val="00586982"/>
    <w:rsid w:val="00586FAC"/>
    <w:rsid w:val="00587886"/>
    <w:rsid w:val="005925F7"/>
    <w:rsid w:val="00594CD1"/>
    <w:rsid w:val="005A027A"/>
    <w:rsid w:val="005A1191"/>
    <w:rsid w:val="005A2CDD"/>
    <w:rsid w:val="005A6918"/>
    <w:rsid w:val="005A69BC"/>
    <w:rsid w:val="005A78C0"/>
    <w:rsid w:val="005B029E"/>
    <w:rsid w:val="005B52B8"/>
    <w:rsid w:val="005B5A3E"/>
    <w:rsid w:val="005B7745"/>
    <w:rsid w:val="005C2F8C"/>
    <w:rsid w:val="005C64EA"/>
    <w:rsid w:val="005C738B"/>
    <w:rsid w:val="005D1A3A"/>
    <w:rsid w:val="005D1BB8"/>
    <w:rsid w:val="005D4151"/>
    <w:rsid w:val="005D442D"/>
    <w:rsid w:val="005E0037"/>
    <w:rsid w:val="005E0CAE"/>
    <w:rsid w:val="005E21D5"/>
    <w:rsid w:val="005E2AD8"/>
    <w:rsid w:val="005E6F65"/>
    <w:rsid w:val="005E7F0B"/>
    <w:rsid w:val="005F1E18"/>
    <w:rsid w:val="005F5A1D"/>
    <w:rsid w:val="005F6536"/>
    <w:rsid w:val="005F6996"/>
    <w:rsid w:val="00600E32"/>
    <w:rsid w:val="006043CE"/>
    <w:rsid w:val="00606E16"/>
    <w:rsid w:val="00607769"/>
    <w:rsid w:val="006079CD"/>
    <w:rsid w:val="0061176E"/>
    <w:rsid w:val="00611BF2"/>
    <w:rsid w:val="006164CD"/>
    <w:rsid w:val="00617288"/>
    <w:rsid w:val="0061731E"/>
    <w:rsid w:val="00617F6B"/>
    <w:rsid w:val="006200F1"/>
    <w:rsid w:val="00624B50"/>
    <w:rsid w:val="00627A05"/>
    <w:rsid w:val="00627A3C"/>
    <w:rsid w:val="00630B7C"/>
    <w:rsid w:val="0063287D"/>
    <w:rsid w:val="00634CD3"/>
    <w:rsid w:val="00636E7E"/>
    <w:rsid w:val="00640FC7"/>
    <w:rsid w:val="00642572"/>
    <w:rsid w:val="0064386A"/>
    <w:rsid w:val="00643D24"/>
    <w:rsid w:val="00646EC3"/>
    <w:rsid w:val="00650547"/>
    <w:rsid w:val="00651C96"/>
    <w:rsid w:val="006530E0"/>
    <w:rsid w:val="00654312"/>
    <w:rsid w:val="006558AD"/>
    <w:rsid w:val="006638C6"/>
    <w:rsid w:val="0066799C"/>
    <w:rsid w:val="006717AD"/>
    <w:rsid w:val="00671E6B"/>
    <w:rsid w:val="0067244E"/>
    <w:rsid w:val="0067249E"/>
    <w:rsid w:val="006746E1"/>
    <w:rsid w:val="00674C76"/>
    <w:rsid w:val="006801DC"/>
    <w:rsid w:val="006807A3"/>
    <w:rsid w:val="00681F45"/>
    <w:rsid w:val="00683D3B"/>
    <w:rsid w:val="0068509E"/>
    <w:rsid w:val="006872EF"/>
    <w:rsid w:val="00687F57"/>
    <w:rsid w:val="0069137D"/>
    <w:rsid w:val="006950A2"/>
    <w:rsid w:val="00695275"/>
    <w:rsid w:val="006961CB"/>
    <w:rsid w:val="00696987"/>
    <w:rsid w:val="00697090"/>
    <w:rsid w:val="006A0401"/>
    <w:rsid w:val="006A3EBF"/>
    <w:rsid w:val="006A4DCC"/>
    <w:rsid w:val="006B04D0"/>
    <w:rsid w:val="006B0F5F"/>
    <w:rsid w:val="006B29DC"/>
    <w:rsid w:val="006B7DB2"/>
    <w:rsid w:val="006C1B45"/>
    <w:rsid w:val="006C1DBD"/>
    <w:rsid w:val="006C397D"/>
    <w:rsid w:val="006C57FF"/>
    <w:rsid w:val="006C5D28"/>
    <w:rsid w:val="006D1B14"/>
    <w:rsid w:val="006D4B38"/>
    <w:rsid w:val="006D5643"/>
    <w:rsid w:val="006E0664"/>
    <w:rsid w:val="006E2563"/>
    <w:rsid w:val="006E5684"/>
    <w:rsid w:val="006F19AB"/>
    <w:rsid w:val="006F1F12"/>
    <w:rsid w:val="006F4268"/>
    <w:rsid w:val="006F5D6A"/>
    <w:rsid w:val="006F6B60"/>
    <w:rsid w:val="006F6DE6"/>
    <w:rsid w:val="006F749E"/>
    <w:rsid w:val="00701896"/>
    <w:rsid w:val="00705C86"/>
    <w:rsid w:val="00706DEC"/>
    <w:rsid w:val="0070783E"/>
    <w:rsid w:val="00707BDB"/>
    <w:rsid w:val="00712122"/>
    <w:rsid w:val="00712943"/>
    <w:rsid w:val="00712B19"/>
    <w:rsid w:val="00714FAC"/>
    <w:rsid w:val="0071693E"/>
    <w:rsid w:val="00717F2E"/>
    <w:rsid w:val="00724304"/>
    <w:rsid w:val="007270FE"/>
    <w:rsid w:val="00727A00"/>
    <w:rsid w:val="00727E90"/>
    <w:rsid w:val="007343E4"/>
    <w:rsid w:val="007368FC"/>
    <w:rsid w:val="0073739B"/>
    <w:rsid w:val="00741812"/>
    <w:rsid w:val="00743584"/>
    <w:rsid w:val="00744FC9"/>
    <w:rsid w:val="00745552"/>
    <w:rsid w:val="00750BC9"/>
    <w:rsid w:val="007526DC"/>
    <w:rsid w:val="007573CC"/>
    <w:rsid w:val="00757BC8"/>
    <w:rsid w:val="007620E0"/>
    <w:rsid w:val="00762259"/>
    <w:rsid w:val="0076311E"/>
    <w:rsid w:val="0076570F"/>
    <w:rsid w:val="00766CF6"/>
    <w:rsid w:val="007749A7"/>
    <w:rsid w:val="007750BD"/>
    <w:rsid w:val="007767CA"/>
    <w:rsid w:val="00781FF0"/>
    <w:rsid w:val="007820AF"/>
    <w:rsid w:val="00784992"/>
    <w:rsid w:val="007850C0"/>
    <w:rsid w:val="00785B88"/>
    <w:rsid w:val="00790DC3"/>
    <w:rsid w:val="007912F2"/>
    <w:rsid w:val="00792A48"/>
    <w:rsid w:val="00793009"/>
    <w:rsid w:val="0079506F"/>
    <w:rsid w:val="00797255"/>
    <w:rsid w:val="007A448C"/>
    <w:rsid w:val="007B0D05"/>
    <w:rsid w:val="007B2486"/>
    <w:rsid w:val="007B74D0"/>
    <w:rsid w:val="007C29B9"/>
    <w:rsid w:val="007C5A79"/>
    <w:rsid w:val="007D2644"/>
    <w:rsid w:val="007D2EF6"/>
    <w:rsid w:val="007D3C7B"/>
    <w:rsid w:val="007D3DA7"/>
    <w:rsid w:val="007D445A"/>
    <w:rsid w:val="007D47E4"/>
    <w:rsid w:val="007D5832"/>
    <w:rsid w:val="007D6C39"/>
    <w:rsid w:val="007D7AAE"/>
    <w:rsid w:val="007E2044"/>
    <w:rsid w:val="007E3033"/>
    <w:rsid w:val="007E5F7C"/>
    <w:rsid w:val="007F0B50"/>
    <w:rsid w:val="007F14A0"/>
    <w:rsid w:val="007F14FC"/>
    <w:rsid w:val="007F4F63"/>
    <w:rsid w:val="0080033E"/>
    <w:rsid w:val="00806E58"/>
    <w:rsid w:val="00812DFB"/>
    <w:rsid w:val="0081300C"/>
    <w:rsid w:val="0081446E"/>
    <w:rsid w:val="00816D01"/>
    <w:rsid w:val="00820CE5"/>
    <w:rsid w:val="0082403D"/>
    <w:rsid w:val="008335CD"/>
    <w:rsid w:val="008335F9"/>
    <w:rsid w:val="00835047"/>
    <w:rsid w:val="008355FA"/>
    <w:rsid w:val="00836977"/>
    <w:rsid w:val="008418CA"/>
    <w:rsid w:val="008419E3"/>
    <w:rsid w:val="0084304A"/>
    <w:rsid w:val="00844114"/>
    <w:rsid w:val="00845301"/>
    <w:rsid w:val="008477AE"/>
    <w:rsid w:val="0085032E"/>
    <w:rsid w:val="008516A7"/>
    <w:rsid w:val="008527FB"/>
    <w:rsid w:val="0085700F"/>
    <w:rsid w:val="00862D0F"/>
    <w:rsid w:val="00865817"/>
    <w:rsid w:val="0087528B"/>
    <w:rsid w:val="008753DE"/>
    <w:rsid w:val="00877F9B"/>
    <w:rsid w:val="00881F48"/>
    <w:rsid w:val="008851CE"/>
    <w:rsid w:val="0088568E"/>
    <w:rsid w:val="00885A66"/>
    <w:rsid w:val="0088733A"/>
    <w:rsid w:val="00890C0F"/>
    <w:rsid w:val="00895BBF"/>
    <w:rsid w:val="00895E5E"/>
    <w:rsid w:val="008960AD"/>
    <w:rsid w:val="008A04D1"/>
    <w:rsid w:val="008A116C"/>
    <w:rsid w:val="008A1B0D"/>
    <w:rsid w:val="008A4977"/>
    <w:rsid w:val="008A7B5C"/>
    <w:rsid w:val="008B14F9"/>
    <w:rsid w:val="008B2B15"/>
    <w:rsid w:val="008B6AC5"/>
    <w:rsid w:val="008B7597"/>
    <w:rsid w:val="008C10D8"/>
    <w:rsid w:val="008C2203"/>
    <w:rsid w:val="008C6FFA"/>
    <w:rsid w:val="008C726C"/>
    <w:rsid w:val="008C7C5D"/>
    <w:rsid w:val="008D2B3F"/>
    <w:rsid w:val="008D3588"/>
    <w:rsid w:val="008D687C"/>
    <w:rsid w:val="008E1600"/>
    <w:rsid w:val="008E19B6"/>
    <w:rsid w:val="008E78A9"/>
    <w:rsid w:val="008F0336"/>
    <w:rsid w:val="008F2B56"/>
    <w:rsid w:val="008F50FC"/>
    <w:rsid w:val="008F58C3"/>
    <w:rsid w:val="008F5966"/>
    <w:rsid w:val="008F677D"/>
    <w:rsid w:val="008F6E62"/>
    <w:rsid w:val="008F727F"/>
    <w:rsid w:val="00902B68"/>
    <w:rsid w:val="00905861"/>
    <w:rsid w:val="0090652A"/>
    <w:rsid w:val="00906670"/>
    <w:rsid w:val="00910EA1"/>
    <w:rsid w:val="00911462"/>
    <w:rsid w:val="0091408B"/>
    <w:rsid w:val="009143F9"/>
    <w:rsid w:val="009152B9"/>
    <w:rsid w:val="00915350"/>
    <w:rsid w:val="00917303"/>
    <w:rsid w:val="00920064"/>
    <w:rsid w:val="009216A1"/>
    <w:rsid w:val="009220F5"/>
    <w:rsid w:val="009246AA"/>
    <w:rsid w:val="009342AB"/>
    <w:rsid w:val="00941B7B"/>
    <w:rsid w:val="00944F3B"/>
    <w:rsid w:val="00950689"/>
    <w:rsid w:val="00950B1E"/>
    <w:rsid w:val="0095142A"/>
    <w:rsid w:val="00951A69"/>
    <w:rsid w:val="0095667B"/>
    <w:rsid w:val="009570B2"/>
    <w:rsid w:val="00960F7F"/>
    <w:rsid w:val="0096283B"/>
    <w:rsid w:val="00963650"/>
    <w:rsid w:val="00963F2D"/>
    <w:rsid w:val="00964F55"/>
    <w:rsid w:val="009653B9"/>
    <w:rsid w:val="0096604B"/>
    <w:rsid w:val="00970F6E"/>
    <w:rsid w:val="00974ADA"/>
    <w:rsid w:val="0097675A"/>
    <w:rsid w:val="00976C37"/>
    <w:rsid w:val="009844DE"/>
    <w:rsid w:val="00986550"/>
    <w:rsid w:val="009871C5"/>
    <w:rsid w:val="00987692"/>
    <w:rsid w:val="00987787"/>
    <w:rsid w:val="00990FDA"/>
    <w:rsid w:val="00991059"/>
    <w:rsid w:val="00994E73"/>
    <w:rsid w:val="009A0807"/>
    <w:rsid w:val="009A4369"/>
    <w:rsid w:val="009A4454"/>
    <w:rsid w:val="009A53D8"/>
    <w:rsid w:val="009A677C"/>
    <w:rsid w:val="009B06F9"/>
    <w:rsid w:val="009B160B"/>
    <w:rsid w:val="009B17C4"/>
    <w:rsid w:val="009B19E7"/>
    <w:rsid w:val="009B400F"/>
    <w:rsid w:val="009B4E16"/>
    <w:rsid w:val="009B50DC"/>
    <w:rsid w:val="009B6E91"/>
    <w:rsid w:val="009C15E6"/>
    <w:rsid w:val="009C35AA"/>
    <w:rsid w:val="009C3786"/>
    <w:rsid w:val="009C41A4"/>
    <w:rsid w:val="009C4937"/>
    <w:rsid w:val="009D2657"/>
    <w:rsid w:val="009D3865"/>
    <w:rsid w:val="009E0188"/>
    <w:rsid w:val="009E0B32"/>
    <w:rsid w:val="009E28D5"/>
    <w:rsid w:val="009E5431"/>
    <w:rsid w:val="00A0056B"/>
    <w:rsid w:val="00A00854"/>
    <w:rsid w:val="00A00D5E"/>
    <w:rsid w:val="00A035E6"/>
    <w:rsid w:val="00A07CA6"/>
    <w:rsid w:val="00A11A74"/>
    <w:rsid w:val="00A12428"/>
    <w:rsid w:val="00A13A32"/>
    <w:rsid w:val="00A14006"/>
    <w:rsid w:val="00A146C8"/>
    <w:rsid w:val="00A16075"/>
    <w:rsid w:val="00A21730"/>
    <w:rsid w:val="00A23DF5"/>
    <w:rsid w:val="00A24562"/>
    <w:rsid w:val="00A26977"/>
    <w:rsid w:val="00A325DB"/>
    <w:rsid w:val="00A458DA"/>
    <w:rsid w:val="00A45A87"/>
    <w:rsid w:val="00A4764C"/>
    <w:rsid w:val="00A4794E"/>
    <w:rsid w:val="00A5176E"/>
    <w:rsid w:val="00A54F8E"/>
    <w:rsid w:val="00A56DD4"/>
    <w:rsid w:val="00A60821"/>
    <w:rsid w:val="00A63D62"/>
    <w:rsid w:val="00A6415E"/>
    <w:rsid w:val="00A6439A"/>
    <w:rsid w:val="00A65B4A"/>
    <w:rsid w:val="00A67326"/>
    <w:rsid w:val="00A702B4"/>
    <w:rsid w:val="00A70391"/>
    <w:rsid w:val="00A70541"/>
    <w:rsid w:val="00A71101"/>
    <w:rsid w:val="00A7466E"/>
    <w:rsid w:val="00A748FC"/>
    <w:rsid w:val="00A75FD1"/>
    <w:rsid w:val="00A77CED"/>
    <w:rsid w:val="00A80190"/>
    <w:rsid w:val="00A82F64"/>
    <w:rsid w:val="00A8364D"/>
    <w:rsid w:val="00A87449"/>
    <w:rsid w:val="00A910E7"/>
    <w:rsid w:val="00A91716"/>
    <w:rsid w:val="00A93DEF"/>
    <w:rsid w:val="00A94CE7"/>
    <w:rsid w:val="00A9538E"/>
    <w:rsid w:val="00A95EEC"/>
    <w:rsid w:val="00AA17B3"/>
    <w:rsid w:val="00AA316E"/>
    <w:rsid w:val="00AA5B46"/>
    <w:rsid w:val="00AB449D"/>
    <w:rsid w:val="00AB46E6"/>
    <w:rsid w:val="00AB6121"/>
    <w:rsid w:val="00AC1846"/>
    <w:rsid w:val="00AC2C71"/>
    <w:rsid w:val="00AC2EE9"/>
    <w:rsid w:val="00AC6B5F"/>
    <w:rsid w:val="00AD118E"/>
    <w:rsid w:val="00AD41D2"/>
    <w:rsid w:val="00AE0361"/>
    <w:rsid w:val="00AE3239"/>
    <w:rsid w:val="00AF01AE"/>
    <w:rsid w:val="00AF035F"/>
    <w:rsid w:val="00AF0665"/>
    <w:rsid w:val="00AF0BC7"/>
    <w:rsid w:val="00AF0EB1"/>
    <w:rsid w:val="00AF5E8B"/>
    <w:rsid w:val="00AF6AD8"/>
    <w:rsid w:val="00AF723B"/>
    <w:rsid w:val="00B0054B"/>
    <w:rsid w:val="00B07E41"/>
    <w:rsid w:val="00B11F3B"/>
    <w:rsid w:val="00B132AE"/>
    <w:rsid w:val="00B14543"/>
    <w:rsid w:val="00B15814"/>
    <w:rsid w:val="00B16970"/>
    <w:rsid w:val="00B20496"/>
    <w:rsid w:val="00B21C31"/>
    <w:rsid w:val="00B2649A"/>
    <w:rsid w:val="00B309BC"/>
    <w:rsid w:val="00B30F58"/>
    <w:rsid w:val="00B40B66"/>
    <w:rsid w:val="00B40B85"/>
    <w:rsid w:val="00B45B50"/>
    <w:rsid w:val="00B513B8"/>
    <w:rsid w:val="00B55449"/>
    <w:rsid w:val="00B55BE9"/>
    <w:rsid w:val="00B56F19"/>
    <w:rsid w:val="00B5751D"/>
    <w:rsid w:val="00B607E7"/>
    <w:rsid w:val="00B64F25"/>
    <w:rsid w:val="00B65F72"/>
    <w:rsid w:val="00B664B9"/>
    <w:rsid w:val="00B6704E"/>
    <w:rsid w:val="00B72273"/>
    <w:rsid w:val="00B764BF"/>
    <w:rsid w:val="00B77C63"/>
    <w:rsid w:val="00B800D1"/>
    <w:rsid w:val="00B82250"/>
    <w:rsid w:val="00B82627"/>
    <w:rsid w:val="00B82E01"/>
    <w:rsid w:val="00B82F62"/>
    <w:rsid w:val="00B869D4"/>
    <w:rsid w:val="00B92111"/>
    <w:rsid w:val="00B944D5"/>
    <w:rsid w:val="00B96C92"/>
    <w:rsid w:val="00B97BCE"/>
    <w:rsid w:val="00BA1740"/>
    <w:rsid w:val="00BA2423"/>
    <w:rsid w:val="00BA2552"/>
    <w:rsid w:val="00BA2DA2"/>
    <w:rsid w:val="00BA3432"/>
    <w:rsid w:val="00BA3EC2"/>
    <w:rsid w:val="00BB0B3B"/>
    <w:rsid w:val="00BB1CF5"/>
    <w:rsid w:val="00BB3DAB"/>
    <w:rsid w:val="00BB3E44"/>
    <w:rsid w:val="00BB5638"/>
    <w:rsid w:val="00BB71EA"/>
    <w:rsid w:val="00BB73B8"/>
    <w:rsid w:val="00BB770B"/>
    <w:rsid w:val="00BC621F"/>
    <w:rsid w:val="00BC65E2"/>
    <w:rsid w:val="00BD46DF"/>
    <w:rsid w:val="00BD5E35"/>
    <w:rsid w:val="00BE2EBA"/>
    <w:rsid w:val="00BF0EB8"/>
    <w:rsid w:val="00BF31D3"/>
    <w:rsid w:val="00BF388E"/>
    <w:rsid w:val="00BF4524"/>
    <w:rsid w:val="00BF7327"/>
    <w:rsid w:val="00BF7592"/>
    <w:rsid w:val="00BF7703"/>
    <w:rsid w:val="00BF7AB5"/>
    <w:rsid w:val="00C00033"/>
    <w:rsid w:val="00C012D9"/>
    <w:rsid w:val="00C026C4"/>
    <w:rsid w:val="00C120AF"/>
    <w:rsid w:val="00C12108"/>
    <w:rsid w:val="00C15B01"/>
    <w:rsid w:val="00C15B87"/>
    <w:rsid w:val="00C227B6"/>
    <w:rsid w:val="00C22FA3"/>
    <w:rsid w:val="00C23CC4"/>
    <w:rsid w:val="00C24AF2"/>
    <w:rsid w:val="00C27573"/>
    <w:rsid w:val="00C350B3"/>
    <w:rsid w:val="00C37368"/>
    <w:rsid w:val="00C40379"/>
    <w:rsid w:val="00C42CF4"/>
    <w:rsid w:val="00C450A2"/>
    <w:rsid w:val="00C515A5"/>
    <w:rsid w:val="00C5187C"/>
    <w:rsid w:val="00C5299A"/>
    <w:rsid w:val="00C53A1E"/>
    <w:rsid w:val="00C5424C"/>
    <w:rsid w:val="00C55E22"/>
    <w:rsid w:val="00C64255"/>
    <w:rsid w:val="00C66BFB"/>
    <w:rsid w:val="00C70E4D"/>
    <w:rsid w:val="00C715C8"/>
    <w:rsid w:val="00C7684E"/>
    <w:rsid w:val="00C775CA"/>
    <w:rsid w:val="00C84837"/>
    <w:rsid w:val="00C87CF4"/>
    <w:rsid w:val="00C90D40"/>
    <w:rsid w:val="00C94212"/>
    <w:rsid w:val="00C96E96"/>
    <w:rsid w:val="00C976B4"/>
    <w:rsid w:val="00CA02A3"/>
    <w:rsid w:val="00CA0E54"/>
    <w:rsid w:val="00CA1996"/>
    <w:rsid w:val="00CA7AC0"/>
    <w:rsid w:val="00CB0858"/>
    <w:rsid w:val="00CB0BF9"/>
    <w:rsid w:val="00CB48E0"/>
    <w:rsid w:val="00CB566D"/>
    <w:rsid w:val="00CB5E40"/>
    <w:rsid w:val="00CB6A9A"/>
    <w:rsid w:val="00CB6AA3"/>
    <w:rsid w:val="00CC034F"/>
    <w:rsid w:val="00CC1ABD"/>
    <w:rsid w:val="00CC22B1"/>
    <w:rsid w:val="00CC55B4"/>
    <w:rsid w:val="00CD00A0"/>
    <w:rsid w:val="00CD3957"/>
    <w:rsid w:val="00CD4686"/>
    <w:rsid w:val="00CD7014"/>
    <w:rsid w:val="00CE081D"/>
    <w:rsid w:val="00CE21D2"/>
    <w:rsid w:val="00CE2BE0"/>
    <w:rsid w:val="00CE71F0"/>
    <w:rsid w:val="00CE74D6"/>
    <w:rsid w:val="00CE78E8"/>
    <w:rsid w:val="00CF034D"/>
    <w:rsid w:val="00CF3323"/>
    <w:rsid w:val="00CF617E"/>
    <w:rsid w:val="00CF6861"/>
    <w:rsid w:val="00CF7F4F"/>
    <w:rsid w:val="00D00B31"/>
    <w:rsid w:val="00D0212B"/>
    <w:rsid w:val="00D0392B"/>
    <w:rsid w:val="00D03942"/>
    <w:rsid w:val="00D04726"/>
    <w:rsid w:val="00D04898"/>
    <w:rsid w:val="00D056D3"/>
    <w:rsid w:val="00D05763"/>
    <w:rsid w:val="00D06378"/>
    <w:rsid w:val="00D06E78"/>
    <w:rsid w:val="00D073DD"/>
    <w:rsid w:val="00D120E0"/>
    <w:rsid w:val="00D20133"/>
    <w:rsid w:val="00D21DF3"/>
    <w:rsid w:val="00D24943"/>
    <w:rsid w:val="00D26256"/>
    <w:rsid w:val="00D26EE7"/>
    <w:rsid w:val="00D3041A"/>
    <w:rsid w:val="00D30C9C"/>
    <w:rsid w:val="00D31996"/>
    <w:rsid w:val="00D31F68"/>
    <w:rsid w:val="00D35FE5"/>
    <w:rsid w:val="00D3669F"/>
    <w:rsid w:val="00D36881"/>
    <w:rsid w:val="00D43870"/>
    <w:rsid w:val="00D44F24"/>
    <w:rsid w:val="00D47D9E"/>
    <w:rsid w:val="00D5053D"/>
    <w:rsid w:val="00D50C4B"/>
    <w:rsid w:val="00D52AD9"/>
    <w:rsid w:val="00D530A0"/>
    <w:rsid w:val="00D535AB"/>
    <w:rsid w:val="00D54323"/>
    <w:rsid w:val="00D551AD"/>
    <w:rsid w:val="00D558F9"/>
    <w:rsid w:val="00D634D2"/>
    <w:rsid w:val="00D65CC4"/>
    <w:rsid w:val="00D70C46"/>
    <w:rsid w:val="00D70CBD"/>
    <w:rsid w:val="00D73CE8"/>
    <w:rsid w:val="00D74159"/>
    <w:rsid w:val="00D74DF8"/>
    <w:rsid w:val="00D7690C"/>
    <w:rsid w:val="00D77677"/>
    <w:rsid w:val="00D8167F"/>
    <w:rsid w:val="00D845A0"/>
    <w:rsid w:val="00D9050D"/>
    <w:rsid w:val="00D911F0"/>
    <w:rsid w:val="00D927EF"/>
    <w:rsid w:val="00D94201"/>
    <w:rsid w:val="00D94256"/>
    <w:rsid w:val="00D95848"/>
    <w:rsid w:val="00D96A6E"/>
    <w:rsid w:val="00D97F38"/>
    <w:rsid w:val="00DA05B5"/>
    <w:rsid w:val="00DA582E"/>
    <w:rsid w:val="00DA5A27"/>
    <w:rsid w:val="00DA713B"/>
    <w:rsid w:val="00DA74A5"/>
    <w:rsid w:val="00DA7D71"/>
    <w:rsid w:val="00DB06BA"/>
    <w:rsid w:val="00DB2158"/>
    <w:rsid w:val="00DB22DB"/>
    <w:rsid w:val="00DC1722"/>
    <w:rsid w:val="00DC24C9"/>
    <w:rsid w:val="00DC4DB2"/>
    <w:rsid w:val="00DC5E51"/>
    <w:rsid w:val="00DC5F74"/>
    <w:rsid w:val="00DC69DC"/>
    <w:rsid w:val="00DD0AE4"/>
    <w:rsid w:val="00DD1622"/>
    <w:rsid w:val="00DD1B83"/>
    <w:rsid w:val="00DD3A18"/>
    <w:rsid w:val="00DD52F9"/>
    <w:rsid w:val="00DE054E"/>
    <w:rsid w:val="00DE05C5"/>
    <w:rsid w:val="00DE08E4"/>
    <w:rsid w:val="00DE1907"/>
    <w:rsid w:val="00DE2297"/>
    <w:rsid w:val="00DE29A3"/>
    <w:rsid w:val="00DE4680"/>
    <w:rsid w:val="00DE70B2"/>
    <w:rsid w:val="00DF356D"/>
    <w:rsid w:val="00DF35FC"/>
    <w:rsid w:val="00DF5627"/>
    <w:rsid w:val="00E01445"/>
    <w:rsid w:val="00E02C61"/>
    <w:rsid w:val="00E03ABE"/>
    <w:rsid w:val="00E03F90"/>
    <w:rsid w:val="00E05843"/>
    <w:rsid w:val="00E10F1E"/>
    <w:rsid w:val="00E11CB5"/>
    <w:rsid w:val="00E13AAB"/>
    <w:rsid w:val="00E13E94"/>
    <w:rsid w:val="00E1505A"/>
    <w:rsid w:val="00E239BB"/>
    <w:rsid w:val="00E2431E"/>
    <w:rsid w:val="00E253CC"/>
    <w:rsid w:val="00E32399"/>
    <w:rsid w:val="00E34C17"/>
    <w:rsid w:val="00E34DEA"/>
    <w:rsid w:val="00E35409"/>
    <w:rsid w:val="00E3729F"/>
    <w:rsid w:val="00E42DA6"/>
    <w:rsid w:val="00E43728"/>
    <w:rsid w:val="00E43C9B"/>
    <w:rsid w:val="00E43F11"/>
    <w:rsid w:val="00E441E1"/>
    <w:rsid w:val="00E451CD"/>
    <w:rsid w:val="00E473B9"/>
    <w:rsid w:val="00E51689"/>
    <w:rsid w:val="00E5429F"/>
    <w:rsid w:val="00E5529F"/>
    <w:rsid w:val="00E562EC"/>
    <w:rsid w:val="00E621E9"/>
    <w:rsid w:val="00E62A48"/>
    <w:rsid w:val="00E63895"/>
    <w:rsid w:val="00E649AF"/>
    <w:rsid w:val="00E6604C"/>
    <w:rsid w:val="00E710F2"/>
    <w:rsid w:val="00E713C7"/>
    <w:rsid w:val="00E731BC"/>
    <w:rsid w:val="00E7385E"/>
    <w:rsid w:val="00E73F9E"/>
    <w:rsid w:val="00E901E7"/>
    <w:rsid w:val="00E92FC6"/>
    <w:rsid w:val="00EA0959"/>
    <w:rsid w:val="00EA1E9F"/>
    <w:rsid w:val="00EA22AB"/>
    <w:rsid w:val="00EA2500"/>
    <w:rsid w:val="00EA4A57"/>
    <w:rsid w:val="00EA5640"/>
    <w:rsid w:val="00EB1237"/>
    <w:rsid w:val="00EB1CE2"/>
    <w:rsid w:val="00EB252B"/>
    <w:rsid w:val="00EB46DE"/>
    <w:rsid w:val="00EB525B"/>
    <w:rsid w:val="00EB5AF2"/>
    <w:rsid w:val="00EB5E6B"/>
    <w:rsid w:val="00EB6938"/>
    <w:rsid w:val="00EB6DEB"/>
    <w:rsid w:val="00EB745F"/>
    <w:rsid w:val="00EC3562"/>
    <w:rsid w:val="00EC530D"/>
    <w:rsid w:val="00ED0F1D"/>
    <w:rsid w:val="00ED2EF2"/>
    <w:rsid w:val="00ED3AC2"/>
    <w:rsid w:val="00ED4CA3"/>
    <w:rsid w:val="00ED5184"/>
    <w:rsid w:val="00EE1821"/>
    <w:rsid w:val="00EE2B7E"/>
    <w:rsid w:val="00EE3EA6"/>
    <w:rsid w:val="00EE5527"/>
    <w:rsid w:val="00EE662C"/>
    <w:rsid w:val="00EE792B"/>
    <w:rsid w:val="00EF389A"/>
    <w:rsid w:val="00EF3CDA"/>
    <w:rsid w:val="00EF4CB0"/>
    <w:rsid w:val="00EF6845"/>
    <w:rsid w:val="00EF6870"/>
    <w:rsid w:val="00EF687E"/>
    <w:rsid w:val="00F03806"/>
    <w:rsid w:val="00F04EF4"/>
    <w:rsid w:val="00F21722"/>
    <w:rsid w:val="00F229CA"/>
    <w:rsid w:val="00F251D5"/>
    <w:rsid w:val="00F2553B"/>
    <w:rsid w:val="00F333AC"/>
    <w:rsid w:val="00F34289"/>
    <w:rsid w:val="00F3703E"/>
    <w:rsid w:val="00F40312"/>
    <w:rsid w:val="00F40C07"/>
    <w:rsid w:val="00F425A3"/>
    <w:rsid w:val="00F438A4"/>
    <w:rsid w:val="00F46398"/>
    <w:rsid w:val="00F46999"/>
    <w:rsid w:val="00F469AE"/>
    <w:rsid w:val="00F4771E"/>
    <w:rsid w:val="00F47F03"/>
    <w:rsid w:val="00F47F7A"/>
    <w:rsid w:val="00F5387B"/>
    <w:rsid w:val="00F53A4A"/>
    <w:rsid w:val="00F53E99"/>
    <w:rsid w:val="00F55EB0"/>
    <w:rsid w:val="00F56A26"/>
    <w:rsid w:val="00F578D1"/>
    <w:rsid w:val="00F621A9"/>
    <w:rsid w:val="00F62309"/>
    <w:rsid w:val="00F6310C"/>
    <w:rsid w:val="00F67AA2"/>
    <w:rsid w:val="00F703A6"/>
    <w:rsid w:val="00F707DE"/>
    <w:rsid w:val="00F71B8A"/>
    <w:rsid w:val="00F71D64"/>
    <w:rsid w:val="00F75B2E"/>
    <w:rsid w:val="00F77594"/>
    <w:rsid w:val="00F77B71"/>
    <w:rsid w:val="00F835A0"/>
    <w:rsid w:val="00F83809"/>
    <w:rsid w:val="00F8677B"/>
    <w:rsid w:val="00F86B3F"/>
    <w:rsid w:val="00F8714F"/>
    <w:rsid w:val="00F873C5"/>
    <w:rsid w:val="00F878A2"/>
    <w:rsid w:val="00F960D1"/>
    <w:rsid w:val="00F9637B"/>
    <w:rsid w:val="00FA2892"/>
    <w:rsid w:val="00FA6708"/>
    <w:rsid w:val="00FA6C0C"/>
    <w:rsid w:val="00FB020B"/>
    <w:rsid w:val="00FB21EF"/>
    <w:rsid w:val="00FB459B"/>
    <w:rsid w:val="00FC0BC4"/>
    <w:rsid w:val="00FC5470"/>
    <w:rsid w:val="00FC6A87"/>
    <w:rsid w:val="00FD1850"/>
    <w:rsid w:val="00FD19A3"/>
    <w:rsid w:val="00FD2D71"/>
    <w:rsid w:val="00FD345B"/>
    <w:rsid w:val="00FD3A77"/>
    <w:rsid w:val="00FD5E42"/>
    <w:rsid w:val="00FE1720"/>
    <w:rsid w:val="00FE1CF2"/>
    <w:rsid w:val="00FE281C"/>
    <w:rsid w:val="00FE2B2E"/>
    <w:rsid w:val="00FE352D"/>
    <w:rsid w:val="00FE596B"/>
    <w:rsid w:val="00FE7379"/>
    <w:rsid w:val="00FE76A4"/>
    <w:rsid w:val="00F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D1"/>
    <w:rPr>
      <w:sz w:val="24"/>
      <w:szCs w:val="24"/>
    </w:rPr>
  </w:style>
  <w:style w:type="paragraph" w:styleId="1">
    <w:name w:val="heading 1"/>
    <w:basedOn w:val="a"/>
    <w:next w:val="a"/>
    <w:qFormat/>
    <w:rsid w:val="004F0C1A"/>
    <w:pPr>
      <w:keepNext/>
      <w:outlineLvl w:val="0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R12">
    <w:name w:val="TIMESNR12"/>
    <w:basedOn w:val="a"/>
    <w:rsid w:val="000A128F"/>
    <w:pPr>
      <w:suppressAutoHyphens/>
    </w:pPr>
    <w:rPr>
      <w:noProof/>
      <w:szCs w:val="20"/>
    </w:rPr>
  </w:style>
  <w:style w:type="paragraph" w:styleId="a4">
    <w:name w:val="Body Text"/>
    <w:basedOn w:val="a"/>
    <w:rsid w:val="00F71B8A"/>
    <w:pPr>
      <w:autoSpaceDE w:val="0"/>
      <w:autoSpaceDN w:val="0"/>
      <w:spacing w:after="120"/>
    </w:pPr>
    <w:rPr>
      <w:sz w:val="20"/>
      <w:szCs w:val="20"/>
    </w:rPr>
  </w:style>
  <w:style w:type="paragraph" w:styleId="a5">
    <w:name w:val="Body Text Indent"/>
    <w:basedOn w:val="a"/>
    <w:rsid w:val="00836977"/>
    <w:pPr>
      <w:spacing w:after="120"/>
      <w:ind w:left="283"/>
    </w:pPr>
  </w:style>
  <w:style w:type="paragraph" w:styleId="a6">
    <w:name w:val="Normal (Web)"/>
    <w:basedOn w:val="a"/>
    <w:rsid w:val="00836977"/>
    <w:pPr>
      <w:spacing w:before="100" w:beforeAutospacing="1" w:after="100" w:afterAutospacing="1"/>
      <w:ind w:firstLine="800"/>
      <w:jc w:val="both"/>
    </w:pPr>
    <w:rPr>
      <w:rFonts w:eastAsia="Arial Unicode MS"/>
      <w:color w:val="000000"/>
    </w:rPr>
  </w:style>
  <w:style w:type="paragraph" w:styleId="a7">
    <w:name w:val="List"/>
    <w:basedOn w:val="a"/>
    <w:rsid w:val="004F0C1A"/>
    <w:pPr>
      <w:overflowPunct w:val="0"/>
      <w:autoSpaceDE w:val="0"/>
      <w:autoSpaceDN w:val="0"/>
      <w:adjustRightInd w:val="0"/>
      <w:ind w:left="283" w:hanging="283"/>
      <w:jc w:val="both"/>
    </w:pPr>
    <w:rPr>
      <w:sz w:val="28"/>
      <w:szCs w:val="20"/>
    </w:rPr>
  </w:style>
  <w:style w:type="paragraph" w:customStyle="1" w:styleId="ARIALB10">
    <w:name w:val="ARIALB10"/>
    <w:basedOn w:val="a"/>
    <w:rsid w:val="004F0C1A"/>
    <w:pPr>
      <w:suppressAutoHyphens/>
    </w:pPr>
    <w:rPr>
      <w:rFonts w:ascii="Arial" w:hAnsi="Arial"/>
      <w:b/>
      <w:sz w:val="20"/>
      <w:szCs w:val="20"/>
    </w:rPr>
  </w:style>
  <w:style w:type="paragraph" w:styleId="2">
    <w:name w:val="Body Text Indent 2"/>
    <w:basedOn w:val="a"/>
    <w:link w:val="20"/>
    <w:rsid w:val="002F3A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F3ACE"/>
    <w:rPr>
      <w:sz w:val="24"/>
      <w:szCs w:val="24"/>
    </w:rPr>
  </w:style>
  <w:style w:type="character" w:styleId="a8">
    <w:name w:val="footnote reference"/>
    <w:basedOn w:val="a0"/>
    <w:rsid w:val="002F3ACE"/>
    <w:rPr>
      <w:vertAlign w:val="superscript"/>
    </w:rPr>
  </w:style>
  <w:style w:type="paragraph" w:styleId="a9">
    <w:name w:val="footnote text"/>
    <w:basedOn w:val="a"/>
    <w:link w:val="aa"/>
    <w:rsid w:val="002F3ACE"/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2F3ACE"/>
    <w:rPr>
      <w:rFonts w:eastAsia="Calibri"/>
      <w:lang w:eastAsia="en-US"/>
    </w:rPr>
  </w:style>
  <w:style w:type="paragraph" w:styleId="ab">
    <w:name w:val="List Paragraph"/>
    <w:basedOn w:val="a"/>
    <w:uiPriority w:val="34"/>
    <w:qFormat/>
    <w:rsid w:val="00361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EED7-416D-4149-952A-DBED2D79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Организация</Company>
  <LinksUpToDate>false</LinksUpToDate>
  <CharactersWithSpaces>22572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Customer</dc:creator>
  <cp:keywords/>
  <dc:description/>
  <cp:lastModifiedBy>Admin</cp:lastModifiedBy>
  <cp:revision>6</cp:revision>
  <cp:lastPrinted>2011-01-19T21:58:00Z</cp:lastPrinted>
  <dcterms:created xsi:type="dcterms:W3CDTF">2014-10-07T22:17:00Z</dcterms:created>
  <dcterms:modified xsi:type="dcterms:W3CDTF">2014-10-08T13:23:00Z</dcterms:modified>
</cp:coreProperties>
</file>