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25" w:rsidRDefault="00671225" w:rsidP="00671225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7D79F2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7D79F2">
        <w:rPr>
          <w:rFonts w:ascii="Times New Roman" w:hAnsi="Times New Roman" w:cs="Times New Roman"/>
          <w:sz w:val="28"/>
          <w:szCs w:val="28"/>
        </w:rPr>
        <w:t>Э</w:t>
      </w:r>
      <w:r w:rsidRPr="007D79F2">
        <w:rPr>
          <w:rFonts w:ascii="Times New Roman" w:hAnsi="Times New Roman" w:cs="Times New Roman"/>
          <w:sz w:val="28"/>
          <w:szCs w:val="28"/>
          <w:lang w:val="be-BY"/>
        </w:rPr>
        <w:t>ФЕРАТ</w:t>
      </w:r>
      <w:r w:rsidRPr="007D79F2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7D79F2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671225" w:rsidRDefault="00671225" w:rsidP="00671225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Дыпломная праца 60 стар., крыніц 53</w:t>
      </w:r>
      <w:r w:rsidRPr="007D79F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71225" w:rsidRDefault="00671225" w:rsidP="00671225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71225" w:rsidRDefault="00671225" w:rsidP="00671225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4D4F">
        <w:rPr>
          <w:rFonts w:ascii="Times New Roman" w:hAnsi="Times New Roman" w:cs="Times New Roman"/>
          <w:i/>
          <w:sz w:val="28"/>
          <w:szCs w:val="28"/>
          <w:lang w:val="be-BY"/>
        </w:rPr>
        <w:t>Ключавыя словы</w:t>
      </w:r>
      <w:r w:rsidRPr="007D79F2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7D79F2">
        <w:rPr>
          <w:rFonts w:ascii="Times New Roman" w:hAnsi="Times New Roman" w:cs="Times New Roman"/>
          <w:caps/>
          <w:sz w:val="28"/>
          <w:szCs w:val="28"/>
          <w:lang w:val="be-BY"/>
        </w:rPr>
        <w:t>КАНСТЫТУЦЫЯ, Канстытуцыйнае развіццё, прыняц</w:t>
      </w:r>
      <w:r>
        <w:rPr>
          <w:rFonts w:ascii="Times New Roman" w:hAnsi="Times New Roman" w:cs="Times New Roman"/>
          <w:caps/>
          <w:sz w:val="28"/>
          <w:szCs w:val="28"/>
          <w:lang w:val="be-BY"/>
        </w:rPr>
        <w:t>цЕ Канстытуцыі, ВІДЫ Канстытуцый</w:t>
      </w:r>
    </w:p>
    <w:p w:rsidR="00671225" w:rsidRDefault="00671225" w:rsidP="00671225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71225" w:rsidRDefault="00671225" w:rsidP="00671225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4D4F">
        <w:rPr>
          <w:rFonts w:ascii="Times New Roman" w:hAnsi="Times New Roman" w:cs="Times New Roman"/>
          <w:i/>
          <w:sz w:val="28"/>
          <w:szCs w:val="28"/>
          <w:lang w:val="be-BY"/>
        </w:rPr>
        <w:t>Аб'ект даследавання</w:t>
      </w:r>
      <w:r w:rsidRPr="007D79F2">
        <w:rPr>
          <w:rFonts w:ascii="Times New Roman" w:hAnsi="Times New Roman" w:cs="Times New Roman"/>
          <w:sz w:val="28"/>
          <w:szCs w:val="28"/>
          <w:lang w:val="be-BY"/>
        </w:rPr>
        <w:t>: Рэспубліка Беларусь.</w:t>
      </w:r>
    </w:p>
    <w:p w:rsidR="00671225" w:rsidRDefault="00671225" w:rsidP="00671225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4D4F">
        <w:rPr>
          <w:rFonts w:ascii="Times New Roman" w:hAnsi="Times New Roman" w:cs="Times New Roman"/>
          <w:i/>
          <w:sz w:val="28"/>
          <w:szCs w:val="28"/>
          <w:lang w:val="be-BY"/>
        </w:rPr>
        <w:t>Прадмет даследавання</w:t>
      </w:r>
      <w:r w:rsidRPr="007D79F2">
        <w:rPr>
          <w:rFonts w:ascii="Times New Roman" w:hAnsi="Times New Roman" w:cs="Times New Roman"/>
          <w:sz w:val="28"/>
          <w:szCs w:val="28"/>
          <w:lang w:val="be-BY"/>
        </w:rPr>
        <w:t>: пераход Беларусі да дзяржаўнай самастойнасці і развіццё канстытуцыйнага заканадаўства Рэспублікі Беларусь.</w:t>
      </w:r>
    </w:p>
    <w:p w:rsidR="00671225" w:rsidRDefault="00671225" w:rsidP="00671225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4D4F">
        <w:rPr>
          <w:rFonts w:ascii="Times New Roman" w:hAnsi="Times New Roman" w:cs="Times New Roman"/>
          <w:i/>
          <w:sz w:val="28"/>
          <w:szCs w:val="28"/>
          <w:lang w:val="be-BY"/>
        </w:rPr>
        <w:t>Мэта даследавання</w:t>
      </w:r>
      <w:r w:rsidRPr="007D79F2">
        <w:rPr>
          <w:rFonts w:ascii="Times New Roman" w:hAnsi="Times New Roman" w:cs="Times New Roman"/>
          <w:sz w:val="28"/>
          <w:szCs w:val="28"/>
          <w:lang w:val="be-BY"/>
        </w:rPr>
        <w:t>: вывучыць пераход Беларусі да дзяржаўнай самастойнасці і развіццё канстытуцыйнага за</w:t>
      </w:r>
      <w:r>
        <w:rPr>
          <w:rFonts w:ascii="Times New Roman" w:hAnsi="Times New Roman" w:cs="Times New Roman"/>
          <w:sz w:val="28"/>
          <w:szCs w:val="28"/>
          <w:lang w:val="be-BY"/>
        </w:rPr>
        <w:t>канадаўства Рэспублікі Беларусь</w:t>
      </w:r>
      <w:r w:rsidRPr="007D79F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71225" w:rsidRDefault="00671225" w:rsidP="00671225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4D4F">
        <w:rPr>
          <w:rFonts w:ascii="Times New Roman" w:hAnsi="Times New Roman" w:cs="Times New Roman"/>
          <w:i/>
          <w:sz w:val="28"/>
          <w:szCs w:val="28"/>
          <w:lang w:val="be-BY"/>
        </w:rPr>
        <w:t>Метады даследавання</w:t>
      </w:r>
      <w:r w:rsidRPr="007D79F2">
        <w:rPr>
          <w:rFonts w:ascii="Times New Roman" w:hAnsi="Times New Roman" w:cs="Times New Roman"/>
          <w:sz w:val="28"/>
          <w:szCs w:val="28"/>
          <w:lang w:val="be-BY"/>
        </w:rPr>
        <w:t>: сінтэз, аналіз, метад дэдукцыі, параўнальна-</w:t>
      </w:r>
      <w:r>
        <w:rPr>
          <w:rFonts w:ascii="Times New Roman" w:hAnsi="Times New Roman" w:cs="Times New Roman"/>
          <w:sz w:val="28"/>
          <w:szCs w:val="28"/>
          <w:lang w:val="be-BY"/>
        </w:rPr>
        <w:t>прававы, гістарычны, сістэмны</w:t>
      </w:r>
      <w:r w:rsidRPr="007D79F2">
        <w:rPr>
          <w:rFonts w:ascii="Times New Roman" w:hAnsi="Times New Roman" w:cs="Times New Roman"/>
          <w:sz w:val="28"/>
          <w:szCs w:val="28"/>
          <w:lang w:val="be-BY"/>
        </w:rPr>
        <w:t>, структурны.</w:t>
      </w:r>
    </w:p>
    <w:p w:rsidR="00671225" w:rsidRDefault="00671225" w:rsidP="00671225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4D4F">
        <w:rPr>
          <w:rFonts w:ascii="Times New Roman" w:hAnsi="Times New Roman" w:cs="Times New Roman"/>
          <w:i/>
          <w:sz w:val="28"/>
          <w:szCs w:val="28"/>
          <w:lang w:val="be-BY"/>
        </w:rPr>
        <w:t>Задачы даследавання</w:t>
      </w:r>
      <w:r w:rsidRPr="007D79F2">
        <w:rPr>
          <w:rFonts w:ascii="Times New Roman" w:hAnsi="Times New Roman" w:cs="Times New Roman"/>
          <w:sz w:val="28"/>
          <w:szCs w:val="28"/>
          <w:lang w:val="be-BY"/>
        </w:rPr>
        <w:t>: даследаваць канстытуцыйнае заканадаўства БССР; вывучыць канстытуцыйнае развіццё Рэспублікі Беларусь; прааналізаваць перспектывы канстытуцыйнага развіцця Рэспублікі Беларусь.</w:t>
      </w:r>
    </w:p>
    <w:p w:rsidR="00671225" w:rsidRDefault="00671225" w:rsidP="00671225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4D4F">
        <w:rPr>
          <w:rFonts w:ascii="Times New Roman" w:hAnsi="Times New Roman" w:cs="Times New Roman"/>
          <w:i/>
          <w:sz w:val="28"/>
          <w:szCs w:val="28"/>
          <w:lang w:val="be-BY"/>
        </w:rPr>
        <w:t>Элементы навуковай навізны атрыманых вынікаў</w:t>
      </w:r>
      <w:r w:rsidRPr="007D79F2">
        <w:rPr>
          <w:rFonts w:ascii="Times New Roman" w:hAnsi="Times New Roman" w:cs="Times New Roman"/>
          <w:sz w:val="28"/>
          <w:szCs w:val="28"/>
          <w:lang w:val="be-BY"/>
        </w:rPr>
        <w:t>: вывучаны навукова - тэарэтычныя аспекты канстытуцыйнага развіцця Рэспублікі Беларусь.</w:t>
      </w:r>
    </w:p>
    <w:p w:rsidR="00671225" w:rsidRDefault="00671225" w:rsidP="00671225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4D4F">
        <w:rPr>
          <w:rFonts w:ascii="Times New Roman" w:hAnsi="Times New Roman" w:cs="Times New Roman"/>
          <w:i/>
          <w:sz w:val="28"/>
          <w:szCs w:val="28"/>
          <w:lang w:val="be-BY"/>
        </w:rPr>
        <w:t>Вобласць магчымага прымянення</w:t>
      </w:r>
      <w:r w:rsidRPr="007D79F2">
        <w:rPr>
          <w:rFonts w:ascii="Times New Roman" w:hAnsi="Times New Roman" w:cs="Times New Roman"/>
          <w:sz w:val="28"/>
          <w:szCs w:val="28"/>
          <w:lang w:val="be-BY"/>
        </w:rPr>
        <w:t>: распрацоўка метадычнай літаратуры.</w:t>
      </w:r>
    </w:p>
    <w:p w:rsidR="00671225" w:rsidRDefault="00671225" w:rsidP="00671225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71225" w:rsidRPr="007D79F2" w:rsidRDefault="00671225" w:rsidP="00671225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Аўтар працы пацвярджае</w:t>
      </w:r>
      <w:r w:rsidRPr="007D79F2">
        <w:rPr>
          <w:rFonts w:ascii="Times New Roman" w:hAnsi="Times New Roman" w:cs="Times New Roman"/>
          <w:sz w:val="28"/>
          <w:szCs w:val="28"/>
          <w:lang w:val="be-BY"/>
        </w:rPr>
        <w:t>, што прыведзены ў ёй разлікова - аналітычны матэрыял правільна і аб'ектыўна адлюс</w:t>
      </w:r>
      <w:r>
        <w:rPr>
          <w:rFonts w:ascii="Times New Roman" w:hAnsi="Times New Roman" w:cs="Times New Roman"/>
          <w:sz w:val="28"/>
          <w:szCs w:val="28"/>
          <w:lang w:val="be-BY"/>
        </w:rPr>
        <w:t>троўвае стан доследнага працэсу</w:t>
      </w:r>
      <w:r w:rsidRPr="007D79F2">
        <w:rPr>
          <w:rFonts w:ascii="Times New Roman" w:hAnsi="Times New Roman" w:cs="Times New Roman"/>
          <w:sz w:val="28"/>
          <w:szCs w:val="28"/>
          <w:lang w:val="be-BY"/>
        </w:rPr>
        <w:t>, а ўсе запазычанні з літарату</w:t>
      </w:r>
      <w:r>
        <w:rPr>
          <w:rFonts w:ascii="Times New Roman" w:hAnsi="Times New Roman" w:cs="Times New Roman"/>
          <w:sz w:val="28"/>
          <w:szCs w:val="28"/>
          <w:lang w:val="be-BY"/>
        </w:rPr>
        <w:t>рных і іншых крыніц тэарэтычныя</w:t>
      </w:r>
      <w:r w:rsidRPr="007D79F2">
        <w:rPr>
          <w:rFonts w:ascii="Times New Roman" w:hAnsi="Times New Roman" w:cs="Times New Roman"/>
          <w:sz w:val="28"/>
          <w:szCs w:val="28"/>
          <w:lang w:val="be-BY"/>
        </w:rPr>
        <w:t>, метадалагічныя палажэнні і канцэпцыі суправаджаюцца спасылкамі на іх аўтараў.</w:t>
      </w:r>
    </w:p>
    <w:p w:rsidR="00671225" w:rsidRDefault="00671225" w:rsidP="00671225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71225" w:rsidRDefault="00671225" w:rsidP="00671225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71225" w:rsidRDefault="00671225" w:rsidP="00671225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71225" w:rsidRDefault="00671225" w:rsidP="00671225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71225" w:rsidRDefault="00671225" w:rsidP="00671225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71225" w:rsidRDefault="00671225" w:rsidP="00671225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71225" w:rsidRDefault="00671225" w:rsidP="00671225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71225" w:rsidRDefault="00671225" w:rsidP="00671225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bookmarkStart w:id="0" w:name="_GoBack"/>
      <w:bookmarkEnd w:id="0"/>
    </w:p>
    <w:p w:rsidR="00671225" w:rsidRPr="00F11C9C" w:rsidRDefault="00671225" w:rsidP="00671225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1C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ABSTRACT</w:t>
      </w:r>
      <w:r w:rsidRPr="00F11C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p w:rsidR="00671225" w:rsidRPr="00F11C9C" w:rsidRDefault="00671225" w:rsidP="00671225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71225" w:rsidRPr="007D79F2" w:rsidRDefault="00671225" w:rsidP="00671225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Diploma work </w:t>
      </w:r>
      <w:r w:rsidRPr="00323D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pages, 5</w:t>
      </w:r>
      <w:r w:rsidRPr="00323D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sources</w:t>
      </w:r>
      <w:r w:rsidRPr="008B5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671225" w:rsidRPr="007D79F2" w:rsidRDefault="00671225" w:rsidP="00671225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71225" w:rsidRPr="00892600" w:rsidRDefault="00671225" w:rsidP="00671225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4D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Keywords</w:t>
      </w:r>
      <w:r w:rsidRPr="008B5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CONSTITUTION. Constitutional development, adoption of the Constitution</w:t>
      </w:r>
      <w:r w:rsidRPr="008B5CA1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, the Constitution TYPES</w:t>
      </w:r>
    </w:p>
    <w:p w:rsidR="00671225" w:rsidRPr="00892600" w:rsidRDefault="00671225" w:rsidP="00671225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71225" w:rsidRPr="007D79F2" w:rsidRDefault="00671225" w:rsidP="00671225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4D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Object of study</w:t>
      </w:r>
      <w:r w:rsidRPr="008B5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Republic of Belarus.</w:t>
      </w:r>
    </w:p>
    <w:p w:rsidR="00671225" w:rsidRPr="00892600" w:rsidRDefault="00671225" w:rsidP="00671225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4D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Subject of research</w:t>
      </w:r>
      <w:r w:rsidRPr="008B5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the transition of Belarus to the state independence and the development of constitutional law of the Republic of Belarus.</w:t>
      </w:r>
    </w:p>
    <w:p w:rsidR="00671225" w:rsidRPr="007D79F2" w:rsidRDefault="00671225" w:rsidP="00671225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4D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Objective</w:t>
      </w:r>
      <w:r w:rsidRPr="008B5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to study the transition of Belarus to the state independence and development of the constitutional law of the Republic of Belarus.</w:t>
      </w:r>
    </w:p>
    <w:p w:rsidR="00671225" w:rsidRPr="007D79F2" w:rsidRDefault="00671225" w:rsidP="00671225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4D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Methods</w:t>
      </w:r>
      <w:r w:rsidRPr="008B5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synthesis, analysis, deduction method, comparative legal, historical, systemic and structural.</w:t>
      </w:r>
    </w:p>
    <w:p w:rsidR="00671225" w:rsidRPr="007D79F2" w:rsidRDefault="00671225" w:rsidP="00671225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Purpose</w:t>
      </w:r>
      <w:r w:rsidRPr="008B5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To investigate the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constitutionallaw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BSSR</w:t>
      </w:r>
      <w:r w:rsidRPr="008B5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examine the constitutional development of the Republic of Bel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arus</w:t>
      </w:r>
      <w:r w:rsidRPr="008B5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analyze the prospects for constitutional development of the Republic of Belarus.</w:t>
      </w:r>
    </w:p>
    <w:p w:rsidR="00671225" w:rsidRPr="007D79F2" w:rsidRDefault="00671225" w:rsidP="00671225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4D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Elements of scientific novelty of the results</w:t>
      </w:r>
      <w:r w:rsidRPr="008B5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studied scientific and theoretical aspects of the constitutional development of the Republic of Belarus.</w:t>
      </w:r>
    </w:p>
    <w:p w:rsidR="00671225" w:rsidRPr="00BD4171" w:rsidRDefault="00671225" w:rsidP="00671225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4D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Area of </w:t>
      </w:r>
      <w:r w:rsidRPr="00884D4F">
        <w:rPr>
          <w:rFonts w:ascii="Cambria Math" w:eastAsia="Times New Roman" w:hAnsi="Cambria Math" w:cs="Cambria Math"/>
          <w:i/>
          <w:sz w:val="28"/>
          <w:szCs w:val="28"/>
          <w:lang w:val="en-US" w:eastAsia="ru-RU"/>
        </w:rPr>
        <w:t>​​</w:t>
      </w:r>
      <w:r w:rsidRPr="00884D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possible applications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8B5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methodological literature.</w:t>
      </w:r>
    </w:p>
    <w:p w:rsidR="00671225" w:rsidRPr="007D79F2" w:rsidRDefault="00671225" w:rsidP="00671225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B5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Copyright work confirms that resulted in it cash- analytical material correctly and objectively reflects the state of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process under investigation</w:t>
      </w:r>
      <w:r w:rsidRPr="008B5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and all borrowing from the literary and other sources of theoretical, methodological positions and concepts are accompanied by references to their authors.</w:t>
      </w:r>
    </w:p>
    <w:p w:rsidR="00671225" w:rsidRDefault="00671225" w:rsidP="00671225">
      <w:pPr>
        <w:spacing w:after="0" w:line="360" w:lineRule="exact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671225" w:rsidRDefault="00671225" w:rsidP="00671225">
      <w:pPr>
        <w:spacing w:after="0" w:line="360" w:lineRule="exact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671225" w:rsidRDefault="00671225" w:rsidP="00671225">
      <w:pPr>
        <w:spacing w:after="0" w:line="360" w:lineRule="exact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671225" w:rsidRPr="00892600" w:rsidRDefault="00671225" w:rsidP="00671225">
      <w:pPr>
        <w:spacing w:after="0" w:line="360" w:lineRule="exact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671225" w:rsidRPr="00892600" w:rsidRDefault="00671225" w:rsidP="00671225">
      <w:pPr>
        <w:spacing w:after="0" w:line="360" w:lineRule="exact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671225" w:rsidRPr="00892600" w:rsidRDefault="00671225" w:rsidP="00671225">
      <w:pPr>
        <w:spacing w:after="0" w:line="360" w:lineRule="exact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671225" w:rsidRPr="00892600" w:rsidRDefault="00671225" w:rsidP="00671225">
      <w:pPr>
        <w:spacing w:after="0" w:line="360" w:lineRule="exact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671225" w:rsidRPr="00892600" w:rsidRDefault="00671225" w:rsidP="00671225">
      <w:pPr>
        <w:spacing w:after="0" w:line="360" w:lineRule="exact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671225" w:rsidRPr="00BD4171" w:rsidRDefault="00671225" w:rsidP="00671225">
      <w:pPr>
        <w:spacing w:after="0" w:line="360" w:lineRule="exact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671225" w:rsidRPr="00BD4171" w:rsidRDefault="00671225" w:rsidP="00671225">
      <w:pPr>
        <w:spacing w:after="0" w:line="360" w:lineRule="exact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671225" w:rsidRPr="00892600" w:rsidRDefault="00671225" w:rsidP="00671225">
      <w:pPr>
        <w:spacing w:after="0" w:line="360" w:lineRule="exact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671225" w:rsidRPr="00892600" w:rsidRDefault="00671225" w:rsidP="00671225">
      <w:pPr>
        <w:spacing w:after="0" w:line="360" w:lineRule="exact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671225" w:rsidRPr="00892600" w:rsidRDefault="00671225" w:rsidP="00671225">
      <w:pPr>
        <w:spacing w:after="0" w:line="360" w:lineRule="exact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671225" w:rsidRPr="00671225" w:rsidRDefault="00671225" w:rsidP="00671225">
      <w:pPr>
        <w:spacing w:after="0" w:line="360" w:lineRule="exact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671225" w:rsidRPr="00671225" w:rsidRDefault="00671225" w:rsidP="00671225">
      <w:pPr>
        <w:spacing w:after="0" w:line="360" w:lineRule="exact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671225" w:rsidRDefault="00671225" w:rsidP="00671225">
      <w:pPr>
        <w:spacing w:after="0" w:line="36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реферат</w:t>
      </w:r>
    </w:p>
    <w:p w:rsidR="00671225" w:rsidRDefault="00671225" w:rsidP="00671225">
      <w:pPr>
        <w:spacing w:after="0" w:line="36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71225" w:rsidRDefault="00671225" w:rsidP="00671225">
      <w:pPr>
        <w:spacing w:after="0" w:line="288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71225" w:rsidRDefault="00671225" w:rsidP="00671225">
      <w:pPr>
        <w:tabs>
          <w:tab w:val="left" w:pos="1134"/>
        </w:tabs>
        <w:spacing w:after="0" w:line="28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Дипломная работа 60 стр., источников 53.</w:t>
      </w:r>
    </w:p>
    <w:p w:rsidR="00671225" w:rsidRDefault="00671225" w:rsidP="00671225">
      <w:pPr>
        <w:tabs>
          <w:tab w:val="left" w:pos="1134"/>
        </w:tabs>
        <w:spacing w:after="0" w:line="28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1225" w:rsidRDefault="00671225" w:rsidP="00671225">
      <w:pPr>
        <w:tabs>
          <w:tab w:val="left" w:pos="1134"/>
        </w:tabs>
        <w:spacing w:after="0" w:line="280" w:lineRule="auto"/>
        <w:ind w:firstLine="851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Ключевые слова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caps/>
          <w:sz w:val="28"/>
          <w:szCs w:val="28"/>
        </w:rPr>
        <w:t>конституция. конституционное развитие, принятие конституции, виды конституций</w:t>
      </w:r>
    </w:p>
    <w:p w:rsidR="00671225" w:rsidRDefault="00671225" w:rsidP="00671225">
      <w:pPr>
        <w:tabs>
          <w:tab w:val="left" w:pos="1134"/>
        </w:tabs>
        <w:spacing w:after="0" w:line="288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71225" w:rsidRDefault="00671225" w:rsidP="00671225">
      <w:pPr>
        <w:tabs>
          <w:tab w:val="left" w:pos="1134"/>
        </w:tabs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Объект исследования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Республика Беларусь.</w:t>
      </w:r>
    </w:p>
    <w:p w:rsidR="00671225" w:rsidRDefault="00671225" w:rsidP="00671225">
      <w:pPr>
        <w:tabs>
          <w:tab w:val="left" w:pos="1134"/>
        </w:tabs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Предмет исследования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переход Белоруссии к государственной самостоятельности и развитие конституционного законодательства Республики Беларусь.</w:t>
      </w:r>
    </w:p>
    <w:p w:rsidR="00671225" w:rsidRDefault="00671225" w:rsidP="00671225">
      <w:pPr>
        <w:tabs>
          <w:tab w:val="left" w:pos="1134"/>
        </w:tabs>
        <w:spacing w:after="0" w:line="28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Цель исследования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изучить переход Белоруссии к государственной самостоятельности и развитие конституционного законодательства Республики Беларусь.</w:t>
      </w:r>
    </w:p>
    <w:p w:rsidR="00671225" w:rsidRDefault="00671225" w:rsidP="00671225">
      <w:pPr>
        <w:tabs>
          <w:tab w:val="left" w:pos="1134"/>
        </w:tabs>
        <w:autoSpaceDE w:val="0"/>
        <w:autoSpaceDN w:val="0"/>
        <w:adjustRightInd w:val="0"/>
        <w:spacing w:after="0" w:line="28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Методы исследования</w:t>
      </w:r>
      <w:r>
        <w:rPr>
          <w:rFonts w:ascii="Times New Roman" w:eastAsia="Calibri" w:hAnsi="Times New Roman" w:cs="Times New Roman"/>
          <w:sz w:val="28"/>
          <w:szCs w:val="28"/>
        </w:rPr>
        <w:t>: синтез, анализ, метод дедукции, сравнительно–правовой, исторический, системный, структурный.</w:t>
      </w:r>
    </w:p>
    <w:p w:rsidR="00671225" w:rsidRDefault="00671225" w:rsidP="00671225">
      <w:pPr>
        <w:tabs>
          <w:tab w:val="left" w:pos="1134"/>
        </w:tabs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Задачи исследования</w:t>
      </w:r>
      <w:r>
        <w:rPr>
          <w:rFonts w:ascii="Times New Roman" w:eastAsia="Calibri" w:hAnsi="Times New Roman" w:cs="Times New Roman"/>
          <w:caps/>
          <w:noProof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исследовать конституционное законодательство БССР; изучить конституционное развитие Республики Беларусь; проанализировать перспективы конституционного развития Республики Беларусь.</w:t>
      </w:r>
    </w:p>
    <w:p w:rsidR="00671225" w:rsidRDefault="00671225" w:rsidP="00671225">
      <w:pPr>
        <w:shd w:val="clear" w:color="auto" w:fill="FFFFFF"/>
        <w:tabs>
          <w:tab w:val="left" w:pos="1134"/>
        </w:tabs>
        <w:spacing w:after="0" w:line="28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Элементы научной новизны полученных результатов</w:t>
      </w:r>
      <w:r>
        <w:rPr>
          <w:rFonts w:ascii="Times New Roman" w:eastAsia="Calibri" w:hAnsi="Times New Roman" w:cs="Times New Roman"/>
          <w:sz w:val="28"/>
          <w:szCs w:val="28"/>
        </w:rPr>
        <w:t>: изучены научно-теоретические аспекты конституционного развития Республики Беларусь.</w:t>
      </w:r>
    </w:p>
    <w:p w:rsidR="00671225" w:rsidRDefault="00671225" w:rsidP="00671225">
      <w:pPr>
        <w:shd w:val="clear" w:color="auto" w:fill="FFFFFF"/>
        <w:tabs>
          <w:tab w:val="left" w:pos="1134"/>
        </w:tabs>
        <w:spacing w:after="0" w:line="28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Область возможного применения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884D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разработка методической литературы.</w:t>
      </w:r>
    </w:p>
    <w:p w:rsidR="00671225" w:rsidRDefault="00671225" w:rsidP="00671225">
      <w:pPr>
        <w:tabs>
          <w:tab w:val="left" w:pos="1134"/>
        </w:tabs>
        <w:autoSpaceDE w:val="0"/>
        <w:autoSpaceDN w:val="0"/>
        <w:adjustRightInd w:val="0"/>
        <w:spacing w:after="0" w:line="28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Автор работы подтверждает, что приведенный в ней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расчетно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–аналитический материал правильно и объективно отражает состояние исследуемого процесса, а все заимствования из литературных и других источников теоретические, методологические положения и концепции сопровождаются ссылками на их авторов.</w:t>
      </w:r>
    </w:p>
    <w:p w:rsidR="00671225" w:rsidRPr="00323D27" w:rsidRDefault="00671225" w:rsidP="00671225"/>
    <w:p w:rsidR="0078606B" w:rsidRDefault="0078606B"/>
    <w:sectPr w:rsidR="0078606B" w:rsidSect="0049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225"/>
    <w:rsid w:val="00671225"/>
    <w:rsid w:val="0078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3274</Characters>
  <Application>Microsoft Office Word</Application>
  <DocSecurity>0</DocSecurity>
  <Lines>27</Lines>
  <Paragraphs>7</Paragraphs>
  <ScaleCrop>false</ScaleCrop>
  <Company>bsu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historylaw</dc:creator>
  <cp:keywords/>
  <dc:description/>
  <cp:lastModifiedBy>historylaw</cp:lastModifiedBy>
  <cp:revision>2</cp:revision>
  <dcterms:created xsi:type="dcterms:W3CDTF">2014-06-09T12:43:00Z</dcterms:created>
  <dcterms:modified xsi:type="dcterms:W3CDTF">2014-06-09T12:43:00Z</dcterms:modified>
</cp:coreProperties>
</file>