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75" w:rsidRDefault="002C1E75" w:rsidP="002C1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ПРАВОВОЕ ГОСУДАРСТВО И ГРАЖДАНСКОЕ ОБЩЕСТВО</w:t>
      </w:r>
    </w:p>
    <w:p w:rsidR="002C1E75" w:rsidRDefault="002C1E75" w:rsidP="00D41D1E">
      <w:pPr>
        <w:spacing w:after="0" w:line="360" w:lineRule="exact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C1E75" w:rsidRDefault="002C1E75" w:rsidP="00D41D1E">
      <w:pPr>
        <w:spacing w:after="0" w:line="360" w:lineRule="exact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D6A78" w:rsidRDefault="00A05232" w:rsidP="00D41D1E">
      <w:pPr>
        <w:spacing w:after="0" w:line="360" w:lineRule="exact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232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D41D1E" w:rsidRDefault="00D41D1E" w:rsidP="00D41D1E">
      <w:pPr>
        <w:spacing w:after="0" w:line="360" w:lineRule="exact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D1E" w:rsidRDefault="00D41D1E" w:rsidP="00D41D1E">
      <w:pPr>
        <w:spacing w:after="0" w:line="360" w:lineRule="exact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C4F" w:rsidRDefault="004E07AC" w:rsidP="004F3C4F">
      <w:pPr>
        <w:tabs>
          <w:tab w:val="left" w:pos="993"/>
        </w:tabs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F92">
        <w:rPr>
          <w:rFonts w:ascii="Times New Roman" w:hAnsi="Times New Roman" w:cs="Times New Roman"/>
          <w:b/>
          <w:i/>
          <w:sz w:val="28"/>
          <w:szCs w:val="28"/>
        </w:rPr>
        <w:t>Объем</w:t>
      </w:r>
      <w:r w:rsidRPr="006100C4">
        <w:rPr>
          <w:rFonts w:ascii="Times New Roman" w:hAnsi="Times New Roman" w:cs="Times New Roman"/>
          <w:sz w:val="28"/>
          <w:szCs w:val="28"/>
        </w:rPr>
        <w:t xml:space="preserve"> </w:t>
      </w:r>
      <w:r w:rsidR="0075345E" w:rsidRPr="006100C4">
        <w:rPr>
          <w:rFonts w:ascii="Times New Roman" w:hAnsi="Times New Roman" w:cs="Times New Roman"/>
          <w:sz w:val="28"/>
          <w:szCs w:val="28"/>
        </w:rPr>
        <w:t xml:space="preserve">дипломной </w:t>
      </w:r>
      <w:r w:rsidRPr="006100C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5345E" w:rsidRPr="006100C4">
        <w:rPr>
          <w:rFonts w:ascii="Times New Roman" w:hAnsi="Times New Roman" w:cs="Times New Roman"/>
          <w:sz w:val="28"/>
          <w:szCs w:val="28"/>
        </w:rPr>
        <w:t xml:space="preserve"> </w:t>
      </w:r>
      <w:r w:rsidR="004F3C4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65297">
        <w:rPr>
          <w:rFonts w:ascii="Times New Roman" w:hAnsi="Times New Roman" w:cs="Times New Roman"/>
          <w:sz w:val="28"/>
          <w:szCs w:val="28"/>
        </w:rPr>
        <w:t>53</w:t>
      </w:r>
      <w:r w:rsidR="00D41D1E" w:rsidRPr="006100C4">
        <w:rPr>
          <w:rFonts w:ascii="Times New Roman" w:hAnsi="Times New Roman" w:cs="Times New Roman"/>
          <w:sz w:val="28"/>
          <w:szCs w:val="28"/>
        </w:rPr>
        <w:t xml:space="preserve"> </w:t>
      </w:r>
      <w:r w:rsidR="004F3C4F">
        <w:rPr>
          <w:rFonts w:ascii="Times New Roman" w:hAnsi="Times New Roman" w:cs="Times New Roman"/>
          <w:sz w:val="28"/>
          <w:szCs w:val="28"/>
        </w:rPr>
        <w:t>страниц</w:t>
      </w:r>
      <w:r w:rsidR="00BC6F06">
        <w:rPr>
          <w:rFonts w:ascii="Times New Roman" w:hAnsi="Times New Roman" w:cs="Times New Roman"/>
          <w:sz w:val="28"/>
          <w:szCs w:val="28"/>
        </w:rPr>
        <w:t>ы</w:t>
      </w:r>
      <w:r w:rsidR="004F3C4F">
        <w:rPr>
          <w:rFonts w:ascii="Times New Roman" w:hAnsi="Times New Roman" w:cs="Times New Roman"/>
          <w:sz w:val="28"/>
          <w:szCs w:val="28"/>
        </w:rPr>
        <w:t>.</w:t>
      </w:r>
    </w:p>
    <w:p w:rsidR="004F3C4F" w:rsidRPr="004F3C4F" w:rsidRDefault="004F3C4F" w:rsidP="004F3C4F">
      <w:pPr>
        <w:tabs>
          <w:tab w:val="left" w:pos="993"/>
        </w:tabs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F92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использованных </w:t>
      </w:r>
      <w:bookmarkStart w:id="0" w:name="_GoBack"/>
      <w:bookmarkEnd w:id="0"/>
      <w:r w:rsidRPr="005F5F92">
        <w:rPr>
          <w:rFonts w:ascii="Times New Roman" w:hAnsi="Times New Roman" w:cs="Times New Roman"/>
          <w:b/>
          <w:i/>
          <w:sz w:val="28"/>
          <w:szCs w:val="28"/>
        </w:rPr>
        <w:t>источников</w:t>
      </w:r>
      <w:r w:rsidR="00EE3846">
        <w:rPr>
          <w:rFonts w:ascii="Times New Roman" w:hAnsi="Times New Roman" w:cs="Times New Roman"/>
          <w:sz w:val="28"/>
          <w:szCs w:val="28"/>
        </w:rPr>
        <w:t xml:space="preserve"> 4</w:t>
      </w:r>
      <w:r w:rsidR="00EE3846" w:rsidRPr="002C1E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7AC" w:rsidRPr="006100C4" w:rsidRDefault="004E07AC" w:rsidP="006100C4">
      <w:pPr>
        <w:tabs>
          <w:tab w:val="left" w:pos="993"/>
        </w:tabs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F92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6100C4">
        <w:rPr>
          <w:rFonts w:ascii="Times New Roman" w:hAnsi="Times New Roman" w:cs="Times New Roman"/>
          <w:sz w:val="28"/>
          <w:szCs w:val="28"/>
        </w:rPr>
        <w:t xml:space="preserve"> </w:t>
      </w:r>
      <w:r w:rsidR="0075345E" w:rsidRPr="006100C4">
        <w:rPr>
          <w:rFonts w:ascii="Times New Roman" w:hAnsi="Times New Roman" w:cs="Times New Roman"/>
          <w:sz w:val="28"/>
          <w:szCs w:val="28"/>
        </w:rPr>
        <w:t>ПРАВОВОЕ ГОСУДАРСТВО, ГРАЖДАНСКОЕ ОБЩЕСТВО, СТАНОВЛЕНИЕ ПРАВОВОГО ГОСУДАРСТВА, СТАНОВЛЕНИЕ ГРАЖДАНСКОГО ОБЩЕСТВА, СООТНОШЕНИЕ ПРАВОВОГО ГОСУДАРСТВА И ГРАЖДАНСКОГО ОБЩЕСТВА.</w:t>
      </w:r>
    </w:p>
    <w:p w:rsidR="006C06DD" w:rsidRPr="006100C4" w:rsidRDefault="00D41D1E" w:rsidP="006100C4">
      <w:pPr>
        <w:tabs>
          <w:tab w:val="left" w:pos="993"/>
        </w:tabs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0C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C06DD" w:rsidRPr="006100C4">
        <w:rPr>
          <w:rFonts w:ascii="Times New Roman" w:hAnsi="Times New Roman" w:cs="Times New Roman"/>
          <w:b/>
          <w:i/>
          <w:sz w:val="28"/>
          <w:szCs w:val="28"/>
        </w:rPr>
        <w:t>бъектом</w:t>
      </w:r>
      <w:r w:rsidR="006C06DD" w:rsidRPr="00610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6DD" w:rsidRPr="006100C4">
        <w:rPr>
          <w:rFonts w:ascii="Times New Roman" w:hAnsi="Times New Roman" w:cs="Times New Roman"/>
          <w:sz w:val="28"/>
          <w:szCs w:val="28"/>
        </w:rPr>
        <w:t xml:space="preserve">дипломной работы выступает </w:t>
      </w:r>
      <w:r w:rsidRPr="006100C4">
        <w:rPr>
          <w:rFonts w:ascii="Times New Roman" w:hAnsi="Times New Roman" w:cs="Times New Roman"/>
          <w:sz w:val="28"/>
          <w:szCs w:val="28"/>
        </w:rPr>
        <w:t xml:space="preserve">правовое государство </w:t>
      </w:r>
      <w:r w:rsidR="006C06DD" w:rsidRPr="006100C4">
        <w:rPr>
          <w:rFonts w:ascii="Times New Roman" w:hAnsi="Times New Roman" w:cs="Times New Roman"/>
          <w:sz w:val="28"/>
          <w:szCs w:val="28"/>
        </w:rPr>
        <w:t xml:space="preserve">и </w:t>
      </w:r>
      <w:r w:rsidRPr="006100C4">
        <w:rPr>
          <w:rFonts w:ascii="Times New Roman" w:hAnsi="Times New Roman" w:cs="Times New Roman"/>
          <w:sz w:val="28"/>
          <w:szCs w:val="28"/>
        </w:rPr>
        <w:t xml:space="preserve">гражданское общество </w:t>
      </w:r>
      <w:r w:rsidR="006C06DD" w:rsidRPr="006100C4">
        <w:rPr>
          <w:rFonts w:ascii="Times New Roman" w:hAnsi="Times New Roman" w:cs="Times New Roman"/>
          <w:sz w:val="28"/>
          <w:szCs w:val="28"/>
        </w:rPr>
        <w:t xml:space="preserve">как социальные феномены, а </w:t>
      </w:r>
      <w:r w:rsidR="006C06DD" w:rsidRPr="006100C4">
        <w:rPr>
          <w:rFonts w:ascii="Times New Roman" w:hAnsi="Times New Roman" w:cs="Times New Roman"/>
          <w:b/>
          <w:i/>
          <w:sz w:val="28"/>
          <w:szCs w:val="28"/>
        </w:rPr>
        <w:t xml:space="preserve">предметом </w:t>
      </w:r>
      <w:r w:rsidR="006C06DD" w:rsidRPr="006100C4">
        <w:rPr>
          <w:rFonts w:ascii="Times New Roman" w:hAnsi="Times New Roman" w:cs="Times New Roman"/>
          <w:sz w:val="28"/>
          <w:szCs w:val="28"/>
        </w:rPr>
        <w:t>исследования - закономерности их построения и существования.</w:t>
      </w:r>
    </w:p>
    <w:p w:rsidR="006C06DD" w:rsidRPr="006100C4" w:rsidRDefault="006C06DD" w:rsidP="006100C4">
      <w:pPr>
        <w:tabs>
          <w:tab w:val="left" w:pos="993"/>
        </w:tabs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0C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6100C4">
        <w:rPr>
          <w:rFonts w:ascii="Times New Roman" w:hAnsi="Times New Roman" w:cs="Times New Roman"/>
          <w:sz w:val="28"/>
          <w:szCs w:val="28"/>
        </w:rPr>
        <w:t xml:space="preserve"> работы заключается во всестороннем изучении теоретических основ правового государства</w:t>
      </w:r>
      <w:r w:rsidR="00D41D1E" w:rsidRPr="006100C4">
        <w:rPr>
          <w:rFonts w:ascii="Times New Roman" w:hAnsi="Times New Roman" w:cs="Times New Roman"/>
          <w:sz w:val="28"/>
          <w:szCs w:val="28"/>
        </w:rPr>
        <w:t xml:space="preserve"> и гражданского общества</w:t>
      </w:r>
      <w:r w:rsidRPr="006100C4">
        <w:rPr>
          <w:rFonts w:ascii="Times New Roman" w:hAnsi="Times New Roman" w:cs="Times New Roman"/>
          <w:sz w:val="28"/>
          <w:szCs w:val="28"/>
        </w:rPr>
        <w:t>.</w:t>
      </w:r>
    </w:p>
    <w:p w:rsidR="00D41D1E" w:rsidRPr="006100C4" w:rsidRDefault="00D41D1E" w:rsidP="006100C4">
      <w:pPr>
        <w:tabs>
          <w:tab w:val="left" w:pos="993"/>
        </w:tabs>
        <w:spacing w:after="0" w:line="36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0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6DD" w:rsidRPr="006100C4">
        <w:rPr>
          <w:rFonts w:ascii="Times New Roman" w:hAnsi="Times New Roman" w:cs="Times New Roman"/>
          <w:color w:val="000000"/>
          <w:sz w:val="28"/>
          <w:szCs w:val="28"/>
        </w:rPr>
        <w:t xml:space="preserve"> работе использована следующая </w:t>
      </w:r>
      <w:r w:rsidR="006C06DD" w:rsidRPr="006100C4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методологическая база</w:t>
      </w:r>
      <w:r w:rsidR="006C06DD" w:rsidRPr="006100C4">
        <w:rPr>
          <w:rFonts w:ascii="Times New Roman" w:hAnsi="Times New Roman" w:cs="Times New Roman"/>
          <w:color w:val="000000"/>
          <w:sz w:val="28"/>
          <w:szCs w:val="28"/>
        </w:rPr>
        <w:t>: метод аналитического преобразования информации, теоретическая интерпретация нормативных источников и литературы по теме исследования, анализ и синтез полученной информации, обобщения, а также метод системного подхода.</w:t>
      </w:r>
    </w:p>
    <w:p w:rsidR="00A774CE" w:rsidRPr="006100C4" w:rsidRDefault="00EA1394" w:rsidP="006100C4">
      <w:pPr>
        <w:tabs>
          <w:tab w:val="left" w:pos="993"/>
        </w:tabs>
        <w:spacing w:after="0" w:line="36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0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дипломной работе </w:t>
      </w:r>
      <w:r w:rsidR="00097A1B" w:rsidRPr="006100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даны</w:t>
      </w:r>
      <w:r w:rsidRPr="006100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00C4">
        <w:rPr>
          <w:rFonts w:ascii="Times New Roman" w:hAnsi="Times New Roman" w:cs="Times New Roman"/>
          <w:sz w:val="28"/>
          <w:szCs w:val="28"/>
        </w:rPr>
        <w:t>определен</w:t>
      </w:r>
      <w:r w:rsidR="00097A1B" w:rsidRPr="006100C4">
        <w:rPr>
          <w:rFonts w:ascii="Times New Roman" w:hAnsi="Times New Roman" w:cs="Times New Roman"/>
          <w:sz w:val="28"/>
          <w:szCs w:val="28"/>
        </w:rPr>
        <w:t>ия</w:t>
      </w:r>
      <w:r w:rsidRPr="006100C4">
        <w:rPr>
          <w:rFonts w:ascii="Times New Roman" w:hAnsi="Times New Roman" w:cs="Times New Roman"/>
          <w:sz w:val="28"/>
          <w:szCs w:val="28"/>
        </w:rPr>
        <w:t xml:space="preserve"> понятиям «правовое государство» и «гражданское общество», проведен анализ соотношения двух этих </w:t>
      </w:r>
      <w:r w:rsidR="00097A1B" w:rsidRPr="006100C4">
        <w:rPr>
          <w:rFonts w:ascii="Times New Roman" w:hAnsi="Times New Roman" w:cs="Times New Roman"/>
          <w:sz w:val="28"/>
          <w:szCs w:val="28"/>
        </w:rPr>
        <w:t>социальных феноменов</w:t>
      </w:r>
      <w:r w:rsidRPr="006100C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97A1B" w:rsidRPr="006100C4">
        <w:rPr>
          <w:rFonts w:ascii="Times New Roman" w:hAnsi="Times New Roman" w:cs="Times New Roman"/>
          <w:sz w:val="28"/>
          <w:szCs w:val="28"/>
        </w:rPr>
        <w:t>представлен анализ</w:t>
      </w:r>
      <w:r w:rsidR="00097A1B" w:rsidRPr="006100C4">
        <w:rPr>
          <w:rFonts w:ascii="Times New Roman" w:hAnsi="Times New Roman" w:cs="Times New Roman"/>
          <w:bCs/>
          <w:sz w:val="28"/>
          <w:szCs w:val="28"/>
        </w:rPr>
        <w:t xml:space="preserve"> право</w:t>
      </w:r>
      <w:r w:rsidR="001E1378">
        <w:rPr>
          <w:rFonts w:ascii="Times New Roman" w:hAnsi="Times New Roman" w:cs="Times New Roman"/>
          <w:bCs/>
          <w:sz w:val="28"/>
          <w:szCs w:val="28"/>
        </w:rPr>
        <w:t>во</w:t>
      </w:r>
      <w:r w:rsidR="00097A1B" w:rsidRPr="006100C4">
        <w:rPr>
          <w:rFonts w:ascii="Times New Roman" w:hAnsi="Times New Roman" w:cs="Times New Roman"/>
          <w:bCs/>
          <w:sz w:val="28"/>
          <w:szCs w:val="28"/>
        </w:rPr>
        <w:t>го государства и гражданского общества на современном этапе в Республике Беларусь.</w:t>
      </w:r>
    </w:p>
    <w:p w:rsidR="00C3736A" w:rsidRPr="006100C4" w:rsidRDefault="006100C4" w:rsidP="006100C4">
      <w:pPr>
        <w:tabs>
          <w:tab w:val="left" w:pos="993"/>
        </w:tabs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F92">
        <w:rPr>
          <w:rFonts w:ascii="Times New Roman" w:hAnsi="Times New Roman" w:cs="Times New Roman"/>
          <w:b/>
          <w:bCs/>
          <w:i/>
          <w:sz w:val="28"/>
          <w:szCs w:val="28"/>
        </w:rPr>
        <w:t>Элементом</w:t>
      </w:r>
      <w:r w:rsidR="00C3736A" w:rsidRPr="005F5F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новизны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полученных результатов является</w:t>
      </w:r>
      <w:r w:rsidR="00C3736A" w:rsidRPr="006100C4">
        <w:rPr>
          <w:rFonts w:ascii="Times New Roman" w:hAnsi="Times New Roman" w:cs="Times New Roman"/>
          <w:bCs/>
          <w:sz w:val="28"/>
          <w:szCs w:val="28"/>
        </w:rPr>
        <w:t xml:space="preserve"> анализ </w:t>
      </w:r>
      <w:r w:rsidR="00C3736A" w:rsidRPr="0061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C3736A" w:rsidRPr="006100C4">
        <w:rPr>
          <w:rFonts w:ascii="Times New Roman" w:hAnsi="Times New Roman" w:cs="Times New Roman"/>
          <w:sz w:val="28"/>
          <w:szCs w:val="28"/>
        </w:rPr>
        <w:t>правого государства и гражданского общества в Республике Беларусь на современном этапе.</w:t>
      </w:r>
    </w:p>
    <w:p w:rsidR="00C3736A" w:rsidRPr="006100C4" w:rsidRDefault="00C3736A" w:rsidP="006100C4">
      <w:pPr>
        <w:spacing w:after="0"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0C4">
        <w:rPr>
          <w:rFonts w:ascii="Times New Roman" w:hAnsi="Times New Roman" w:cs="Times New Roman"/>
          <w:bCs/>
          <w:sz w:val="28"/>
          <w:szCs w:val="28"/>
        </w:rPr>
        <w:t xml:space="preserve">В ходе выполнения дипломной работы </w:t>
      </w:r>
      <w:r w:rsidR="00BC6F06">
        <w:rPr>
          <w:rFonts w:ascii="Times New Roman" w:hAnsi="Times New Roman" w:cs="Times New Roman"/>
          <w:bCs/>
          <w:sz w:val="28"/>
          <w:szCs w:val="28"/>
        </w:rPr>
        <w:t>определен вектор</w:t>
      </w:r>
      <w:r w:rsidRPr="006100C4">
        <w:rPr>
          <w:rFonts w:ascii="Times New Roman" w:hAnsi="Times New Roman" w:cs="Times New Roman"/>
          <w:bCs/>
          <w:sz w:val="28"/>
          <w:szCs w:val="28"/>
        </w:rPr>
        <w:t xml:space="preserve"> по дальнейшему формированию правого государства и гражданского общества. </w:t>
      </w:r>
    </w:p>
    <w:p w:rsidR="00C3736A" w:rsidRPr="006100C4" w:rsidRDefault="00C3736A" w:rsidP="006100C4">
      <w:pPr>
        <w:spacing w:after="0"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F92">
        <w:rPr>
          <w:rFonts w:ascii="Times New Roman" w:hAnsi="Times New Roman" w:cs="Times New Roman"/>
          <w:b/>
          <w:bCs/>
          <w:i/>
          <w:sz w:val="28"/>
          <w:szCs w:val="28"/>
        </w:rPr>
        <w:t>Результатами внедрения</w:t>
      </w:r>
      <w:r w:rsidRPr="006100C4">
        <w:rPr>
          <w:rFonts w:ascii="Times New Roman" w:hAnsi="Times New Roman" w:cs="Times New Roman"/>
          <w:bCs/>
          <w:sz w:val="28"/>
          <w:szCs w:val="28"/>
        </w:rPr>
        <w:t xml:space="preserve"> явились рекомендации по дальнейшему проведению экономических, политических и социальных преобразований, принятию мер по становлению право</w:t>
      </w:r>
      <w:r w:rsidR="001E1378">
        <w:rPr>
          <w:rFonts w:ascii="Times New Roman" w:hAnsi="Times New Roman" w:cs="Times New Roman"/>
          <w:bCs/>
          <w:sz w:val="28"/>
          <w:szCs w:val="28"/>
        </w:rPr>
        <w:t>во</w:t>
      </w:r>
      <w:r w:rsidRPr="006100C4">
        <w:rPr>
          <w:rFonts w:ascii="Times New Roman" w:hAnsi="Times New Roman" w:cs="Times New Roman"/>
          <w:bCs/>
          <w:sz w:val="28"/>
          <w:szCs w:val="28"/>
        </w:rPr>
        <w:t>го государства и развитию гражданского общества.</w:t>
      </w:r>
    </w:p>
    <w:p w:rsidR="00C3736A" w:rsidRPr="006100C4" w:rsidRDefault="00C3736A" w:rsidP="006100C4">
      <w:pPr>
        <w:spacing w:after="0"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0C4">
        <w:rPr>
          <w:rFonts w:ascii="Times New Roman" w:hAnsi="Times New Roman" w:cs="Times New Roman"/>
          <w:bCs/>
          <w:sz w:val="28"/>
          <w:szCs w:val="28"/>
        </w:rPr>
        <w:t xml:space="preserve">Автор работы подтверждает, что приведенный в ней материал правильно и объективно отражает состояние исследуемого процесса, а все заимствованные из литературных и других источников теоретические и </w:t>
      </w:r>
      <w:r w:rsidRPr="006100C4">
        <w:rPr>
          <w:rFonts w:ascii="Times New Roman" w:hAnsi="Times New Roman" w:cs="Times New Roman"/>
          <w:bCs/>
          <w:sz w:val="28"/>
          <w:szCs w:val="28"/>
        </w:rPr>
        <w:lastRenderedPageBreak/>
        <w:t>методологические положения и концепции сопровождаются ссылками на их авторов.</w:t>
      </w:r>
    </w:p>
    <w:p w:rsidR="00A774CE" w:rsidRPr="00343855" w:rsidRDefault="00A774CE" w:rsidP="00913500">
      <w:pPr>
        <w:spacing w:after="0" w:line="360" w:lineRule="exact"/>
        <w:ind w:firstLine="851"/>
        <w:jc w:val="both"/>
        <w:rPr>
          <w:color w:val="000000"/>
          <w:sz w:val="28"/>
          <w:szCs w:val="28"/>
        </w:rPr>
      </w:pPr>
    </w:p>
    <w:p w:rsidR="00473D74" w:rsidRPr="00473D74" w:rsidRDefault="00473D74" w:rsidP="00913500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D74" w:rsidRPr="00473D74" w:rsidRDefault="00473D74" w:rsidP="00913500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D74" w:rsidRPr="005F5F92" w:rsidRDefault="00BC6F06" w:rsidP="005F5F92">
      <w:pPr>
        <w:spacing w:after="0" w:line="360" w:lineRule="exact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F92">
        <w:rPr>
          <w:rFonts w:ascii="Times New Roman" w:hAnsi="Times New Roman" w:cs="Times New Roman"/>
          <w:b/>
          <w:sz w:val="32"/>
          <w:szCs w:val="32"/>
        </w:rPr>
        <w:t>РЭФЕРАТ</w:t>
      </w:r>
    </w:p>
    <w:p w:rsidR="00BC6F06" w:rsidRPr="005F5F92" w:rsidRDefault="00BC6F06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F06" w:rsidRPr="005F5F92" w:rsidRDefault="00BC6F06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D74" w:rsidRPr="005F5F92" w:rsidRDefault="00BC6F06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F92">
        <w:rPr>
          <w:rFonts w:ascii="Times New Roman" w:hAnsi="Times New Roman" w:cs="Times New Roman"/>
          <w:b/>
          <w:i/>
          <w:sz w:val="28"/>
          <w:szCs w:val="28"/>
        </w:rPr>
        <w:t>Аб'ём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53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старонакі</w:t>
      </w:r>
      <w:proofErr w:type="spellEnd"/>
      <w:r w:rsidR="00473D74" w:rsidRPr="005F5F92">
        <w:rPr>
          <w:rFonts w:ascii="Times New Roman" w:hAnsi="Times New Roman" w:cs="Times New Roman"/>
          <w:sz w:val="28"/>
          <w:szCs w:val="28"/>
        </w:rPr>
        <w:t>.</w:t>
      </w:r>
    </w:p>
    <w:p w:rsidR="00BC6F06" w:rsidRPr="005F5F92" w:rsidRDefault="00BC6F06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F92">
        <w:rPr>
          <w:rFonts w:ascii="Times New Roman" w:hAnsi="Times New Roman" w:cs="Times New Roman"/>
          <w:b/>
          <w:i/>
          <w:sz w:val="28"/>
          <w:szCs w:val="28"/>
        </w:rPr>
        <w:t>Колькасць</w:t>
      </w:r>
      <w:proofErr w:type="spellEnd"/>
      <w:r w:rsidRPr="005F5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b/>
          <w:i/>
          <w:sz w:val="28"/>
          <w:szCs w:val="28"/>
        </w:rPr>
        <w:t>выкарыстаных</w:t>
      </w:r>
      <w:proofErr w:type="spellEnd"/>
      <w:r w:rsidRPr="005F5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b/>
          <w:i/>
          <w:sz w:val="28"/>
          <w:szCs w:val="28"/>
        </w:rPr>
        <w:t>крыніц</w:t>
      </w:r>
      <w:proofErr w:type="spellEnd"/>
      <w:r w:rsidR="00073752">
        <w:rPr>
          <w:rFonts w:ascii="Times New Roman" w:hAnsi="Times New Roman" w:cs="Times New Roman"/>
          <w:sz w:val="28"/>
          <w:szCs w:val="28"/>
        </w:rPr>
        <w:t xml:space="preserve"> 4</w:t>
      </w:r>
      <w:r w:rsidR="00073752" w:rsidRPr="002C1E75">
        <w:rPr>
          <w:rFonts w:ascii="Times New Roman" w:hAnsi="Times New Roman" w:cs="Times New Roman"/>
          <w:sz w:val="28"/>
          <w:szCs w:val="28"/>
        </w:rPr>
        <w:t>6</w:t>
      </w:r>
      <w:r w:rsidRPr="005F5F92">
        <w:rPr>
          <w:rFonts w:ascii="Times New Roman" w:hAnsi="Times New Roman" w:cs="Times New Roman"/>
          <w:sz w:val="28"/>
          <w:szCs w:val="28"/>
        </w:rPr>
        <w:t>.</w:t>
      </w:r>
    </w:p>
    <w:p w:rsidR="00473D74" w:rsidRPr="005F5F92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F92">
        <w:rPr>
          <w:rFonts w:ascii="Times New Roman" w:hAnsi="Times New Roman" w:cs="Times New Roman"/>
          <w:b/>
          <w:i/>
          <w:sz w:val="28"/>
          <w:szCs w:val="28"/>
        </w:rPr>
        <w:t>Ключавыя</w:t>
      </w:r>
      <w:proofErr w:type="spellEnd"/>
      <w:r w:rsidRPr="005F5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b/>
          <w:i/>
          <w:sz w:val="28"/>
          <w:szCs w:val="28"/>
        </w:rPr>
        <w:t>словы</w:t>
      </w:r>
      <w:proofErr w:type="spellEnd"/>
      <w:r w:rsidRPr="005F5F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F5F92">
        <w:rPr>
          <w:rFonts w:ascii="Times New Roman" w:hAnsi="Times New Roman" w:cs="Times New Roman"/>
          <w:sz w:val="28"/>
          <w:szCs w:val="28"/>
        </w:rPr>
        <w:t xml:space="preserve"> ПРАВАВАЯ ДЗЯРЖАВА</w:t>
      </w:r>
      <w:r w:rsidR="00473D74" w:rsidRPr="005F5F92">
        <w:rPr>
          <w:rFonts w:ascii="Times New Roman" w:hAnsi="Times New Roman" w:cs="Times New Roman"/>
          <w:sz w:val="28"/>
          <w:szCs w:val="28"/>
        </w:rPr>
        <w:t xml:space="preserve">, </w:t>
      </w:r>
      <w:r w:rsidRPr="005F5F92">
        <w:rPr>
          <w:rFonts w:ascii="Times New Roman" w:hAnsi="Times New Roman" w:cs="Times New Roman"/>
          <w:sz w:val="28"/>
          <w:szCs w:val="28"/>
        </w:rPr>
        <w:t>ГРАМАДЗЯНСКАЯ СУПОЛЬНАСЦЬ</w:t>
      </w:r>
      <w:r w:rsidR="00473D74" w:rsidRPr="005F5F92">
        <w:rPr>
          <w:rFonts w:ascii="Times New Roman" w:hAnsi="Times New Roman" w:cs="Times New Roman"/>
          <w:sz w:val="28"/>
          <w:szCs w:val="28"/>
        </w:rPr>
        <w:t xml:space="preserve">, </w:t>
      </w:r>
      <w:r w:rsidRPr="005F5F92">
        <w:rPr>
          <w:rFonts w:ascii="Times New Roman" w:hAnsi="Times New Roman" w:cs="Times New Roman"/>
          <w:sz w:val="28"/>
          <w:szCs w:val="28"/>
        </w:rPr>
        <w:t>СТАНАУЛЕННЕ ПРАВОВОЙ ДЗЯРЖАВЫ</w:t>
      </w:r>
      <w:r w:rsidR="00473D74" w:rsidRPr="005F5F92">
        <w:rPr>
          <w:rFonts w:ascii="Times New Roman" w:hAnsi="Times New Roman" w:cs="Times New Roman"/>
          <w:sz w:val="28"/>
          <w:szCs w:val="28"/>
        </w:rPr>
        <w:t xml:space="preserve">, </w:t>
      </w:r>
      <w:r w:rsidRPr="005F5F92">
        <w:rPr>
          <w:rFonts w:ascii="Times New Roman" w:hAnsi="Times New Roman" w:cs="Times New Roman"/>
          <w:sz w:val="28"/>
          <w:szCs w:val="28"/>
        </w:rPr>
        <w:t>СТАНАУЛЕННЕ ГРАМАДЗЯНСКАЙ СУПОЛЬНАСЦІ</w:t>
      </w:r>
      <w:r w:rsidR="00473D74" w:rsidRPr="005F5F92">
        <w:rPr>
          <w:rFonts w:ascii="Times New Roman" w:hAnsi="Times New Roman" w:cs="Times New Roman"/>
          <w:sz w:val="28"/>
          <w:szCs w:val="28"/>
        </w:rPr>
        <w:t xml:space="preserve">, </w:t>
      </w:r>
      <w:r w:rsidRPr="005F5F92">
        <w:rPr>
          <w:rFonts w:ascii="Times New Roman" w:hAnsi="Times New Roman" w:cs="Times New Roman"/>
          <w:sz w:val="28"/>
          <w:szCs w:val="28"/>
        </w:rPr>
        <w:t>СУАДНОСІНЫ ПРАВОВОЙ ДЗЯРЖАВЫ І ГРАМАДЗЯНСКАЙ СУПОЛЬНАСЦІ</w:t>
      </w:r>
      <w:r w:rsidR="00473D74" w:rsidRPr="005F5F92">
        <w:rPr>
          <w:rFonts w:ascii="Times New Roman" w:hAnsi="Times New Roman" w:cs="Times New Roman"/>
          <w:sz w:val="28"/>
          <w:szCs w:val="28"/>
        </w:rPr>
        <w:t>.</w:t>
      </w:r>
    </w:p>
    <w:p w:rsidR="00473D74" w:rsidRPr="005F5F92" w:rsidRDefault="00473D74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F92">
        <w:rPr>
          <w:rFonts w:ascii="Times New Roman" w:hAnsi="Times New Roman" w:cs="Times New Roman"/>
          <w:b/>
          <w:i/>
          <w:sz w:val="28"/>
          <w:szCs w:val="28"/>
        </w:rPr>
        <w:t>Аб'ектам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выступае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прававая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дзяржава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грамадзянская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суп</w:t>
      </w:r>
      <w:r w:rsidR="001E1378" w:rsidRPr="005F5F92">
        <w:rPr>
          <w:rFonts w:ascii="Times New Roman" w:hAnsi="Times New Roman" w:cs="Times New Roman"/>
          <w:sz w:val="28"/>
          <w:szCs w:val="28"/>
        </w:rPr>
        <w:t>ольнасць</w:t>
      </w:r>
      <w:proofErr w:type="spellEnd"/>
      <w:r w:rsidR="001E1378" w:rsidRPr="005F5F9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сацыяльныя</w:t>
      </w:r>
      <w:proofErr w:type="spellEnd"/>
      <w:r w:rsidR="001E1378" w:rsidRPr="005F5F92">
        <w:rPr>
          <w:rFonts w:ascii="Times New Roman" w:hAnsi="Times New Roman" w:cs="Times New Roman"/>
          <w:sz w:val="28"/>
          <w:szCs w:val="28"/>
        </w:rPr>
        <w:t xml:space="preserve"> феномены, а </w:t>
      </w:r>
      <w:proofErr w:type="spellStart"/>
      <w:r w:rsidR="001E1378" w:rsidRPr="005F5F92">
        <w:rPr>
          <w:rFonts w:ascii="Times New Roman" w:hAnsi="Times New Roman" w:cs="Times New Roman"/>
          <w:b/>
          <w:i/>
          <w:sz w:val="28"/>
          <w:szCs w:val="28"/>
        </w:rPr>
        <w:t>прадметам</w:t>
      </w:r>
      <w:proofErr w:type="spellEnd"/>
      <w:r w:rsidR="001E1378" w:rsidRPr="005F5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="001E1378" w:rsidRPr="005F5F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заканам</w:t>
      </w:r>
      <w:r w:rsidR="001E1378" w:rsidRPr="005F5F92">
        <w:rPr>
          <w:rFonts w:ascii="Times New Roman" w:hAnsi="Times New Roman" w:cs="Times New Roman"/>
          <w:sz w:val="28"/>
          <w:szCs w:val="28"/>
        </w:rPr>
        <w:t>ернасці</w:t>
      </w:r>
      <w:proofErr w:type="spellEnd"/>
      <w:r w:rsidR="001E1378"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1E1378"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="001E1378"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E1378" w:rsidRPr="005F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існавання</w:t>
      </w:r>
      <w:proofErr w:type="spellEnd"/>
      <w:r w:rsidRPr="005F5F92">
        <w:rPr>
          <w:rFonts w:ascii="Times New Roman" w:hAnsi="Times New Roman" w:cs="Times New Roman"/>
          <w:sz w:val="28"/>
          <w:szCs w:val="28"/>
        </w:rPr>
        <w:t>.</w:t>
      </w:r>
    </w:p>
    <w:p w:rsidR="00473D74" w:rsidRPr="00E21E6F" w:rsidRDefault="00473D74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E6F">
        <w:rPr>
          <w:rFonts w:ascii="Times New Roman" w:hAnsi="Times New Roman" w:cs="Times New Roman"/>
          <w:b/>
          <w:i/>
          <w:sz w:val="28"/>
          <w:szCs w:val="28"/>
        </w:rPr>
        <w:t>Мэта</w:t>
      </w:r>
      <w:proofErr w:type="spellEnd"/>
      <w:r w:rsidR="00E21E6F"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E6F" w:rsidRPr="00E21E6F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ўсебаковым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вывучэнні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тэарэтычных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асноў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прававой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грамадзянскай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E6F">
        <w:rPr>
          <w:rFonts w:ascii="Times New Roman" w:hAnsi="Times New Roman" w:cs="Times New Roman"/>
          <w:sz w:val="28"/>
          <w:szCs w:val="28"/>
        </w:rPr>
        <w:t>супольнасці</w:t>
      </w:r>
      <w:proofErr w:type="spellEnd"/>
      <w:r w:rsidRPr="00E21E6F">
        <w:rPr>
          <w:rFonts w:ascii="Times New Roman" w:hAnsi="Times New Roman" w:cs="Times New Roman"/>
          <w:sz w:val="28"/>
          <w:szCs w:val="28"/>
        </w:rPr>
        <w:t>.</w:t>
      </w:r>
    </w:p>
    <w:p w:rsidR="00473D74" w:rsidRPr="00EE3846" w:rsidRDefault="00473D74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4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выкарыстаная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наступная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b/>
          <w:i/>
          <w:sz w:val="28"/>
          <w:szCs w:val="28"/>
        </w:rPr>
        <w:t>метадалагічная</w:t>
      </w:r>
      <w:proofErr w:type="spellEnd"/>
      <w:r w:rsidRPr="00EE3846">
        <w:rPr>
          <w:rFonts w:ascii="Times New Roman" w:hAnsi="Times New Roman" w:cs="Times New Roman"/>
          <w:b/>
          <w:i/>
          <w:sz w:val="28"/>
          <w:szCs w:val="28"/>
        </w:rPr>
        <w:t xml:space="preserve"> база</w:t>
      </w:r>
      <w:r w:rsidRPr="00EE38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аналіт</w:t>
      </w:r>
      <w:r w:rsidR="001E1378" w:rsidRPr="00EE3846">
        <w:rPr>
          <w:rFonts w:ascii="Times New Roman" w:hAnsi="Times New Roman" w:cs="Times New Roman"/>
          <w:sz w:val="28"/>
          <w:szCs w:val="28"/>
        </w:rPr>
        <w:t>ычнага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пераўтварэння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тэарэтычная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інтэрпрэтацыя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нарматыўных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E6F" w:rsidRPr="00EE3846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="00E21E6F" w:rsidRPr="00EE384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E21E6F" w:rsidRPr="00EE3846">
        <w:rPr>
          <w:rFonts w:ascii="Times New Roman" w:hAnsi="Times New Roman" w:cs="Times New Roman"/>
          <w:sz w:val="28"/>
          <w:szCs w:val="28"/>
        </w:rPr>
        <w:t>тэме</w:t>
      </w:r>
      <w:proofErr w:type="spellEnd"/>
      <w:r w:rsidR="00E21E6F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E6F" w:rsidRPr="00EE3846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аналі</w:t>
      </w:r>
      <w:r w:rsidR="001E1378" w:rsidRPr="00EE38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атрыманай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абагульнен</w:t>
      </w:r>
      <w:r w:rsidR="001E1378" w:rsidRPr="00EE3846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сістэмнага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падыходу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>.</w:t>
      </w:r>
    </w:p>
    <w:p w:rsidR="00473D74" w:rsidRPr="00EE3846" w:rsidRDefault="00473D74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4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дадзены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азначэн</w:t>
      </w:r>
      <w:r w:rsidR="001E1378" w:rsidRPr="00EE384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паняццяў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прававая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дзяржава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E1378" w:rsidRPr="00EE38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грамадзянская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супольнасць</w:t>
      </w:r>
      <w:proofErr w:type="spellEnd"/>
      <w:r w:rsidR="001E1378" w:rsidRPr="00EE3846">
        <w:rPr>
          <w:rFonts w:ascii="Times New Roman" w:hAnsi="Times New Roman" w:cs="Times New Roman"/>
          <w:sz w:val="28"/>
          <w:szCs w:val="28"/>
        </w:rPr>
        <w:t>»</w:t>
      </w:r>
      <w:r w:rsidRPr="00EE3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праведзены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суадносін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r w:rsidR="00E21E6F" w:rsidRPr="00EE3846">
        <w:rPr>
          <w:rFonts w:ascii="Times New Roman" w:hAnsi="Times New Roman" w:cs="Times New Roman"/>
          <w:sz w:val="28"/>
          <w:szCs w:val="28"/>
        </w:rPr>
        <w:t xml:space="preserve">двух </w:t>
      </w:r>
      <w:proofErr w:type="spellStart"/>
      <w:r w:rsidR="00E21E6F" w:rsidRPr="00EE3846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="00E21E6F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E6F" w:rsidRPr="00EE3846">
        <w:rPr>
          <w:rFonts w:ascii="Times New Roman" w:hAnsi="Times New Roman" w:cs="Times New Roman"/>
          <w:sz w:val="28"/>
          <w:szCs w:val="28"/>
        </w:rPr>
        <w:t>сацыяльных</w:t>
      </w:r>
      <w:proofErr w:type="spellEnd"/>
      <w:r w:rsidR="00E21E6F"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E6F" w:rsidRPr="00EE3846">
        <w:rPr>
          <w:rFonts w:ascii="Times New Roman" w:hAnsi="Times New Roman" w:cs="Times New Roman"/>
          <w:sz w:val="28"/>
          <w:szCs w:val="28"/>
        </w:rPr>
        <w:t>феноменаў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прадстаўлены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права</w:t>
      </w:r>
      <w:r w:rsidR="001E1378" w:rsidRPr="005F5F92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грамадзянскай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супольнасці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сучасным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этапе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46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EE3846">
        <w:rPr>
          <w:rFonts w:ascii="Times New Roman" w:hAnsi="Times New Roman" w:cs="Times New Roman"/>
          <w:sz w:val="28"/>
          <w:szCs w:val="28"/>
        </w:rPr>
        <w:t xml:space="preserve"> Беларусь</w:t>
      </w:r>
      <w:proofErr w:type="gramStart"/>
      <w:r w:rsidRPr="00EE38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3D74" w:rsidRPr="00D54AD7" w:rsidRDefault="00473D74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AD7">
        <w:rPr>
          <w:rFonts w:ascii="Times New Roman" w:hAnsi="Times New Roman" w:cs="Times New Roman"/>
          <w:b/>
          <w:i/>
          <w:sz w:val="28"/>
          <w:szCs w:val="28"/>
        </w:rPr>
        <w:t>Элементам навізны</w:t>
      </w:r>
      <w:r w:rsidRPr="00D54AD7">
        <w:rPr>
          <w:rFonts w:ascii="Times New Roman" w:hAnsi="Times New Roman" w:cs="Times New Roman"/>
          <w:sz w:val="28"/>
          <w:szCs w:val="28"/>
        </w:rPr>
        <w:t xml:space="preserve"> атрыманых вынікаў з'яўляецца аналіз станаўлення прававой дзяржавы і грамадзянскай супольнасці ў Рэспубліцы Беларусь на сучасным этапе.</w:t>
      </w:r>
    </w:p>
    <w:p w:rsidR="00BC6F06" w:rsidRPr="00D54AD7" w:rsidRDefault="00BC6F06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AD7">
        <w:rPr>
          <w:rFonts w:ascii="Times New Roman" w:hAnsi="Times New Roman" w:cs="Times New Roman"/>
          <w:sz w:val="28"/>
          <w:szCs w:val="28"/>
        </w:rPr>
        <w:t xml:space="preserve">У ходзе выканання дыпломнай працы вызначаны вектар па далейшым </w:t>
      </w:r>
      <w:proofErr w:type="gramStart"/>
      <w:r w:rsidR="00E21E6F" w:rsidRPr="00D54AD7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="00E21E6F" w:rsidRPr="00D54AD7">
        <w:rPr>
          <w:rFonts w:ascii="Times New Roman" w:hAnsi="Times New Roman" w:cs="Times New Roman"/>
          <w:sz w:val="28"/>
          <w:szCs w:val="28"/>
        </w:rPr>
        <w:t xml:space="preserve">іраванні правага дзяржавы і </w:t>
      </w:r>
      <w:r w:rsidRPr="00D54AD7">
        <w:rPr>
          <w:rFonts w:ascii="Times New Roman" w:hAnsi="Times New Roman" w:cs="Times New Roman"/>
          <w:sz w:val="28"/>
          <w:szCs w:val="28"/>
        </w:rPr>
        <w:t>грамадзянскай супольнасці.</w:t>
      </w:r>
    </w:p>
    <w:p w:rsidR="00473D74" w:rsidRPr="002C1E75" w:rsidRDefault="00473D74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F92">
        <w:rPr>
          <w:rFonts w:ascii="Times New Roman" w:hAnsi="Times New Roman" w:cs="Times New Roman"/>
          <w:b/>
          <w:i/>
          <w:sz w:val="28"/>
          <w:szCs w:val="28"/>
        </w:rPr>
        <w:t>Вынікамі</w:t>
      </w:r>
      <w:proofErr w:type="spellEnd"/>
      <w:r w:rsidRPr="002C1E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b/>
          <w:i/>
          <w:sz w:val="28"/>
          <w:szCs w:val="28"/>
        </w:rPr>
        <w:t>ўкаранення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з</w:t>
      </w:r>
      <w:r w:rsidRPr="002C1E75">
        <w:rPr>
          <w:rFonts w:ascii="Times New Roman" w:hAnsi="Times New Roman" w:cs="Times New Roman"/>
          <w:sz w:val="28"/>
          <w:szCs w:val="28"/>
        </w:rPr>
        <w:t>'</w:t>
      </w:r>
      <w:r w:rsidRPr="005F5F92">
        <w:rPr>
          <w:rFonts w:ascii="Times New Roman" w:hAnsi="Times New Roman" w:cs="Times New Roman"/>
          <w:sz w:val="28"/>
          <w:szCs w:val="28"/>
        </w:rPr>
        <w:t>явіліся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рэкамендацыі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r w:rsidRPr="005F5F92">
        <w:rPr>
          <w:rFonts w:ascii="Times New Roman" w:hAnsi="Times New Roman" w:cs="Times New Roman"/>
          <w:sz w:val="28"/>
          <w:szCs w:val="28"/>
        </w:rPr>
        <w:t>па</w:t>
      </w:r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да</w:t>
      </w:r>
      <w:r w:rsidR="001E1378" w:rsidRPr="005F5F92">
        <w:rPr>
          <w:rFonts w:ascii="Times New Roman" w:hAnsi="Times New Roman" w:cs="Times New Roman"/>
          <w:sz w:val="28"/>
          <w:szCs w:val="28"/>
        </w:rPr>
        <w:t>лейшаму</w:t>
      </w:r>
      <w:proofErr w:type="spellEnd"/>
      <w:r w:rsidR="001E1378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правядзенню</w:t>
      </w:r>
      <w:proofErr w:type="spellEnd"/>
      <w:r w:rsidR="001E1378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эканамічных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палітыч</w:t>
      </w:r>
      <w:r w:rsidR="001E1378" w:rsidRPr="005F5F9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1E1378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E1378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сацыяльных</w:t>
      </w:r>
      <w:proofErr w:type="spellEnd"/>
      <w:r w:rsidR="001E1378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378" w:rsidRPr="005F5F92">
        <w:rPr>
          <w:rFonts w:ascii="Times New Roman" w:hAnsi="Times New Roman" w:cs="Times New Roman"/>
          <w:sz w:val="28"/>
          <w:szCs w:val="28"/>
        </w:rPr>
        <w:t>пераўтварэнняў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прыняцця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r w:rsidRPr="005F5F92">
        <w:rPr>
          <w:rFonts w:ascii="Times New Roman" w:hAnsi="Times New Roman" w:cs="Times New Roman"/>
          <w:sz w:val="28"/>
          <w:szCs w:val="28"/>
        </w:rPr>
        <w:t>мер</w:t>
      </w:r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r w:rsidRPr="005F5F92">
        <w:rPr>
          <w:rFonts w:ascii="Times New Roman" w:hAnsi="Times New Roman" w:cs="Times New Roman"/>
          <w:sz w:val="28"/>
          <w:szCs w:val="28"/>
        </w:rPr>
        <w:t>па</w:t>
      </w:r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станаўленню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права</w:t>
      </w:r>
      <w:r w:rsidR="001E1378" w:rsidRPr="005F5F92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грамадзянскай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супольнасці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>.</w:t>
      </w:r>
    </w:p>
    <w:p w:rsidR="00473D74" w:rsidRPr="002C1E75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прыведзены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r w:rsidR="00473D74" w:rsidRPr="005F5F92">
        <w:rPr>
          <w:rFonts w:ascii="Times New Roman" w:hAnsi="Times New Roman" w:cs="Times New Roman"/>
          <w:sz w:val="28"/>
          <w:szCs w:val="28"/>
        </w:rPr>
        <w:t>ёй</w:t>
      </w:r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аб</w:t>
      </w:r>
      <w:r w:rsidR="00473D74" w:rsidRPr="002C1E75">
        <w:rPr>
          <w:rFonts w:ascii="Times New Roman" w:hAnsi="Times New Roman" w:cs="Times New Roman"/>
          <w:sz w:val="28"/>
          <w:szCs w:val="28"/>
        </w:rPr>
        <w:t>'</w:t>
      </w:r>
      <w:r w:rsidR="00473D74" w:rsidRPr="005F5F92">
        <w:rPr>
          <w:rFonts w:ascii="Times New Roman" w:hAnsi="Times New Roman" w:cs="Times New Roman"/>
          <w:sz w:val="28"/>
          <w:szCs w:val="28"/>
        </w:rPr>
        <w:t>ектыўна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адлюс</w:t>
      </w:r>
      <w:r w:rsidRPr="005F5F92">
        <w:rPr>
          <w:rFonts w:ascii="Times New Roman" w:hAnsi="Times New Roman" w:cs="Times New Roman"/>
          <w:sz w:val="28"/>
          <w:szCs w:val="28"/>
        </w:rPr>
        <w:t>троўвае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r w:rsidRPr="005F5F92">
        <w:rPr>
          <w:rFonts w:ascii="Times New Roman" w:hAnsi="Times New Roman" w:cs="Times New Roman"/>
          <w:sz w:val="28"/>
          <w:szCs w:val="28"/>
        </w:rPr>
        <w:t>стан</w:t>
      </w:r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доследнага</w:t>
      </w:r>
      <w:proofErr w:type="spellEnd"/>
      <w:r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92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, </w:t>
      </w:r>
      <w:r w:rsidR="00473D74" w:rsidRPr="005F5F92">
        <w:rPr>
          <w:rFonts w:ascii="Times New Roman" w:hAnsi="Times New Roman" w:cs="Times New Roman"/>
          <w:sz w:val="28"/>
          <w:szCs w:val="28"/>
        </w:rPr>
        <w:t>а</w:t>
      </w:r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запазычаныя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літаратурных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тэарэтычныя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метадалагічныя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палажэнні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канцэпцыі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суправаджаюцца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спасылкамі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74" w:rsidRPr="005F5F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74" w:rsidRPr="005F5F92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="00473D74" w:rsidRPr="002C1E75">
        <w:rPr>
          <w:rFonts w:ascii="Times New Roman" w:hAnsi="Times New Roman" w:cs="Times New Roman"/>
          <w:sz w:val="28"/>
          <w:szCs w:val="28"/>
        </w:rPr>
        <w:t>.</w:t>
      </w:r>
    </w:p>
    <w:p w:rsidR="00473D74" w:rsidRPr="002C1E75" w:rsidRDefault="00473D74" w:rsidP="00473D7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D74" w:rsidRPr="002C1E75" w:rsidRDefault="00473D74" w:rsidP="00473D7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D74" w:rsidRPr="002C1E75" w:rsidRDefault="00473D74" w:rsidP="00473D7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D74" w:rsidRPr="002C1E75" w:rsidRDefault="00473D74" w:rsidP="00473D7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F92" w:rsidRPr="002C1E75" w:rsidRDefault="005F5F92" w:rsidP="005F5F92">
      <w:pPr>
        <w:spacing w:after="0" w:line="36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74" w:rsidRPr="005F5F92" w:rsidRDefault="005F5F92" w:rsidP="005F5F92">
      <w:pPr>
        <w:spacing w:after="0" w:line="36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5F92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473D74" w:rsidRPr="00EE3846" w:rsidRDefault="00473D74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5F92" w:rsidRPr="00EE3846" w:rsidRDefault="005F5F92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1378" w:rsidRPr="001E1378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F5F92">
        <w:rPr>
          <w:rFonts w:ascii="Times New Roman" w:hAnsi="Times New Roman" w:cs="Times New Roman"/>
          <w:b/>
          <w:i/>
          <w:sz w:val="28"/>
          <w:szCs w:val="28"/>
          <w:lang w:val="en-US"/>
        </w:rPr>
        <w:t>volume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thesis is 53 pages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378" w:rsidRPr="001E1378" w:rsidRDefault="00073752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46</w:t>
      </w:r>
      <w:r w:rsidR="001E1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378" w:rsidRPr="005F5F92">
        <w:rPr>
          <w:rFonts w:ascii="Times New Roman" w:hAnsi="Times New Roman" w:cs="Times New Roman"/>
          <w:b/>
          <w:i/>
          <w:sz w:val="28"/>
          <w:szCs w:val="28"/>
          <w:lang w:val="en-US"/>
        </w:rPr>
        <w:t>Number of sources used</w:t>
      </w:r>
      <w:r w:rsidR="001E1378" w:rsidRPr="001E13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378" w:rsidRPr="00970C0A" w:rsidRDefault="005F5F92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5F92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="001E1378"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LEGAL STATE</w:t>
      </w:r>
      <w:r w:rsidR="001E1378"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70C0A" w:rsidRPr="00970C0A">
        <w:rPr>
          <w:rFonts w:ascii="Times New Roman" w:hAnsi="Times New Roman" w:cs="Times New Roman"/>
          <w:sz w:val="28"/>
          <w:szCs w:val="28"/>
          <w:lang w:val="en-US"/>
        </w:rPr>
        <w:t>CIVIL SOCIETY</w:t>
      </w:r>
      <w:r w:rsidR="001E1378"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70C0A" w:rsidRPr="00970C0A">
        <w:rPr>
          <w:rFonts w:ascii="Times New Roman" w:hAnsi="Times New Roman" w:cs="Times New Roman"/>
          <w:sz w:val="28"/>
          <w:szCs w:val="28"/>
          <w:lang w:val="en-US"/>
        </w:rPr>
        <w:t xml:space="preserve">BECOMING </w:t>
      </w:r>
      <w:r>
        <w:rPr>
          <w:rFonts w:ascii="Times New Roman" w:hAnsi="Times New Roman" w:cs="Times New Roman"/>
          <w:sz w:val="28"/>
          <w:szCs w:val="28"/>
          <w:lang w:val="en-US"/>
        </w:rPr>
        <w:t>LEGAL STATE</w:t>
      </w:r>
      <w:r w:rsidR="00970C0A" w:rsidRPr="00970C0A">
        <w:rPr>
          <w:rFonts w:ascii="Times New Roman" w:hAnsi="Times New Roman" w:cs="Times New Roman"/>
          <w:sz w:val="28"/>
          <w:szCs w:val="28"/>
          <w:lang w:val="en-US"/>
        </w:rPr>
        <w:t xml:space="preserve">, BECOMING CIVIL SOCIETY, 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 xml:space="preserve">RELATION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LEGAL STATE 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70C0A" w:rsidRPr="00970C0A">
        <w:rPr>
          <w:rFonts w:ascii="Times New Roman" w:hAnsi="Times New Roman" w:cs="Times New Roman"/>
          <w:sz w:val="28"/>
          <w:szCs w:val="28"/>
          <w:lang w:val="en-US"/>
        </w:rPr>
        <w:t>CIVIL SOCIETY.</w:t>
      </w:r>
    </w:p>
    <w:p w:rsidR="001E1378" w:rsidRPr="001E1378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F5F92">
        <w:rPr>
          <w:rFonts w:ascii="Times New Roman" w:hAnsi="Times New Roman" w:cs="Times New Roman"/>
          <w:b/>
          <w:i/>
          <w:sz w:val="28"/>
          <w:szCs w:val="28"/>
          <w:lang w:val="en-US"/>
        </w:rPr>
        <w:t>object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 of the thesis advocates a legal state and civil society as a social </w:t>
      </w:r>
      <w:r w:rsidR="00970C0A" w:rsidRPr="001E1378">
        <w:rPr>
          <w:rFonts w:ascii="Times New Roman" w:hAnsi="Times New Roman" w:cs="Times New Roman"/>
          <w:sz w:val="28"/>
          <w:szCs w:val="28"/>
          <w:lang w:val="en-US"/>
        </w:rPr>
        <w:t>phenomenon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, and the </w:t>
      </w:r>
      <w:r w:rsidRPr="005F5F92">
        <w:rPr>
          <w:rFonts w:ascii="Times New Roman" w:hAnsi="Times New Roman" w:cs="Times New Roman"/>
          <w:b/>
          <w:i/>
          <w:sz w:val="28"/>
          <w:szCs w:val="28"/>
          <w:lang w:val="en-US"/>
        </w:rPr>
        <w:t>subject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 of the study - the laws of their formation and existence.</w:t>
      </w:r>
    </w:p>
    <w:p w:rsidR="001E1378" w:rsidRPr="001E1378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5F5F92" w:rsidRPr="005F5F92">
        <w:rPr>
          <w:rFonts w:ascii="Times New Roman" w:hAnsi="Times New Roman" w:cs="Times New Roman"/>
          <w:b/>
          <w:i/>
          <w:sz w:val="28"/>
          <w:szCs w:val="28"/>
          <w:lang w:val="en-US"/>
        </w:rPr>
        <w:t>aim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 of this work is a comprehensive study of the theoretical foundations of law and civil society.</w:t>
      </w:r>
    </w:p>
    <w:p w:rsidR="001E1378" w:rsidRPr="001E1378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378">
        <w:rPr>
          <w:rFonts w:ascii="Times New Roman" w:hAnsi="Times New Roman" w:cs="Times New Roman"/>
          <w:sz w:val="28"/>
          <w:szCs w:val="28"/>
          <w:lang w:val="en-US"/>
        </w:rPr>
        <w:t>In this paper, we used the fol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 xml:space="preserve">lowing </w:t>
      </w:r>
      <w:r w:rsidR="00970C0A" w:rsidRPr="005F5F92">
        <w:rPr>
          <w:rFonts w:ascii="Times New Roman" w:hAnsi="Times New Roman" w:cs="Times New Roman"/>
          <w:b/>
          <w:i/>
          <w:sz w:val="28"/>
          <w:szCs w:val="28"/>
          <w:lang w:val="en-US"/>
        </w:rPr>
        <w:t>methodological framework</w:t>
      </w:r>
      <w:r w:rsidR="005F5F92">
        <w:rPr>
          <w:rFonts w:ascii="Times New Roman" w:hAnsi="Times New Roman" w:cs="Times New Roman"/>
          <w:sz w:val="28"/>
          <w:szCs w:val="28"/>
          <w:lang w:val="en-US"/>
        </w:rPr>
        <w:t>: a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nalytical method of converting the information theoretical interpretation of the normative sources and literature on the topic 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>of research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, analysis and synthesis of the information </w:t>
      </w:r>
      <w:r w:rsidR="005F5F92" w:rsidRPr="001E1378">
        <w:rPr>
          <w:rFonts w:ascii="Times New Roman" w:hAnsi="Times New Roman" w:cs="Times New Roman"/>
          <w:sz w:val="28"/>
          <w:szCs w:val="28"/>
          <w:lang w:val="en-US"/>
        </w:rPr>
        <w:t>received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 synthesis as well as the method of system approach.</w:t>
      </w:r>
    </w:p>
    <w:p w:rsidR="001E1378" w:rsidRPr="001E1378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378">
        <w:rPr>
          <w:rFonts w:ascii="Times New Roman" w:hAnsi="Times New Roman" w:cs="Times New Roman"/>
          <w:sz w:val="28"/>
          <w:szCs w:val="28"/>
          <w:lang w:val="en-US"/>
        </w:rPr>
        <w:t>In the research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 xml:space="preserve"> paper given define the terms </w:t>
      </w:r>
      <w:r w:rsidR="00970C0A" w:rsidRPr="00970C0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>legal state</w:t>
      </w:r>
      <w:r w:rsidR="00970C0A" w:rsidRPr="00970C0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970C0A" w:rsidRPr="00970C0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>civil society</w:t>
      </w:r>
      <w:r w:rsidR="00970C0A" w:rsidRPr="00970C0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>, the analysis of the relation between these two social p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>henomena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>, and presents an analysis of the legal state and civil society at the present stage in the Republic of Belarus.</w:t>
      </w:r>
    </w:p>
    <w:p w:rsidR="001E1378" w:rsidRPr="001E1378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5F92">
        <w:rPr>
          <w:rFonts w:ascii="Times New Roman" w:hAnsi="Times New Roman" w:cs="Times New Roman"/>
          <w:b/>
          <w:i/>
          <w:sz w:val="28"/>
          <w:szCs w:val="28"/>
          <w:lang w:val="en-US"/>
        </w:rPr>
        <w:t>Element of novelty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 of the results is to analyze the formation of a state of law and civil society 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>in Belarus at the present stage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378" w:rsidRPr="001E1378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378">
        <w:rPr>
          <w:rFonts w:ascii="Times New Roman" w:hAnsi="Times New Roman" w:cs="Times New Roman"/>
          <w:sz w:val="28"/>
          <w:szCs w:val="28"/>
          <w:lang w:val="en-US"/>
        </w:rPr>
        <w:t>In the course of the thesis defined vector for the future development of the right of the state and civil society.</w:t>
      </w:r>
    </w:p>
    <w:p w:rsidR="001E1378" w:rsidRPr="001E1378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5F92">
        <w:rPr>
          <w:rFonts w:ascii="Times New Roman" w:hAnsi="Times New Roman" w:cs="Times New Roman"/>
          <w:b/>
          <w:i/>
          <w:sz w:val="28"/>
          <w:szCs w:val="28"/>
          <w:lang w:val="en-US"/>
        </w:rPr>
        <w:t>Results of the implementation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 were the recommendations for further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 xml:space="preserve"> implementation of the economic, political and social reforms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>, measures for the establishment of rule of law and civil society development.</w:t>
      </w:r>
    </w:p>
    <w:p w:rsidR="00473D74" w:rsidRPr="00913500" w:rsidRDefault="001E1378" w:rsidP="005F5F9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378">
        <w:rPr>
          <w:rFonts w:ascii="Times New Roman" w:hAnsi="Times New Roman" w:cs="Times New Roman"/>
          <w:sz w:val="28"/>
          <w:szCs w:val="28"/>
          <w:lang w:val="en-US"/>
        </w:rPr>
        <w:t xml:space="preserve">Copyright work confirms that the material contained in it correctly and objectively reflects the state of </w:t>
      </w:r>
      <w:r w:rsidR="00970C0A">
        <w:rPr>
          <w:rFonts w:ascii="Times New Roman" w:hAnsi="Times New Roman" w:cs="Times New Roman"/>
          <w:sz w:val="28"/>
          <w:szCs w:val="28"/>
          <w:lang w:val="en-US"/>
        </w:rPr>
        <w:t>the process under investigation</w:t>
      </w:r>
      <w:r w:rsidRPr="001E1378">
        <w:rPr>
          <w:rFonts w:ascii="Times New Roman" w:hAnsi="Times New Roman" w:cs="Times New Roman"/>
          <w:sz w:val="28"/>
          <w:szCs w:val="28"/>
          <w:lang w:val="en-US"/>
        </w:rPr>
        <w:t>, and all borrowed from the literature and other sources of theoretical and methodological principles and concepts accompanied by references to their authors.</w:t>
      </w:r>
    </w:p>
    <w:sectPr w:rsidR="00473D74" w:rsidRPr="00913500" w:rsidSect="005F5F92">
      <w:footerReference w:type="default" r:id="rId6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BF" w:rsidRDefault="00EF4EBF" w:rsidP="00A05232">
      <w:pPr>
        <w:spacing w:after="0" w:line="240" w:lineRule="auto"/>
      </w:pPr>
      <w:r>
        <w:separator/>
      </w:r>
    </w:p>
  </w:endnote>
  <w:endnote w:type="continuationSeparator" w:id="0">
    <w:p w:rsidR="00EF4EBF" w:rsidRDefault="00EF4EBF" w:rsidP="00A0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32" w:rsidRPr="00D54AD7" w:rsidRDefault="00A05232">
    <w:pPr>
      <w:pStyle w:val="a5"/>
      <w:jc w:val="center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BF" w:rsidRDefault="00EF4EBF" w:rsidP="00A05232">
      <w:pPr>
        <w:spacing w:after="0" w:line="240" w:lineRule="auto"/>
      </w:pPr>
      <w:r>
        <w:separator/>
      </w:r>
    </w:p>
  </w:footnote>
  <w:footnote w:type="continuationSeparator" w:id="0">
    <w:p w:rsidR="00EF4EBF" w:rsidRDefault="00EF4EBF" w:rsidP="00A05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2B7"/>
    <w:rsid w:val="00000CD2"/>
    <w:rsid w:val="000106B2"/>
    <w:rsid w:val="000159D7"/>
    <w:rsid w:val="00016005"/>
    <w:rsid w:val="000174F7"/>
    <w:rsid w:val="00026ED1"/>
    <w:rsid w:val="00033703"/>
    <w:rsid w:val="000420B2"/>
    <w:rsid w:val="00052F5D"/>
    <w:rsid w:val="00064B81"/>
    <w:rsid w:val="0007136E"/>
    <w:rsid w:val="00073752"/>
    <w:rsid w:val="00074573"/>
    <w:rsid w:val="00075B46"/>
    <w:rsid w:val="00080B3E"/>
    <w:rsid w:val="00083F04"/>
    <w:rsid w:val="00097A1B"/>
    <w:rsid w:val="00097E31"/>
    <w:rsid w:val="000A49D7"/>
    <w:rsid w:val="000B36F1"/>
    <w:rsid w:val="000D1873"/>
    <w:rsid w:val="000D3127"/>
    <w:rsid w:val="000D4879"/>
    <w:rsid w:val="000F65BD"/>
    <w:rsid w:val="00100C39"/>
    <w:rsid w:val="001164A1"/>
    <w:rsid w:val="00136945"/>
    <w:rsid w:val="00141C3F"/>
    <w:rsid w:val="001578E2"/>
    <w:rsid w:val="001669D3"/>
    <w:rsid w:val="001672A3"/>
    <w:rsid w:val="00167D4A"/>
    <w:rsid w:val="00171270"/>
    <w:rsid w:val="00177010"/>
    <w:rsid w:val="001948C0"/>
    <w:rsid w:val="001A6763"/>
    <w:rsid w:val="001C6169"/>
    <w:rsid w:val="001D1210"/>
    <w:rsid w:val="001E1378"/>
    <w:rsid w:val="001E6CF7"/>
    <w:rsid w:val="001F3EC3"/>
    <w:rsid w:val="002000D0"/>
    <w:rsid w:val="00202D5D"/>
    <w:rsid w:val="00205679"/>
    <w:rsid w:val="00207910"/>
    <w:rsid w:val="00212A9B"/>
    <w:rsid w:val="00215C19"/>
    <w:rsid w:val="00215ED6"/>
    <w:rsid w:val="00231FCA"/>
    <w:rsid w:val="00244FA8"/>
    <w:rsid w:val="002452FA"/>
    <w:rsid w:val="002608C9"/>
    <w:rsid w:val="00266325"/>
    <w:rsid w:val="002666F6"/>
    <w:rsid w:val="00266CAD"/>
    <w:rsid w:val="00272733"/>
    <w:rsid w:val="0027498A"/>
    <w:rsid w:val="00282497"/>
    <w:rsid w:val="00285B43"/>
    <w:rsid w:val="00297091"/>
    <w:rsid w:val="002C1E75"/>
    <w:rsid w:val="002C21C1"/>
    <w:rsid w:val="002D526C"/>
    <w:rsid w:val="002E0606"/>
    <w:rsid w:val="002E7385"/>
    <w:rsid w:val="0030250B"/>
    <w:rsid w:val="003037A2"/>
    <w:rsid w:val="00316344"/>
    <w:rsid w:val="003175E6"/>
    <w:rsid w:val="00322886"/>
    <w:rsid w:val="00325F4B"/>
    <w:rsid w:val="00336008"/>
    <w:rsid w:val="003423E0"/>
    <w:rsid w:val="00360654"/>
    <w:rsid w:val="0037120A"/>
    <w:rsid w:val="0037188B"/>
    <w:rsid w:val="00380BF8"/>
    <w:rsid w:val="00383DF1"/>
    <w:rsid w:val="003A2A4F"/>
    <w:rsid w:val="003A54D1"/>
    <w:rsid w:val="003B654E"/>
    <w:rsid w:val="003C1F77"/>
    <w:rsid w:val="003F1BBB"/>
    <w:rsid w:val="003F286B"/>
    <w:rsid w:val="00404E51"/>
    <w:rsid w:val="00415A6A"/>
    <w:rsid w:val="004207D7"/>
    <w:rsid w:val="00425375"/>
    <w:rsid w:val="004333D0"/>
    <w:rsid w:val="00440C2C"/>
    <w:rsid w:val="004521AC"/>
    <w:rsid w:val="0045555D"/>
    <w:rsid w:val="00457609"/>
    <w:rsid w:val="00471BF9"/>
    <w:rsid w:val="0047203F"/>
    <w:rsid w:val="00473D74"/>
    <w:rsid w:val="004B085B"/>
    <w:rsid w:val="004B597B"/>
    <w:rsid w:val="004D1C4F"/>
    <w:rsid w:val="004E07AC"/>
    <w:rsid w:val="004E70E2"/>
    <w:rsid w:val="004F1802"/>
    <w:rsid w:val="004F3C4F"/>
    <w:rsid w:val="00500B65"/>
    <w:rsid w:val="005057F4"/>
    <w:rsid w:val="00527CBE"/>
    <w:rsid w:val="00541108"/>
    <w:rsid w:val="00574473"/>
    <w:rsid w:val="00575A42"/>
    <w:rsid w:val="00595558"/>
    <w:rsid w:val="005B0F39"/>
    <w:rsid w:val="005D0AA2"/>
    <w:rsid w:val="005E0441"/>
    <w:rsid w:val="005E4011"/>
    <w:rsid w:val="005E6E85"/>
    <w:rsid w:val="005F5F92"/>
    <w:rsid w:val="00605AC4"/>
    <w:rsid w:val="006100C4"/>
    <w:rsid w:val="00610728"/>
    <w:rsid w:val="00621AED"/>
    <w:rsid w:val="00624F01"/>
    <w:rsid w:val="00630A67"/>
    <w:rsid w:val="00637B0F"/>
    <w:rsid w:val="00651370"/>
    <w:rsid w:val="006549CB"/>
    <w:rsid w:val="00665297"/>
    <w:rsid w:val="006757EE"/>
    <w:rsid w:val="006971F4"/>
    <w:rsid w:val="006A5D09"/>
    <w:rsid w:val="006C06DD"/>
    <w:rsid w:val="006C4CE0"/>
    <w:rsid w:val="006D3867"/>
    <w:rsid w:val="006F0807"/>
    <w:rsid w:val="006F40C4"/>
    <w:rsid w:val="0070788F"/>
    <w:rsid w:val="00715C05"/>
    <w:rsid w:val="0071694C"/>
    <w:rsid w:val="007207A0"/>
    <w:rsid w:val="00720D23"/>
    <w:rsid w:val="007406D3"/>
    <w:rsid w:val="0075173E"/>
    <w:rsid w:val="00751C2C"/>
    <w:rsid w:val="0075345E"/>
    <w:rsid w:val="00754A39"/>
    <w:rsid w:val="00762018"/>
    <w:rsid w:val="00775753"/>
    <w:rsid w:val="00782284"/>
    <w:rsid w:val="00794A3F"/>
    <w:rsid w:val="007A1770"/>
    <w:rsid w:val="007A22B7"/>
    <w:rsid w:val="007A55EB"/>
    <w:rsid w:val="007B5A42"/>
    <w:rsid w:val="007C4C42"/>
    <w:rsid w:val="007C6069"/>
    <w:rsid w:val="007D5040"/>
    <w:rsid w:val="007D7B24"/>
    <w:rsid w:val="00807E9E"/>
    <w:rsid w:val="00810BD9"/>
    <w:rsid w:val="008143FA"/>
    <w:rsid w:val="00850B3C"/>
    <w:rsid w:val="008668E9"/>
    <w:rsid w:val="008B13A6"/>
    <w:rsid w:val="008C2612"/>
    <w:rsid w:val="008C28BD"/>
    <w:rsid w:val="008D742E"/>
    <w:rsid w:val="008E2C99"/>
    <w:rsid w:val="008E7F98"/>
    <w:rsid w:val="00906817"/>
    <w:rsid w:val="00907BE9"/>
    <w:rsid w:val="00913500"/>
    <w:rsid w:val="00917F84"/>
    <w:rsid w:val="00924932"/>
    <w:rsid w:val="00925AEA"/>
    <w:rsid w:val="00931742"/>
    <w:rsid w:val="00932602"/>
    <w:rsid w:val="00943F4C"/>
    <w:rsid w:val="009444D9"/>
    <w:rsid w:val="00951956"/>
    <w:rsid w:val="009549FE"/>
    <w:rsid w:val="00965744"/>
    <w:rsid w:val="00970C0A"/>
    <w:rsid w:val="009903A5"/>
    <w:rsid w:val="009B1EEE"/>
    <w:rsid w:val="009C204F"/>
    <w:rsid w:val="009C36F3"/>
    <w:rsid w:val="009D7EBE"/>
    <w:rsid w:val="009F5A2F"/>
    <w:rsid w:val="00A0492A"/>
    <w:rsid w:val="00A05232"/>
    <w:rsid w:val="00A12867"/>
    <w:rsid w:val="00A20693"/>
    <w:rsid w:val="00A23170"/>
    <w:rsid w:val="00A26BAC"/>
    <w:rsid w:val="00A53B8E"/>
    <w:rsid w:val="00A72C70"/>
    <w:rsid w:val="00A774CE"/>
    <w:rsid w:val="00A873BF"/>
    <w:rsid w:val="00A94F10"/>
    <w:rsid w:val="00AC1565"/>
    <w:rsid w:val="00AC4CB6"/>
    <w:rsid w:val="00AD52D9"/>
    <w:rsid w:val="00AE0C77"/>
    <w:rsid w:val="00B409A9"/>
    <w:rsid w:val="00B51C03"/>
    <w:rsid w:val="00B81224"/>
    <w:rsid w:val="00B850BA"/>
    <w:rsid w:val="00B97655"/>
    <w:rsid w:val="00BA6A05"/>
    <w:rsid w:val="00BB62C1"/>
    <w:rsid w:val="00BC6107"/>
    <w:rsid w:val="00BC6F06"/>
    <w:rsid w:val="00BD01CE"/>
    <w:rsid w:val="00BD575B"/>
    <w:rsid w:val="00BE01E3"/>
    <w:rsid w:val="00BE10D2"/>
    <w:rsid w:val="00BE276C"/>
    <w:rsid w:val="00C05B7B"/>
    <w:rsid w:val="00C13B7B"/>
    <w:rsid w:val="00C155DD"/>
    <w:rsid w:val="00C3736A"/>
    <w:rsid w:val="00C430DF"/>
    <w:rsid w:val="00C46EAA"/>
    <w:rsid w:val="00C726B3"/>
    <w:rsid w:val="00C813BA"/>
    <w:rsid w:val="00C878A1"/>
    <w:rsid w:val="00CC6832"/>
    <w:rsid w:val="00CC7705"/>
    <w:rsid w:val="00CD45A3"/>
    <w:rsid w:val="00CD6A78"/>
    <w:rsid w:val="00CE70A4"/>
    <w:rsid w:val="00CF0262"/>
    <w:rsid w:val="00D12532"/>
    <w:rsid w:val="00D24E3E"/>
    <w:rsid w:val="00D35FC6"/>
    <w:rsid w:val="00D41D1E"/>
    <w:rsid w:val="00D47A8F"/>
    <w:rsid w:val="00D5211D"/>
    <w:rsid w:val="00D54AD7"/>
    <w:rsid w:val="00D5524B"/>
    <w:rsid w:val="00D67F36"/>
    <w:rsid w:val="00D801C6"/>
    <w:rsid w:val="00D913DE"/>
    <w:rsid w:val="00D94E4C"/>
    <w:rsid w:val="00DA0A7B"/>
    <w:rsid w:val="00DC5D68"/>
    <w:rsid w:val="00DC6F11"/>
    <w:rsid w:val="00DF7F4D"/>
    <w:rsid w:val="00E06DCE"/>
    <w:rsid w:val="00E07927"/>
    <w:rsid w:val="00E10B4F"/>
    <w:rsid w:val="00E2127E"/>
    <w:rsid w:val="00E21B27"/>
    <w:rsid w:val="00E21E6F"/>
    <w:rsid w:val="00E25AEE"/>
    <w:rsid w:val="00E325AB"/>
    <w:rsid w:val="00E3321B"/>
    <w:rsid w:val="00E6253E"/>
    <w:rsid w:val="00E6284C"/>
    <w:rsid w:val="00E73FBD"/>
    <w:rsid w:val="00E82182"/>
    <w:rsid w:val="00E873E6"/>
    <w:rsid w:val="00E91D51"/>
    <w:rsid w:val="00EA0E59"/>
    <w:rsid w:val="00EA1394"/>
    <w:rsid w:val="00EA4556"/>
    <w:rsid w:val="00EA4861"/>
    <w:rsid w:val="00EA6EB3"/>
    <w:rsid w:val="00EC44F1"/>
    <w:rsid w:val="00EE3846"/>
    <w:rsid w:val="00EE41E6"/>
    <w:rsid w:val="00EF4EBF"/>
    <w:rsid w:val="00F03B06"/>
    <w:rsid w:val="00F170DB"/>
    <w:rsid w:val="00F23C6F"/>
    <w:rsid w:val="00F310DD"/>
    <w:rsid w:val="00F53AD6"/>
    <w:rsid w:val="00F67D02"/>
    <w:rsid w:val="00F80F00"/>
    <w:rsid w:val="00FA0ECA"/>
    <w:rsid w:val="00FA364E"/>
    <w:rsid w:val="00FB7682"/>
    <w:rsid w:val="00FE0284"/>
    <w:rsid w:val="00FE5563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232"/>
  </w:style>
  <w:style w:type="paragraph" w:styleId="a5">
    <w:name w:val="footer"/>
    <w:basedOn w:val="a"/>
    <w:link w:val="a6"/>
    <w:uiPriority w:val="99"/>
    <w:unhideWhenUsed/>
    <w:rsid w:val="00A05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232"/>
  </w:style>
  <w:style w:type="paragraph" w:styleId="a5">
    <w:name w:val="footer"/>
    <w:basedOn w:val="a"/>
    <w:link w:val="a6"/>
    <w:uiPriority w:val="99"/>
    <w:unhideWhenUsed/>
    <w:rsid w:val="00A05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historylaw</cp:lastModifiedBy>
  <cp:revision>7</cp:revision>
  <dcterms:created xsi:type="dcterms:W3CDTF">2014-04-17T13:48:00Z</dcterms:created>
  <dcterms:modified xsi:type="dcterms:W3CDTF">2014-05-27T12:28:00Z</dcterms:modified>
</cp:coreProperties>
</file>