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41" w:rsidRDefault="00E64641" w:rsidP="00E646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F6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E64641" w:rsidRDefault="00E64641" w:rsidP="00E646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ТИМОШКО ТАТЬЯНЫ ВИКТОРОВНЫ</w:t>
      </w:r>
    </w:p>
    <w:p w:rsidR="00E64641" w:rsidRPr="003F06F4" w:rsidRDefault="00E64641" w:rsidP="00E646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F4">
        <w:rPr>
          <w:rFonts w:ascii="Times New Roman" w:hAnsi="Times New Roman" w:cs="Times New Roman"/>
          <w:b/>
          <w:sz w:val="28"/>
          <w:szCs w:val="28"/>
        </w:rPr>
        <w:t>‘‘</w:t>
      </w:r>
      <w:r>
        <w:rPr>
          <w:rFonts w:ascii="Times New Roman" w:hAnsi="Times New Roman" w:cs="Times New Roman"/>
          <w:b/>
          <w:sz w:val="28"/>
          <w:szCs w:val="28"/>
        </w:rPr>
        <w:t>РОЛЬ ПРАВОВОГО ВОСПИТАНИЯ ГРАЖДАН В ЖИЗНИ ОБЩЕСТВА</w:t>
      </w:r>
      <w:r w:rsidRPr="003F06F4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E64641" w:rsidRPr="009249E5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E5">
        <w:rPr>
          <w:rFonts w:ascii="Times New Roman" w:hAnsi="Times New Roman" w:cs="Times New Roman"/>
          <w:sz w:val="28"/>
          <w:szCs w:val="28"/>
        </w:rPr>
        <w:t>Сведения об объёме  дипломной работы: дипломная работа состоит из 5</w:t>
      </w:r>
      <w:r>
        <w:rPr>
          <w:rFonts w:ascii="Times New Roman" w:hAnsi="Times New Roman" w:cs="Times New Roman"/>
          <w:sz w:val="28"/>
          <w:szCs w:val="28"/>
        </w:rPr>
        <w:t>1-ой</w:t>
      </w:r>
      <w:r w:rsidRPr="009249E5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49E5">
        <w:rPr>
          <w:rFonts w:ascii="Times New Roman" w:hAnsi="Times New Roman" w:cs="Times New Roman"/>
          <w:sz w:val="28"/>
          <w:szCs w:val="28"/>
        </w:rPr>
        <w:t xml:space="preserve">. Текст работы </w:t>
      </w:r>
      <w:r>
        <w:rPr>
          <w:rFonts w:ascii="Times New Roman" w:hAnsi="Times New Roman" w:cs="Times New Roman"/>
          <w:sz w:val="28"/>
          <w:szCs w:val="28"/>
        </w:rPr>
        <w:t>содержит 2 таблицы, 15</w:t>
      </w:r>
      <w:r w:rsidRPr="009249E5">
        <w:rPr>
          <w:rFonts w:ascii="Times New Roman" w:hAnsi="Times New Roman" w:cs="Times New Roman"/>
          <w:sz w:val="28"/>
          <w:szCs w:val="28"/>
        </w:rPr>
        <w:t xml:space="preserve"> сносок и исследование. При написании текста были использованы 52 источника.</w:t>
      </w:r>
    </w:p>
    <w:p w:rsidR="00E64641" w:rsidRPr="009249E5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E5">
        <w:rPr>
          <w:rFonts w:ascii="Times New Roman" w:hAnsi="Times New Roman" w:cs="Times New Roman"/>
          <w:sz w:val="28"/>
          <w:szCs w:val="28"/>
        </w:rPr>
        <w:t>Ключевые слова: правовое воспитание, правовое обучение, правовой нигилизм, правовой идеализм, правовая культура, деформация правового сознания.</w:t>
      </w:r>
    </w:p>
    <w:p w:rsidR="00E64641" w:rsidRPr="009249E5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E5">
        <w:rPr>
          <w:rFonts w:ascii="Times New Roman" w:hAnsi="Times New Roman" w:cs="Times New Roman"/>
          <w:sz w:val="28"/>
          <w:szCs w:val="28"/>
        </w:rPr>
        <w:t>Объектом исследования являются граждане, различные категории населения и широкие массы, с которыми проводится правов</w:t>
      </w:r>
      <w:r>
        <w:rPr>
          <w:rFonts w:ascii="Times New Roman" w:hAnsi="Times New Roman" w:cs="Times New Roman"/>
          <w:sz w:val="28"/>
          <w:szCs w:val="28"/>
        </w:rPr>
        <w:t>ая в</w:t>
      </w:r>
      <w:r w:rsidRPr="009249E5">
        <w:rPr>
          <w:rFonts w:ascii="Times New Roman" w:hAnsi="Times New Roman" w:cs="Times New Roman"/>
          <w:sz w:val="28"/>
          <w:szCs w:val="28"/>
        </w:rPr>
        <w:t>оспитательная работа.</w:t>
      </w:r>
    </w:p>
    <w:p w:rsidR="00E64641" w:rsidRPr="009249E5" w:rsidRDefault="00E64641" w:rsidP="00E64641">
      <w:pPr>
        <w:tabs>
          <w:tab w:val="left" w:pos="0"/>
        </w:tabs>
        <w:autoSpaceDE w:val="0"/>
        <w:autoSpaceDN w:val="0"/>
        <w:adjustRightInd w:val="0"/>
        <w:spacing w:line="360" w:lineRule="exac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9E5">
        <w:rPr>
          <w:rFonts w:ascii="Times New Roman" w:hAnsi="Times New Roman" w:cs="Times New Roman"/>
          <w:sz w:val="28"/>
          <w:szCs w:val="28"/>
        </w:rPr>
        <w:t>Целью дипломной работы является исследование и более глубокое  изучение одного из наиболее важных и базовых явлений современного формирования общества – правового воспитания граждан и поиск путей его оптимизации.</w:t>
      </w:r>
      <w:proofErr w:type="gramEnd"/>
    </w:p>
    <w:p w:rsidR="00E64641" w:rsidRPr="009249E5" w:rsidRDefault="00E64641" w:rsidP="00E64641">
      <w:pPr>
        <w:tabs>
          <w:tab w:val="left" w:pos="0"/>
        </w:tabs>
        <w:autoSpaceDE w:val="0"/>
        <w:autoSpaceDN w:val="0"/>
        <w:adjustRightInd w:val="0"/>
        <w:spacing w:line="360" w:lineRule="exac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E5">
        <w:rPr>
          <w:rFonts w:ascii="Times New Roman" w:hAnsi="Times New Roman" w:cs="Times New Roman"/>
          <w:sz w:val="28"/>
          <w:szCs w:val="28"/>
        </w:rPr>
        <w:t>В ходе изучения  темы правового воспитания  используются такие методы исследования, как анализ и синтез явлений, статистический, системный, сравнительный, научно-практический</w:t>
      </w:r>
      <w:proofErr w:type="gramStart"/>
      <w:r w:rsidRPr="009249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4641" w:rsidRPr="009249E5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E5">
        <w:rPr>
          <w:rFonts w:ascii="Times New Roman" w:hAnsi="Times New Roman" w:cs="Times New Roman"/>
          <w:sz w:val="28"/>
          <w:szCs w:val="28"/>
        </w:rPr>
        <w:t>Проводимая Министерством юстиции Республики Беларусь, органами, организациями системы юстиции, судами, другими органами государственной власти и исполнения на протяжении последних лет работа по правовому просвещению граждан даёт положительные результаты: правовой нигилизм нынче не в моде, большинство граждан убеждены, что жизнь по закону – это комфортная и удобная жизнь. С каждым годом уровень правосознания граждан растёт и это не может не радовать.</w:t>
      </w:r>
    </w:p>
    <w:p w:rsidR="00E64641" w:rsidRPr="009249E5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Pr="001156B6" w:rsidRDefault="00E64641" w:rsidP="00E6464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B6">
        <w:rPr>
          <w:rFonts w:ascii="Times New Roman" w:hAnsi="Times New Roman" w:cs="Times New Roman"/>
          <w:b/>
          <w:sz w:val="28"/>
          <w:szCs w:val="28"/>
        </w:rPr>
        <w:lastRenderedPageBreak/>
        <w:t>РЕФЕРАТ ДЫПЛОМНАЙ ПРАЦЫ</w:t>
      </w:r>
    </w:p>
    <w:p w:rsidR="00E64641" w:rsidRPr="001156B6" w:rsidRDefault="00E64641" w:rsidP="00E6464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1156B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1156B6">
        <w:rPr>
          <w:rFonts w:ascii="Times New Roman" w:hAnsi="Times New Roman" w:cs="Times New Roman"/>
          <w:b/>
          <w:sz w:val="28"/>
          <w:szCs w:val="28"/>
          <w:lang w:val="be-BY"/>
        </w:rPr>
        <w:t>ІМОШКА ТАЦЦЯНЫ ВІКТАРАЎНЫ</w:t>
      </w:r>
    </w:p>
    <w:p w:rsidR="00E64641" w:rsidRPr="001156B6" w:rsidRDefault="00E64641" w:rsidP="00E6464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B6">
        <w:rPr>
          <w:rFonts w:ascii="Times New Roman" w:hAnsi="Times New Roman" w:cs="Times New Roman"/>
          <w:b/>
          <w:sz w:val="28"/>
          <w:szCs w:val="28"/>
        </w:rPr>
        <w:t xml:space="preserve">''РОЛЯ </w:t>
      </w:r>
      <w:r w:rsidRPr="001156B6">
        <w:rPr>
          <w:rFonts w:ascii="Times New Roman" w:hAnsi="Times New Roman" w:cs="Times New Roman"/>
          <w:b/>
          <w:sz w:val="28"/>
          <w:szCs w:val="28"/>
          <w:lang w:val="be-BY"/>
        </w:rPr>
        <w:t>ПРАВАВОГА ВЫХАВАННЯ ГРАМАДЗЯН У ЖЫЦЦІ ГРАМАДСТВА</w:t>
      </w:r>
      <w:r w:rsidRPr="001156B6">
        <w:rPr>
          <w:rFonts w:ascii="Times New Roman" w:hAnsi="Times New Roman" w:cs="Times New Roman"/>
          <w:b/>
          <w:sz w:val="28"/>
          <w:szCs w:val="28"/>
        </w:rPr>
        <w:t>''</w:t>
      </w:r>
    </w:p>
    <w:p w:rsidR="00E64641" w:rsidRPr="001156B6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аб'ёме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кладаецца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51-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Т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змяшчае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 w:rsidRPr="001156B6"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>іцы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1</w:t>
      </w:r>
      <w:r w:rsidRPr="00E64641">
        <w:rPr>
          <w:rFonts w:ascii="Times New Roman" w:hAnsi="Times New Roman" w:cs="Times New Roman"/>
          <w:sz w:val="28"/>
          <w:szCs w:val="28"/>
        </w:rPr>
        <w:t>5</w:t>
      </w:r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зносак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напісанні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proofErr w:type="gramStart"/>
      <w:r w:rsidRPr="001156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4641" w:rsidRPr="001156B6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proofErr w:type="gramStart"/>
      <w:r w:rsidRPr="00115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нігілізм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ідэ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лізм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культура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дэфармацыя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свядомасці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4641" w:rsidRPr="001156B6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грамадзяне</w:t>
      </w:r>
      <w:proofErr w:type="spellEnd"/>
      <w:proofErr w:type="gramStart"/>
      <w:r w:rsidRPr="00115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катэгорыі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шырокія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масы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выхаваўчая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>.</w:t>
      </w:r>
    </w:p>
    <w:p w:rsidR="00E64641" w:rsidRPr="001156B6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глыбокае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адн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важных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базавых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з'яў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сучаснага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56B6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>іравання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прававога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шляхоў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аптымізацыі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>.</w:t>
      </w:r>
    </w:p>
    <w:p w:rsidR="00E64641" w:rsidRPr="001156B6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прававога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выкарыстоўваюцца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proofErr w:type="gramStart"/>
      <w:r w:rsidRPr="00115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з'яў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статыстычны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сістэмны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параўнальны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навукова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4641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я</w:t>
      </w:r>
      <w:r w:rsidRPr="001156B6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Міністэрствам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Беларусь</w:t>
      </w:r>
      <w:proofErr w:type="gramStart"/>
      <w:r w:rsidRPr="00115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судамі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улады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апошніх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 па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асвеце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прававы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нігілізм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модзе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большасць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перакананы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па законе -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камфортная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зручная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56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56B6">
        <w:rPr>
          <w:rFonts w:ascii="Times New Roman" w:hAnsi="Times New Roman" w:cs="Times New Roman"/>
          <w:sz w:val="28"/>
          <w:szCs w:val="28"/>
        </w:rPr>
        <w:t xml:space="preserve"> кожным годам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узровень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правасвядомасці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56B6">
        <w:rPr>
          <w:rFonts w:ascii="Times New Roman" w:hAnsi="Times New Roman" w:cs="Times New Roman"/>
          <w:sz w:val="28"/>
          <w:szCs w:val="28"/>
        </w:rPr>
        <w:t>радаваць</w:t>
      </w:r>
      <w:proofErr w:type="spellEnd"/>
      <w:r w:rsidRPr="001156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Default="00E64641" w:rsidP="00E6464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641" w:rsidRPr="000569FE" w:rsidRDefault="00E64641" w:rsidP="00E64641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4641" w:rsidRDefault="00E64641">
      <w:pPr>
        <w:spacing w:after="200" w:line="276" w:lineRule="auto"/>
      </w:pPr>
      <w:r>
        <w:br w:type="page"/>
      </w:r>
    </w:p>
    <w:p w:rsidR="00E64641" w:rsidRPr="00752827" w:rsidRDefault="00E64641" w:rsidP="00E64641">
      <w:pPr>
        <w:pStyle w:val="rmcedbji"/>
        <w:spacing w:line="480" w:lineRule="auto"/>
        <w:jc w:val="center"/>
        <w:rPr>
          <w:lang w:val="en-US"/>
        </w:rPr>
      </w:pPr>
      <w:r>
        <w:rPr>
          <w:rStyle w:val="a3"/>
          <w:sz w:val="28"/>
          <w:szCs w:val="28"/>
          <w:lang w:val="en-US"/>
        </w:rPr>
        <w:lastRenderedPageBreak/>
        <w:t>SENIOR THESIS</w:t>
      </w:r>
    </w:p>
    <w:p w:rsidR="00E64641" w:rsidRPr="00752827" w:rsidRDefault="00E64641" w:rsidP="00E64641">
      <w:pPr>
        <w:pStyle w:val="rmcedbji"/>
        <w:spacing w:line="480" w:lineRule="auto"/>
        <w:jc w:val="center"/>
        <w:rPr>
          <w:lang w:val="en-US"/>
        </w:rPr>
      </w:pPr>
      <w:r>
        <w:rPr>
          <w:rStyle w:val="a3"/>
          <w:sz w:val="28"/>
          <w:szCs w:val="28"/>
          <w:lang w:val="en-US"/>
        </w:rPr>
        <w:t>TSIMOSHKA TATSIANA</w:t>
      </w:r>
    </w:p>
    <w:p w:rsidR="00E64641" w:rsidRPr="00752827" w:rsidRDefault="00E64641" w:rsidP="00E64641">
      <w:pPr>
        <w:pStyle w:val="rmcedbji"/>
        <w:spacing w:line="480" w:lineRule="auto"/>
        <w:jc w:val="center"/>
        <w:rPr>
          <w:lang w:val="en-US"/>
        </w:rPr>
      </w:pPr>
      <w:r>
        <w:rPr>
          <w:rStyle w:val="a3"/>
          <w:sz w:val="28"/>
          <w:szCs w:val="28"/>
          <w:lang w:val="en-US"/>
        </w:rPr>
        <w:t>'' THE ROLE OF LEGAL EDUCATION OF CITIZENS IN PUBLIC LIFE ''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Information on the amount of course </w:t>
      </w:r>
      <w:proofErr w:type="gramStart"/>
      <w:r>
        <w:rPr>
          <w:sz w:val="28"/>
          <w:szCs w:val="28"/>
          <w:lang w:val="en-US"/>
        </w:rPr>
        <w:t>work :</w:t>
      </w:r>
      <w:proofErr w:type="gramEnd"/>
      <w:r>
        <w:rPr>
          <w:sz w:val="28"/>
          <w:szCs w:val="28"/>
          <w:lang w:val="en-US"/>
        </w:rPr>
        <w:t xml:space="preserve"> senior's thesis consists of 5</w:t>
      </w:r>
      <w:r w:rsidRPr="00D21EB8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pages . The text of the article contains two tables, 1</w:t>
      </w:r>
      <w:r w:rsidRPr="00D21EB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footnotes and study material. I used 52 sources for writing of the text.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Keywords: legal </w:t>
      </w:r>
      <w:proofErr w:type="gramStart"/>
      <w:r>
        <w:rPr>
          <w:sz w:val="28"/>
          <w:szCs w:val="28"/>
          <w:lang w:val="en-US"/>
        </w:rPr>
        <w:t>education ,</w:t>
      </w:r>
      <w:proofErr w:type="gramEnd"/>
      <w:r>
        <w:rPr>
          <w:sz w:val="28"/>
          <w:szCs w:val="28"/>
          <w:lang w:val="en-US"/>
        </w:rPr>
        <w:t xml:space="preserve"> legal training , legal nihilism , legal idealism, legal culture , the deformation of legal consciousness .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t>Research  objects</w:t>
      </w:r>
      <w:proofErr w:type="gramEnd"/>
      <w:r>
        <w:rPr>
          <w:sz w:val="28"/>
          <w:szCs w:val="28"/>
          <w:lang w:val="en-US"/>
        </w:rPr>
        <w:t xml:space="preserve"> are citizens of different categories and the broad masses of the population, which was subjected to legal education work .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Objective course work is a study and deeper study of one of the most important and fundamental phenomena of modern society formation - legal education of citizens </w:t>
      </w:r>
      <w:proofErr w:type="gramStart"/>
      <w:r>
        <w:rPr>
          <w:sz w:val="28"/>
          <w:szCs w:val="28"/>
          <w:lang w:val="en-US"/>
        </w:rPr>
        <w:t>and  ways</w:t>
      </w:r>
      <w:proofErr w:type="gramEnd"/>
      <w:r>
        <w:rPr>
          <w:sz w:val="28"/>
          <w:szCs w:val="28"/>
          <w:lang w:val="en-US"/>
        </w:rPr>
        <w:t xml:space="preserve"> to find for its optimizing.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Such methods as analysis </w:t>
      </w:r>
      <w:proofErr w:type="gramStart"/>
      <w:r>
        <w:rPr>
          <w:sz w:val="28"/>
          <w:szCs w:val="28"/>
          <w:lang w:val="en-US"/>
        </w:rPr>
        <w:t>and  synthesis</w:t>
      </w:r>
      <w:proofErr w:type="gramEnd"/>
      <w:r>
        <w:rPr>
          <w:sz w:val="28"/>
          <w:szCs w:val="28"/>
          <w:lang w:val="en-US"/>
        </w:rPr>
        <w:t xml:space="preserve"> effects , statistics, systems  and  comparative, scientific and practical systems were used during studying of the topic on legal education studies .</w:t>
      </w:r>
    </w:p>
    <w:p w:rsidR="00E64641" w:rsidRPr="00752827" w:rsidRDefault="00E64641" w:rsidP="00E64641">
      <w:pPr>
        <w:pStyle w:val="rmcedbji"/>
        <w:spacing w:line="360" w:lineRule="exact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The work on legal education of citizens performed by Ministry of </w:t>
      </w:r>
      <w:proofErr w:type="gramStart"/>
      <w:r>
        <w:rPr>
          <w:sz w:val="28"/>
          <w:szCs w:val="28"/>
          <w:lang w:val="en-US"/>
        </w:rPr>
        <w:t>Justice ,</w:t>
      </w:r>
      <w:proofErr w:type="gramEnd"/>
      <w:r>
        <w:rPr>
          <w:sz w:val="28"/>
          <w:szCs w:val="28"/>
          <w:lang w:val="en-US"/>
        </w:rPr>
        <w:t xml:space="preserve"> agencies and organizations of the justice system , the courts and  other public authorities over the past years, has positive results: legal nihilism now is out of fashion , the majority of citizens believe that life under the law is a comfortable and convenient living . Every </w:t>
      </w:r>
      <w:proofErr w:type="gramStart"/>
      <w:r>
        <w:rPr>
          <w:sz w:val="28"/>
          <w:szCs w:val="28"/>
          <w:lang w:val="en-US"/>
        </w:rPr>
        <w:t>year  the</w:t>
      </w:r>
      <w:proofErr w:type="gramEnd"/>
      <w:r>
        <w:rPr>
          <w:sz w:val="28"/>
          <w:szCs w:val="28"/>
          <w:lang w:val="en-US"/>
        </w:rPr>
        <w:t xml:space="preserve"> level of  legally educated citizens is growing and it can’t not to please the society.</w:t>
      </w:r>
    </w:p>
    <w:p w:rsidR="00E64641" w:rsidRPr="00752827" w:rsidRDefault="00E64641" w:rsidP="00E64641">
      <w:pPr>
        <w:rPr>
          <w:lang w:val="en-US"/>
        </w:rPr>
      </w:pPr>
    </w:p>
    <w:p w:rsidR="007B63C4" w:rsidRPr="00E64641" w:rsidRDefault="007B63C4">
      <w:pPr>
        <w:rPr>
          <w:lang w:val="en-US"/>
        </w:rPr>
      </w:pPr>
    </w:p>
    <w:sectPr w:rsidR="007B63C4" w:rsidRPr="00E64641" w:rsidSect="00F7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641"/>
    <w:rsid w:val="007B63C4"/>
    <w:rsid w:val="00E6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edbji">
    <w:name w:val="rmcedbji"/>
    <w:basedOn w:val="a"/>
    <w:rsid w:val="00E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Company>bsu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historylaw</dc:creator>
  <cp:keywords/>
  <dc:description/>
  <cp:lastModifiedBy>historylaw</cp:lastModifiedBy>
  <cp:revision>1</cp:revision>
  <dcterms:created xsi:type="dcterms:W3CDTF">2014-05-08T10:24:00Z</dcterms:created>
  <dcterms:modified xsi:type="dcterms:W3CDTF">2014-05-08T10:25:00Z</dcterms:modified>
</cp:coreProperties>
</file>