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77" w:rsidRDefault="009E7A77" w:rsidP="009E7A77">
      <w:pPr>
        <w:spacing w:after="24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ОБРАЗОВАНИЯ РЕСПУБЛИКИ БЕЛАРУСЬ</w:t>
      </w:r>
    </w:p>
    <w:p w:rsidR="009E7A77" w:rsidRDefault="009E7A77" w:rsidP="009E7A77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БЕЛОРУССКИЙ ГОСУДАРСТВЕННЫЙ УНИВЕРСИТЕТ </w:t>
      </w:r>
    </w:p>
    <w:p w:rsidR="009E7A77" w:rsidRDefault="009E7A77" w:rsidP="009E7A77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ЮРИИДЧЕСКИЙ ФАКУЛЬТЕТ</w:t>
      </w:r>
    </w:p>
    <w:p w:rsidR="009E7A77" w:rsidRDefault="009E7A77" w:rsidP="009E7A77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Кафедра теории и истории государства и права</w:t>
      </w:r>
    </w:p>
    <w:p w:rsidR="009E7A77" w:rsidRDefault="009E7A77" w:rsidP="009E7A77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9E7A77" w:rsidRDefault="009E7A77" w:rsidP="009E7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ТАГАЕВ</w:t>
      </w:r>
    </w:p>
    <w:p w:rsidR="009E7A77" w:rsidRDefault="009E7A77" w:rsidP="009E7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Юсупович</w:t>
      </w:r>
      <w:proofErr w:type="spellEnd"/>
    </w:p>
    <w:p w:rsidR="009E7A77" w:rsidRDefault="009E7A77" w:rsidP="009E7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E7A77" w:rsidRDefault="009E7A77" w:rsidP="009E7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E7A77" w:rsidRPr="00DD454A" w:rsidRDefault="009E7A77" w:rsidP="009E7A77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ЗАКОН: ПОНЯТИЕ, РОЛЬ И МЕСТО СРЕДИ ДРУГИХ НОРМАТИВНЫХ ПРАВОВЫХ АКТОВ</w:t>
      </w:r>
    </w:p>
    <w:p w:rsidR="009E7A77" w:rsidRDefault="009E7A77" w:rsidP="009E7A77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Дипломная работа</w:t>
      </w:r>
    </w:p>
    <w:p w:rsidR="009E7A77" w:rsidRDefault="009E7A77" w:rsidP="009E7A77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9E7A77" w:rsidRDefault="009E7A77" w:rsidP="009E7A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7A77" w:rsidRDefault="009E7A77" w:rsidP="009E7A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7A77" w:rsidRDefault="009E7A77" w:rsidP="009E7A77">
      <w:pPr>
        <w:tabs>
          <w:tab w:val="left" w:pos="5245"/>
        </w:tabs>
        <w:spacing w:after="0"/>
        <w:ind w:left="5670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Научный руководитель: </w:t>
      </w:r>
    </w:p>
    <w:p w:rsidR="009E7A77" w:rsidRDefault="009E7A77" w:rsidP="009E7A77">
      <w:pPr>
        <w:tabs>
          <w:tab w:val="left" w:pos="5245"/>
        </w:tabs>
        <w:spacing w:after="0"/>
        <w:ind w:left="5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кандидат юридических наук, доцент</w:t>
      </w:r>
    </w:p>
    <w:p w:rsidR="009E7A77" w:rsidRDefault="009E7A77" w:rsidP="009E7A77">
      <w:pPr>
        <w:tabs>
          <w:tab w:val="left" w:pos="5245"/>
        </w:tabs>
        <w:spacing w:after="0"/>
        <w:ind w:left="5670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Лагун Дмитрий Анатольевич</w:t>
      </w:r>
    </w:p>
    <w:p w:rsidR="009E7A77" w:rsidRDefault="009E7A77" w:rsidP="009E7A77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9E7A77" w:rsidRDefault="009E7A77" w:rsidP="009E7A77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9E7A77" w:rsidRDefault="009E7A77" w:rsidP="009E7A77">
      <w:pPr>
        <w:pStyle w:val="Default"/>
        <w:rPr>
          <w:sz w:val="28"/>
          <w:szCs w:val="28"/>
        </w:rPr>
      </w:pPr>
      <w:r>
        <w:rPr>
          <w:rFonts w:eastAsia="Times New Roman"/>
          <w:sz w:val="28"/>
        </w:rPr>
        <w:t xml:space="preserve"> </w:t>
      </w:r>
      <w:proofErr w:type="gramStart"/>
      <w:r>
        <w:rPr>
          <w:sz w:val="28"/>
          <w:szCs w:val="28"/>
        </w:rPr>
        <w:t>Допущена</w:t>
      </w:r>
      <w:proofErr w:type="gramEnd"/>
      <w:r>
        <w:rPr>
          <w:sz w:val="28"/>
          <w:szCs w:val="28"/>
        </w:rPr>
        <w:t xml:space="preserve"> к защите </w:t>
      </w:r>
    </w:p>
    <w:p w:rsidR="009E7A77" w:rsidRDefault="009E7A77" w:rsidP="009E7A77">
      <w:pPr>
        <w:pStyle w:val="Default"/>
        <w:rPr>
          <w:sz w:val="28"/>
          <w:szCs w:val="28"/>
        </w:rPr>
      </w:pPr>
    </w:p>
    <w:p w:rsidR="009E7A77" w:rsidRDefault="009E7A77" w:rsidP="009E7A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«___» ____________ 201__г. </w:t>
      </w:r>
    </w:p>
    <w:p w:rsidR="009E7A77" w:rsidRPr="00DD454A" w:rsidRDefault="009E7A77" w:rsidP="009E7A77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 w:rsidRPr="00DD454A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Pr="00DD454A">
        <w:rPr>
          <w:rFonts w:ascii="Times New Roman" w:eastAsia="Times New Roman" w:hAnsi="Times New Roman" w:cs="Times New Roman"/>
          <w:sz w:val="28"/>
        </w:rPr>
        <w:t>теории и истории государства и права</w:t>
      </w:r>
    </w:p>
    <w:p w:rsidR="009E7A77" w:rsidRDefault="009E7A77" w:rsidP="009E7A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доктор юридических наук, доцент С.А. Калинин </w:t>
      </w:r>
    </w:p>
    <w:p w:rsidR="009E7A77" w:rsidRDefault="009E7A77" w:rsidP="009E7A77">
      <w:pPr>
        <w:pStyle w:val="Default"/>
        <w:rPr>
          <w:sz w:val="28"/>
          <w:szCs w:val="28"/>
        </w:rPr>
      </w:pPr>
    </w:p>
    <w:p w:rsidR="009E7A77" w:rsidRDefault="009E7A77" w:rsidP="009E7A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 </w:t>
      </w:r>
    </w:p>
    <w:p w:rsidR="009E7A77" w:rsidRDefault="009E7A77" w:rsidP="009E7A7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E7A77" w:rsidRDefault="009E7A77" w:rsidP="009E7A7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E7A77" w:rsidRDefault="009E7A77" w:rsidP="009E7A77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9E7A77" w:rsidRDefault="009E7A77" w:rsidP="009E7A77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9E7A77" w:rsidRPr="00E048D2" w:rsidRDefault="009E7A77" w:rsidP="009E7A77">
      <w:pPr>
        <w:spacing w:after="240" w:line="240" w:lineRule="auto"/>
        <w:ind w:firstLine="567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Минск, 2014</w:t>
      </w:r>
    </w:p>
    <w:p w:rsidR="00C745AF" w:rsidRDefault="00C745AF" w:rsidP="003B09E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567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C745AF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РЕФЕРАТ</w:t>
      </w:r>
    </w:p>
    <w:p w:rsidR="009661E7" w:rsidRPr="009661E7" w:rsidRDefault="009661E7" w:rsidP="009661E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567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Дипломная работа </w:t>
      </w:r>
      <w:r w:rsidR="003B09E1">
        <w:rPr>
          <w:rFonts w:ascii="Times New Roman" w:hAnsi="Times New Roman" w:cs="Times New Roman"/>
          <w:kern w:val="28"/>
          <w:sz w:val="28"/>
          <w:szCs w:val="28"/>
        </w:rPr>
        <w:t>51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</w:t>
      </w:r>
      <w:r w:rsidR="00C745AF" w:rsidRPr="00C745AF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DB6303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FC35DD">
        <w:rPr>
          <w:rFonts w:ascii="Times New Roman" w:hAnsi="Times New Roman" w:cs="Times New Roman"/>
          <w:kern w:val="28"/>
          <w:sz w:val="28"/>
          <w:szCs w:val="28"/>
        </w:rPr>
        <w:t>8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источников</w:t>
      </w:r>
      <w:r w:rsidR="00C745AF" w:rsidRPr="00C745AF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745AF" w:rsidRPr="0043561F" w:rsidRDefault="009661E7" w:rsidP="00D9200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КОНСТИТУЦИЯ, ЗАКОН, ПАРЛАМЕНТ, ПРЕЗИДЕНТ, НАРОД, ДИРЕКТИВА, ДЕКРЕТ, ЮРИДИЧЕСКАЯ СИЛА, ВЕРХОВЕНСТВО.</w:t>
      </w:r>
    </w:p>
    <w:p w:rsidR="00C11B1D" w:rsidRDefault="00D9200D" w:rsidP="00C11B1D">
      <w:pPr>
        <w:tabs>
          <w:tab w:val="left" w:pos="0"/>
        </w:tabs>
        <w:spacing w:line="360" w:lineRule="exac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B622C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6B62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B1D">
        <w:rPr>
          <w:rFonts w:ascii="Times New Roman" w:hAnsi="Times New Roman" w:cs="Times New Roman"/>
          <w:sz w:val="28"/>
          <w:szCs w:val="28"/>
        </w:rPr>
        <w:t xml:space="preserve">национальная правовая система </w:t>
      </w:r>
      <w:r>
        <w:rPr>
          <w:rFonts w:ascii="Times New Roman" w:hAnsi="Times New Roman" w:cs="Times New Roman"/>
          <w:sz w:val="28"/>
          <w:szCs w:val="28"/>
        </w:rPr>
        <w:t>в Республике Беларусь.</w:t>
      </w:r>
    </w:p>
    <w:p w:rsidR="00C11B1D" w:rsidRPr="00C11B1D" w:rsidRDefault="00C11B1D" w:rsidP="00C11B1D">
      <w:pPr>
        <w:tabs>
          <w:tab w:val="left" w:pos="0"/>
        </w:tabs>
        <w:spacing w:line="360" w:lineRule="exac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– </w:t>
      </w:r>
      <w:r>
        <w:rPr>
          <w:rFonts w:ascii="Times New Roman" w:hAnsi="Times New Roman" w:cs="Times New Roman"/>
          <w:sz w:val="28"/>
          <w:szCs w:val="28"/>
        </w:rPr>
        <w:t>законодательные акты в правовой системе в Республике Беларусь.</w:t>
      </w:r>
    </w:p>
    <w:p w:rsidR="00D9200D" w:rsidRDefault="00D9200D" w:rsidP="00C11B1D">
      <w:pPr>
        <w:tabs>
          <w:tab w:val="left" w:pos="0"/>
        </w:tabs>
        <w:spacing w:line="360" w:lineRule="exact"/>
        <w:ind w:firstLine="567"/>
        <w:contextualSpacing/>
        <w:rPr>
          <w:kern w:val="28"/>
        </w:rPr>
      </w:pPr>
      <w:r w:rsidRPr="00D9200D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347B50" w:rsidRPr="00347B50">
        <w:rPr>
          <w:rFonts w:ascii="Times New Roman" w:hAnsi="Times New Roman" w:cs="Times New Roman"/>
          <w:sz w:val="28"/>
          <w:szCs w:val="28"/>
        </w:rPr>
        <w:t xml:space="preserve"> комплексное изучение места и роли законов Республики Беларусь среди иных нормативных правовых актов, составляющих систему законодательства Республики Беларусь. </w:t>
      </w:r>
    </w:p>
    <w:p w:rsidR="00DB6303" w:rsidRDefault="00D9200D" w:rsidP="00DB6303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03">
        <w:rPr>
          <w:rFonts w:ascii="Times New Roman" w:hAnsi="Times New Roman" w:cs="Times New Roman"/>
          <w:b/>
          <w:sz w:val="28"/>
          <w:szCs w:val="28"/>
        </w:rPr>
        <w:t>М</w:t>
      </w:r>
      <w:r w:rsidR="00347B50" w:rsidRPr="00DB6303">
        <w:rPr>
          <w:rFonts w:ascii="Times New Roman" w:hAnsi="Times New Roman" w:cs="Times New Roman"/>
          <w:b/>
          <w:sz w:val="28"/>
          <w:szCs w:val="28"/>
          <w:lang w:val="be-BY"/>
        </w:rPr>
        <w:t>етоды исследования:</w:t>
      </w:r>
      <w:r w:rsidR="00347B50" w:rsidRPr="00DB6303">
        <w:rPr>
          <w:rFonts w:ascii="Times New Roman" w:hAnsi="Times New Roman" w:cs="Times New Roman"/>
          <w:sz w:val="28"/>
          <w:szCs w:val="28"/>
          <w:lang w:val="be-BY"/>
        </w:rPr>
        <w:t xml:space="preserve"> формально-юридический метод, метод системного анализа, метод правового моделирования, комплексного исследования.</w:t>
      </w:r>
    </w:p>
    <w:p w:rsidR="00DB6303" w:rsidRDefault="00793587" w:rsidP="00DB6303">
      <w:pPr>
        <w:spacing w:line="360" w:lineRule="exact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B6303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  <w:r w:rsidR="004C4610" w:rsidRPr="00DB6303">
        <w:rPr>
          <w:rFonts w:ascii="Times New Roman" w:hAnsi="Times New Roman" w:cs="Times New Roman"/>
          <w:sz w:val="28"/>
          <w:szCs w:val="28"/>
        </w:rPr>
        <w:t>:</w:t>
      </w:r>
      <w:r w:rsidRPr="00DB6303">
        <w:rPr>
          <w:rFonts w:ascii="Times New Roman" w:hAnsi="Times New Roman" w:cs="Times New Roman"/>
          <w:sz w:val="28"/>
          <w:szCs w:val="28"/>
        </w:rPr>
        <w:t xml:space="preserve"> </w:t>
      </w:r>
      <w:r w:rsidR="00DB6303" w:rsidRPr="00DB6303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DB6303" w:rsidRPr="00DB6303">
        <w:rPr>
          <w:rFonts w:ascii="Times New Roman" w:hAnsi="Times New Roman" w:cs="Times New Roman"/>
          <w:kern w:val="28"/>
          <w:sz w:val="28"/>
          <w:szCs w:val="28"/>
        </w:rPr>
        <w:t>раскрыто понятие и определены юридические свойства закона как вида нормативного правового акта. Определено соотношение законов, принимаемых Парламентом и законов, принимаемых народом путем проведения референдума. Проведен анализ правовых актов особой формы, издаваемых Президентом Республики Беларусь. Проанализировано соотношения законов Республики Беларусь с декретами и директивами Президента.</w:t>
      </w:r>
    </w:p>
    <w:p w:rsidR="00DB6303" w:rsidRDefault="00DB6303" w:rsidP="00DB6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2C">
        <w:rPr>
          <w:rFonts w:ascii="Times New Roman" w:hAnsi="Times New Roman" w:cs="Times New Roman"/>
          <w:b/>
          <w:sz w:val="28"/>
          <w:szCs w:val="28"/>
        </w:rPr>
        <w:t>Элементы научной новизны:</w:t>
      </w:r>
      <w:r w:rsidRPr="006B622C">
        <w:rPr>
          <w:rFonts w:ascii="Times New Roman" w:hAnsi="Times New Roman" w:cs="Times New Roman"/>
          <w:sz w:val="28"/>
          <w:szCs w:val="28"/>
        </w:rPr>
        <w:t xml:space="preserve"> в работе произведен анализ </w:t>
      </w:r>
      <w:proofErr w:type="gramStart"/>
      <w:r w:rsidRPr="006B62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ногих дискуссионных вопросов, возникающих в литературе относительно тех или иных аспектов правоотношений и сделаны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выводы о том, какие подходы следует считать более обоснованными. </w:t>
      </w:r>
    </w:p>
    <w:p w:rsidR="00DB6303" w:rsidRPr="00B30AA0" w:rsidRDefault="00DB6303" w:rsidP="00DB6303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22C">
        <w:rPr>
          <w:rFonts w:ascii="Times New Roman" w:hAnsi="Times New Roman" w:cs="Times New Roman"/>
          <w:sz w:val="28"/>
          <w:szCs w:val="28"/>
        </w:rPr>
        <w:t>Автор работы подтверждает, что приведенный в ней 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E32CF8" w:rsidRPr="00B30AA0" w:rsidRDefault="00E32CF8" w:rsidP="00DB6303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CF8" w:rsidRDefault="00E32CF8" w:rsidP="00E32CF8">
      <w:pPr>
        <w:spacing w:line="360" w:lineRule="exact"/>
        <w:ind w:left="609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GB"/>
        </w:rPr>
        <w:t>________________</w:t>
      </w:r>
    </w:p>
    <w:p w:rsidR="00E32CF8" w:rsidRDefault="00E32CF8" w:rsidP="00E32CF8">
      <w:pPr>
        <w:spacing w:line="360" w:lineRule="exact"/>
        <w:ind w:left="609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студента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bookmarkEnd w:id="0"/>
    </w:p>
    <w:p w:rsidR="00B30AA0" w:rsidRDefault="00B30AA0" w:rsidP="00E32CF8">
      <w:pPr>
        <w:spacing w:line="360" w:lineRule="exact"/>
        <w:ind w:left="6096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B30AA0" w:rsidRPr="00135C72" w:rsidRDefault="00B30AA0" w:rsidP="00B30AA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194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:rsidR="00B30AA0" w:rsidRPr="006B622C" w:rsidRDefault="00B30AA0" w:rsidP="00B30AA0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Qualification work</w:t>
      </w:r>
      <w:r w:rsidRPr="00135C72">
        <w:rPr>
          <w:rFonts w:ascii="Times New Roman" w:hAnsi="Times New Roman" w:cs="Times New Roman"/>
          <w:sz w:val="28"/>
          <w:szCs w:val="28"/>
          <w:lang w:val="en-US"/>
        </w:rPr>
        <w:t xml:space="preserve"> 51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pages, </w:t>
      </w:r>
      <w:r w:rsidRPr="00135C72">
        <w:rPr>
          <w:rFonts w:ascii="Times New Roman" w:hAnsi="Times New Roman" w:cs="Times New Roman"/>
          <w:sz w:val="28"/>
          <w:szCs w:val="28"/>
          <w:lang w:val="en-US"/>
        </w:rPr>
        <w:t>38</w:t>
      </w:r>
      <w:r w:rsidRPr="006B6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B622C">
        <w:rPr>
          <w:rFonts w:ascii="Times New Roman" w:hAnsi="Times New Roman" w:cs="Times New Roman"/>
          <w:sz w:val="28"/>
          <w:szCs w:val="28"/>
          <w:lang w:val="en-US"/>
        </w:rPr>
        <w:t>source .</w:t>
      </w:r>
      <w:proofErr w:type="gramEnd"/>
    </w:p>
    <w:p w:rsidR="00B30AA0" w:rsidRPr="00135C72" w:rsidRDefault="00B30AA0" w:rsidP="00B30A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0AA0" w:rsidRPr="00EF158F" w:rsidRDefault="00B30AA0" w:rsidP="00B30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94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DD1949">
        <w:rPr>
          <w:rFonts w:ascii="Times New Roman" w:hAnsi="Times New Roman" w:cs="Times New Roman"/>
          <w:sz w:val="28"/>
          <w:szCs w:val="28"/>
          <w:lang w:val="en-US"/>
        </w:rPr>
        <w:t>CONSTITUTION ,</w:t>
      </w:r>
      <w:proofErr w:type="gramEnd"/>
      <w:r w:rsidRPr="00DD1949">
        <w:rPr>
          <w:rFonts w:ascii="Times New Roman" w:hAnsi="Times New Roman" w:cs="Times New Roman"/>
          <w:sz w:val="28"/>
          <w:szCs w:val="28"/>
          <w:lang w:val="en-US"/>
        </w:rPr>
        <w:t xml:space="preserve"> THE LAW , THE PARLIAMENT , THE PRESIDENT , THE PEOPLE , THE DIRECTIVE , DECREE , LEGAL FORCE, TO THE RULE .</w:t>
      </w:r>
    </w:p>
    <w:p w:rsidR="00B30AA0" w:rsidRPr="00EF158F" w:rsidRDefault="00B30AA0" w:rsidP="00B30AA0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158F">
        <w:rPr>
          <w:rFonts w:ascii="Times New Roman" w:hAnsi="Times New Roman" w:cs="Times New Roman"/>
          <w:b/>
          <w:sz w:val="28"/>
          <w:szCs w:val="28"/>
          <w:lang w:val="en-US"/>
        </w:rPr>
        <w:t>Ob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ject of research</w:t>
      </w:r>
      <w:r w:rsidRPr="00EF15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158F">
        <w:rPr>
          <w:rFonts w:ascii="Times New Roman" w:hAnsi="Times New Roman" w:cs="Times New Roman"/>
          <w:sz w:val="28"/>
          <w:szCs w:val="28"/>
          <w:lang w:val="en-US"/>
        </w:rPr>
        <w:t>- the national legal system of the Republic of Belarus.</w:t>
      </w:r>
      <w:r w:rsidRPr="00EF15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of research </w:t>
      </w:r>
      <w:r w:rsidRPr="00EF158F">
        <w:rPr>
          <w:rFonts w:ascii="Times New Roman" w:hAnsi="Times New Roman" w:cs="Times New Roman"/>
          <w:sz w:val="28"/>
          <w:szCs w:val="28"/>
          <w:lang w:val="en-US"/>
        </w:rPr>
        <w:t>- legislation in the legal system in the Republic of Belarus.</w:t>
      </w:r>
    </w:p>
    <w:p w:rsidR="00B30AA0" w:rsidRDefault="00B30AA0" w:rsidP="00B30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949">
        <w:rPr>
          <w:rFonts w:ascii="Times New Roman" w:hAnsi="Times New Roman" w:cs="Times New Roman"/>
          <w:b/>
          <w:sz w:val="28"/>
          <w:szCs w:val="28"/>
          <w:lang w:val="en-US"/>
        </w:rPr>
        <w:t>The Aim</w:t>
      </w:r>
      <w:r w:rsidRPr="00DD1949">
        <w:rPr>
          <w:rFonts w:ascii="Times New Roman" w:hAnsi="Times New Roman" w:cs="Times New Roman"/>
          <w:sz w:val="28"/>
          <w:szCs w:val="28"/>
          <w:lang w:val="en-US"/>
        </w:rPr>
        <w:t>: comprehensive study of the role and place of the laws of the Republic of Belarus among other legal instruments of the legislative system of the Republic of Belarus.</w:t>
      </w:r>
    </w:p>
    <w:p w:rsidR="00B30AA0" w:rsidRDefault="00B30AA0" w:rsidP="00B30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949">
        <w:rPr>
          <w:rFonts w:ascii="Times New Roman" w:hAnsi="Times New Roman" w:cs="Times New Roman"/>
          <w:b/>
          <w:sz w:val="28"/>
          <w:szCs w:val="28"/>
          <w:lang w:val="en-US"/>
        </w:rPr>
        <w:t>Methods</w:t>
      </w:r>
      <w:r w:rsidRPr="00DD1949">
        <w:rPr>
          <w:rFonts w:ascii="Times New Roman" w:hAnsi="Times New Roman" w:cs="Times New Roman"/>
          <w:sz w:val="28"/>
          <w:szCs w:val="28"/>
          <w:lang w:val="en-US"/>
        </w:rPr>
        <w:t xml:space="preserve">: legalistic method, system analysis, simulation method of </w:t>
      </w:r>
      <w:proofErr w:type="gramStart"/>
      <w:r w:rsidRPr="00DD1949">
        <w:rPr>
          <w:rFonts w:ascii="Times New Roman" w:hAnsi="Times New Roman" w:cs="Times New Roman"/>
          <w:sz w:val="28"/>
          <w:szCs w:val="28"/>
          <w:lang w:val="en-US"/>
        </w:rPr>
        <w:t>legal ,</w:t>
      </w:r>
      <w:proofErr w:type="gramEnd"/>
      <w:r w:rsidRPr="00DD1949">
        <w:rPr>
          <w:rFonts w:ascii="Times New Roman" w:hAnsi="Times New Roman" w:cs="Times New Roman"/>
          <w:sz w:val="28"/>
          <w:szCs w:val="28"/>
          <w:lang w:val="en-US"/>
        </w:rPr>
        <w:t xml:space="preserve"> comprehensive study .</w:t>
      </w:r>
    </w:p>
    <w:p w:rsidR="00B30AA0" w:rsidRDefault="00B30AA0" w:rsidP="00B30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949">
        <w:rPr>
          <w:rFonts w:ascii="Times New Roman" w:hAnsi="Times New Roman" w:cs="Times New Roman"/>
          <w:b/>
          <w:sz w:val="28"/>
          <w:szCs w:val="28"/>
          <w:lang w:val="en-US"/>
        </w:rPr>
        <w:t>Results</w:t>
      </w:r>
      <w:r w:rsidRPr="00DD1949">
        <w:rPr>
          <w:rFonts w:ascii="Times New Roman" w:hAnsi="Times New Roman" w:cs="Times New Roman"/>
          <w:sz w:val="28"/>
          <w:szCs w:val="28"/>
          <w:lang w:val="en-US"/>
        </w:rPr>
        <w:t xml:space="preserve">: In the work reveals the concept and defined legal property law as a kind of normative legal </w:t>
      </w:r>
      <w:proofErr w:type="gramStart"/>
      <w:r w:rsidRPr="00DD1949">
        <w:rPr>
          <w:rFonts w:ascii="Times New Roman" w:hAnsi="Times New Roman" w:cs="Times New Roman"/>
          <w:sz w:val="28"/>
          <w:szCs w:val="28"/>
          <w:lang w:val="en-US"/>
        </w:rPr>
        <w:t>act .</w:t>
      </w:r>
      <w:proofErr w:type="gramEnd"/>
      <w:r w:rsidRPr="00DD19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D1949">
        <w:rPr>
          <w:rFonts w:ascii="Times New Roman" w:hAnsi="Times New Roman" w:cs="Times New Roman"/>
          <w:sz w:val="28"/>
          <w:szCs w:val="28"/>
          <w:lang w:val="en-US"/>
        </w:rPr>
        <w:t>The ratio of the laws adopted by the Parliament and the laws enacted by the people through a referendum.</w:t>
      </w:r>
      <w:proofErr w:type="gramEnd"/>
      <w:r w:rsidRPr="00DD19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D1949">
        <w:rPr>
          <w:rFonts w:ascii="Times New Roman" w:hAnsi="Times New Roman" w:cs="Times New Roman"/>
          <w:sz w:val="28"/>
          <w:szCs w:val="28"/>
          <w:lang w:val="en-US"/>
        </w:rPr>
        <w:t>The analysis of legal acts of a special form issued by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President of the Republic of </w:t>
      </w:r>
      <w:r w:rsidRPr="00DD1949">
        <w:rPr>
          <w:rFonts w:ascii="Times New Roman" w:hAnsi="Times New Roman" w:cs="Times New Roman"/>
          <w:sz w:val="28"/>
          <w:szCs w:val="28"/>
          <w:lang w:val="en-US"/>
        </w:rPr>
        <w:t>Belarus.</w:t>
      </w:r>
      <w:proofErr w:type="gramEnd"/>
      <w:r w:rsidRPr="00DD19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D1949">
        <w:rPr>
          <w:rFonts w:ascii="Times New Roman" w:hAnsi="Times New Roman" w:cs="Times New Roman"/>
          <w:sz w:val="28"/>
          <w:szCs w:val="28"/>
          <w:lang w:val="en-US"/>
        </w:rPr>
        <w:t>The relationships with the laws of the Republic of Belarus Pres</w:t>
      </w:r>
      <w:r>
        <w:rPr>
          <w:rFonts w:ascii="Times New Roman" w:hAnsi="Times New Roman" w:cs="Times New Roman"/>
          <w:sz w:val="28"/>
          <w:szCs w:val="28"/>
          <w:lang w:val="en-US"/>
        </w:rPr>
        <w:t>idential decrees and directives</w:t>
      </w:r>
      <w:r w:rsidRPr="00DD194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30AA0" w:rsidRDefault="00B30AA0" w:rsidP="00B30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9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Elements of scientific </w:t>
      </w:r>
      <w:proofErr w:type="gramStart"/>
      <w:r w:rsidRPr="00DD1949">
        <w:rPr>
          <w:rFonts w:ascii="Times New Roman" w:hAnsi="Times New Roman" w:cs="Times New Roman"/>
          <w:b/>
          <w:sz w:val="28"/>
          <w:szCs w:val="28"/>
          <w:lang w:val="en-US"/>
        </w:rPr>
        <w:t>novelty</w:t>
      </w:r>
      <w:r w:rsidRPr="00DD194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DD1949">
        <w:rPr>
          <w:rFonts w:ascii="Times New Roman" w:hAnsi="Times New Roman" w:cs="Times New Roman"/>
          <w:sz w:val="28"/>
          <w:szCs w:val="28"/>
          <w:lang w:val="en-US"/>
        </w:rPr>
        <w:t xml:space="preserve"> in the analyzed many controversial issues that arise in the literature with respect to those or other aspects of relationships and draw conclusions about what approaches should be considered more reasonable.</w:t>
      </w:r>
    </w:p>
    <w:p w:rsidR="00B30AA0" w:rsidRPr="00CD6561" w:rsidRDefault="00B30AA0" w:rsidP="00B30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949">
        <w:rPr>
          <w:rFonts w:ascii="Times New Roman" w:hAnsi="Times New Roman" w:cs="Times New Roman"/>
          <w:sz w:val="28"/>
          <w:szCs w:val="28"/>
          <w:lang w:val="en-US"/>
        </w:rPr>
        <w:t xml:space="preserve">Copyright work confirms that resulted in it analytical material correctly and objectively reflects the state of the process under </w:t>
      </w:r>
      <w:proofErr w:type="gramStart"/>
      <w:r w:rsidRPr="00DD1949">
        <w:rPr>
          <w:rFonts w:ascii="Times New Roman" w:hAnsi="Times New Roman" w:cs="Times New Roman"/>
          <w:sz w:val="28"/>
          <w:szCs w:val="28"/>
          <w:lang w:val="en-US"/>
        </w:rPr>
        <w:t>investigation ,</w:t>
      </w:r>
      <w:proofErr w:type="gramEnd"/>
      <w:r w:rsidRPr="00DD1949">
        <w:rPr>
          <w:rFonts w:ascii="Times New Roman" w:hAnsi="Times New Roman" w:cs="Times New Roman"/>
          <w:sz w:val="28"/>
          <w:szCs w:val="28"/>
          <w:lang w:val="en-US"/>
        </w:rPr>
        <w:t xml:space="preserve"> and all borrowed from the literature and other sources of theoretical and methodological terms and concepts are accompanied by references to their authors.</w:t>
      </w:r>
    </w:p>
    <w:p w:rsidR="00B30AA0" w:rsidRPr="00CD6561" w:rsidRDefault="00B30AA0" w:rsidP="00B30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0AA0" w:rsidRDefault="00B30AA0" w:rsidP="00B30AA0">
      <w:pPr>
        <w:spacing w:line="360" w:lineRule="exact"/>
        <w:ind w:left="609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________________</w:t>
      </w:r>
    </w:p>
    <w:p w:rsidR="00B30AA0" w:rsidRDefault="00B30AA0" w:rsidP="00B30AA0">
      <w:pPr>
        <w:spacing w:line="360" w:lineRule="exact"/>
        <w:ind w:left="609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1E6D93">
        <w:rPr>
          <w:rFonts w:ascii="Times New Roman" w:hAnsi="Times New Roman" w:cs="Times New Roman"/>
          <w:sz w:val="28"/>
          <w:szCs w:val="28"/>
          <w:lang w:val="en-GB"/>
        </w:rPr>
        <w:t>Signature of the student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:rsidR="00B30AA0" w:rsidRPr="001E6D93" w:rsidRDefault="00B30AA0" w:rsidP="00B30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AA0" w:rsidRPr="00E32CF8" w:rsidRDefault="00B30AA0" w:rsidP="00E32CF8">
      <w:pPr>
        <w:spacing w:line="360" w:lineRule="exact"/>
        <w:ind w:left="6096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B30AA0" w:rsidRPr="00E32CF8" w:rsidSect="000E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154E"/>
    <w:multiLevelType w:val="hybridMultilevel"/>
    <w:tmpl w:val="105623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A2452A"/>
    <w:multiLevelType w:val="hybridMultilevel"/>
    <w:tmpl w:val="4D5ACB36"/>
    <w:lvl w:ilvl="0" w:tplc="7C2E73C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2143"/>
    <w:multiLevelType w:val="hybridMultilevel"/>
    <w:tmpl w:val="97C4D0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5AF"/>
    <w:rsid w:val="000E10FF"/>
    <w:rsid w:val="001A4142"/>
    <w:rsid w:val="00347B50"/>
    <w:rsid w:val="003B09E1"/>
    <w:rsid w:val="0043561F"/>
    <w:rsid w:val="004C4610"/>
    <w:rsid w:val="005748F2"/>
    <w:rsid w:val="005E7A18"/>
    <w:rsid w:val="00627473"/>
    <w:rsid w:val="006906B4"/>
    <w:rsid w:val="00793587"/>
    <w:rsid w:val="00807463"/>
    <w:rsid w:val="008641B9"/>
    <w:rsid w:val="009661E7"/>
    <w:rsid w:val="009E7A77"/>
    <w:rsid w:val="00B30AA0"/>
    <w:rsid w:val="00B52ACF"/>
    <w:rsid w:val="00C11B1D"/>
    <w:rsid w:val="00C745AF"/>
    <w:rsid w:val="00C93DD8"/>
    <w:rsid w:val="00D9200D"/>
    <w:rsid w:val="00DB6303"/>
    <w:rsid w:val="00DC2829"/>
    <w:rsid w:val="00E32CF8"/>
    <w:rsid w:val="00F777C3"/>
    <w:rsid w:val="00FC35DD"/>
    <w:rsid w:val="00FD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5AF"/>
    <w:pPr>
      <w:spacing w:line="36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FontStyle131">
    <w:name w:val="Font Style131"/>
    <w:basedOn w:val="a0"/>
    <w:uiPriority w:val="99"/>
    <w:rsid w:val="00347B50"/>
    <w:rPr>
      <w:rFonts w:ascii="Times New Roman" w:hAnsi="Times New Roman" w:cs="Times New Roman"/>
      <w:spacing w:val="10"/>
      <w:sz w:val="18"/>
      <w:szCs w:val="18"/>
    </w:rPr>
  </w:style>
  <w:style w:type="paragraph" w:customStyle="1" w:styleId="Default">
    <w:name w:val="Default"/>
    <w:rsid w:val="009E7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E20B-194C-4018-960D-749213F5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historylaw</cp:lastModifiedBy>
  <cp:revision>15</cp:revision>
  <dcterms:created xsi:type="dcterms:W3CDTF">2014-04-20T15:03:00Z</dcterms:created>
  <dcterms:modified xsi:type="dcterms:W3CDTF">2014-10-29T12:41:00Z</dcterms:modified>
</cp:coreProperties>
</file>