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87" w:rsidRDefault="00A10887" w:rsidP="00A10887">
      <w:pPr>
        <w:jc w:val="center"/>
        <w:rPr>
          <w:b/>
          <w:sz w:val="32"/>
          <w:szCs w:val="32"/>
        </w:rPr>
      </w:pPr>
      <w:r>
        <w:rPr>
          <w:b/>
          <w:sz w:val="32"/>
          <w:szCs w:val="32"/>
        </w:rPr>
        <w:t>Реферат дипломной работы</w:t>
      </w:r>
    </w:p>
    <w:p w:rsidR="00A10887" w:rsidRDefault="00A10887" w:rsidP="00A10887">
      <w:pPr>
        <w:tabs>
          <w:tab w:val="left" w:pos="4536"/>
        </w:tabs>
        <w:spacing w:line="360" w:lineRule="exact"/>
        <w:ind w:firstLine="567"/>
        <w:jc w:val="both"/>
      </w:pPr>
      <w:r>
        <w:t xml:space="preserve">Данная дипломная работа включает в себя 64 </w:t>
      </w:r>
      <w:proofErr w:type="gramStart"/>
      <w:r>
        <w:rPr>
          <w:lang w:val="en-US"/>
        </w:rPr>
        <w:t>c</w:t>
      </w:r>
      <w:proofErr w:type="spellStart"/>
      <w:proofErr w:type="gramEnd"/>
      <w:r>
        <w:t>траницы</w:t>
      </w:r>
      <w:proofErr w:type="spellEnd"/>
      <w:r>
        <w:t>. Количество используемых источников – 44</w:t>
      </w:r>
    </w:p>
    <w:p w:rsidR="00A10887" w:rsidRDefault="00A10887" w:rsidP="00A10887">
      <w:pPr>
        <w:tabs>
          <w:tab w:val="left" w:pos="4536"/>
        </w:tabs>
        <w:spacing w:after="0" w:line="360" w:lineRule="exact"/>
        <w:ind w:firstLine="567"/>
        <w:jc w:val="both"/>
      </w:pPr>
      <w:r>
        <w:t xml:space="preserve">Ключевые слова: </w:t>
      </w:r>
      <w:proofErr w:type="gramStart"/>
      <w:r>
        <w:t xml:space="preserve">Законы Ману, </w:t>
      </w:r>
      <w:proofErr w:type="spellStart"/>
      <w:r>
        <w:t>варны</w:t>
      </w:r>
      <w:proofErr w:type="spellEnd"/>
      <w:r>
        <w:t>, обязательства, собственность, семья, брак, наследование, преступление, наказание, суд.</w:t>
      </w:r>
      <w:proofErr w:type="gramEnd"/>
    </w:p>
    <w:p w:rsidR="00A10887" w:rsidRDefault="00A10887" w:rsidP="00A10887">
      <w:pPr>
        <w:tabs>
          <w:tab w:val="left" w:pos="4536"/>
        </w:tabs>
        <w:spacing w:before="240" w:after="0" w:line="360" w:lineRule="exact"/>
        <w:ind w:firstLine="567"/>
        <w:jc w:val="both"/>
      </w:pPr>
      <w:r>
        <w:t>Объект исследования данной дипломной работы – совокупность общественных отношений, имевших место в Древней Индии, устанавливаемых Законами Ману</w:t>
      </w:r>
    </w:p>
    <w:p w:rsidR="00A10887" w:rsidRDefault="00A10887" w:rsidP="00A10887">
      <w:pPr>
        <w:tabs>
          <w:tab w:val="left" w:pos="4536"/>
        </w:tabs>
        <w:spacing w:after="0" w:line="360" w:lineRule="exact"/>
        <w:ind w:firstLine="567"/>
        <w:jc w:val="both"/>
      </w:pPr>
      <w:r>
        <w:t xml:space="preserve">Предмет дипломного исследования – древнеиндийские Законы Ману </w:t>
      </w:r>
    </w:p>
    <w:p w:rsidR="00A10887" w:rsidRDefault="00A10887" w:rsidP="00A10887">
      <w:pPr>
        <w:tabs>
          <w:tab w:val="left" w:pos="4536"/>
        </w:tabs>
        <w:spacing w:after="0" w:line="360" w:lineRule="exact"/>
        <w:ind w:firstLine="567"/>
        <w:jc w:val="both"/>
      </w:pPr>
      <w:r>
        <w:t xml:space="preserve">Цель работы – </w:t>
      </w:r>
      <w:r>
        <w:rPr>
          <w:rFonts w:eastAsia="Calibri"/>
        </w:rPr>
        <w:t xml:space="preserve">комплексный, </w:t>
      </w:r>
      <w:proofErr w:type="spellStart"/>
      <w:r>
        <w:rPr>
          <w:rFonts w:eastAsia="Calibri"/>
        </w:rPr>
        <w:t>многоаспектный</w:t>
      </w:r>
      <w:proofErr w:type="spellEnd"/>
      <w:r>
        <w:rPr>
          <w:rFonts w:eastAsia="Calibri"/>
        </w:rPr>
        <w:t xml:space="preserve"> анализ</w:t>
      </w:r>
      <w:r>
        <w:t xml:space="preserve"> Законов Ману </w:t>
      </w:r>
    </w:p>
    <w:p w:rsidR="00A10887" w:rsidRDefault="00A10887" w:rsidP="00A10887">
      <w:pPr>
        <w:spacing w:after="0" w:line="360" w:lineRule="exact"/>
        <w:ind w:firstLine="426"/>
        <w:jc w:val="both"/>
        <w:rPr>
          <w:rFonts w:eastAsia="Calibri"/>
        </w:rPr>
      </w:pPr>
      <w:r>
        <w:rPr>
          <w:rFonts w:eastAsia="Calibri"/>
        </w:rPr>
        <w:t>В работе были использованы</w:t>
      </w:r>
      <w:r>
        <w:t xml:space="preserve"> сравнительно-правовой,</w:t>
      </w:r>
      <w:r>
        <w:rPr>
          <w:rFonts w:eastAsia="Calibri"/>
        </w:rPr>
        <w:t xml:space="preserve"> диалектический,</w:t>
      </w:r>
      <w:r>
        <w:t xml:space="preserve"> </w:t>
      </w:r>
      <w:proofErr w:type="spellStart"/>
      <w:r>
        <w:t>общелогические</w:t>
      </w:r>
      <w:proofErr w:type="spellEnd"/>
      <w:r>
        <w:t xml:space="preserve">, эмпирические </w:t>
      </w:r>
      <w:r>
        <w:rPr>
          <w:rFonts w:eastAsia="Calibri"/>
        </w:rPr>
        <w:t>методы, метод системного анализа и другие методы научного познания.</w:t>
      </w:r>
    </w:p>
    <w:p w:rsidR="00A10887" w:rsidRDefault="00A10887" w:rsidP="00A10887">
      <w:pPr>
        <w:tabs>
          <w:tab w:val="left" w:pos="4536"/>
        </w:tabs>
        <w:spacing w:after="0" w:line="360" w:lineRule="exact"/>
        <w:ind w:firstLine="567"/>
        <w:jc w:val="both"/>
        <w:rPr>
          <w:color w:val="000000"/>
        </w:rPr>
      </w:pPr>
      <w:r>
        <w:t xml:space="preserve">Полученные результаты: содержание Законов Ману  выходит за пределы права. </w:t>
      </w:r>
      <w:r>
        <w:rPr>
          <w:rFonts w:eastAsia="Calibri"/>
        </w:rPr>
        <w:t>Они трактуют и о политике, морали, религиозных предписаниях благочестивому человеку.</w:t>
      </w:r>
      <w:r>
        <w:t xml:space="preserve"> Многие нормы Законов являются религиозными и этическими, из-за чего Законы Ману  иногда считают больше памятником литературы, нежели памятником права. Однако много в них и правовых норм. </w:t>
      </w:r>
      <w:r>
        <w:rPr>
          <w:color w:val="000000"/>
        </w:rPr>
        <w:t xml:space="preserve">В Законах Ману  прослеживается определенная логика изложения материала, но нет еще выделения отдельных отраслей права. </w:t>
      </w:r>
    </w:p>
    <w:p w:rsidR="00A10887" w:rsidRDefault="00A10887" w:rsidP="00A10887">
      <w:pPr>
        <w:tabs>
          <w:tab w:val="left" w:pos="4536"/>
        </w:tabs>
        <w:spacing w:after="0" w:line="360" w:lineRule="exact"/>
        <w:ind w:firstLine="567"/>
        <w:jc w:val="both"/>
        <w:rPr>
          <w:color w:val="000000"/>
        </w:rPr>
      </w:pPr>
      <w:r>
        <w:rPr>
          <w:color w:val="000000"/>
        </w:rPr>
        <w:t xml:space="preserve">Однако Законы Ману  на то время являлись достаточно прогрессивным сборником правовых и религиозных предписаний. В них уже содержались </w:t>
      </w:r>
      <w:proofErr w:type="gramStart"/>
      <w:r>
        <w:rPr>
          <w:color w:val="000000"/>
        </w:rPr>
        <w:t>многие правовые понятия, использующиеся по сей</w:t>
      </w:r>
      <w:proofErr w:type="gramEnd"/>
      <w:r>
        <w:rPr>
          <w:color w:val="000000"/>
        </w:rPr>
        <w:t xml:space="preserve"> день. А некоторые нормы Законов Ману  формально продолжают действовать в Индии по настоящее время. </w:t>
      </w:r>
    </w:p>
    <w:p w:rsidR="00A10887" w:rsidRDefault="00A10887" w:rsidP="00A10887">
      <w:pPr>
        <w:tabs>
          <w:tab w:val="left" w:pos="4536"/>
        </w:tabs>
        <w:spacing w:after="0" w:line="360" w:lineRule="exact"/>
        <w:ind w:firstLine="567"/>
        <w:jc w:val="both"/>
      </w:pPr>
      <w:r>
        <w:t xml:space="preserve">Законы Ману  оставили неизгладимый след в развитии современной юриспруденции. </w:t>
      </w:r>
    </w:p>
    <w:p w:rsidR="00A10887" w:rsidRDefault="00A10887" w:rsidP="00A10887">
      <w:pPr>
        <w:tabs>
          <w:tab w:val="left" w:pos="4536"/>
        </w:tabs>
        <w:spacing w:after="0" w:line="360" w:lineRule="exact"/>
        <w:ind w:firstLine="567"/>
        <w:jc w:val="both"/>
      </w:pPr>
      <w:r>
        <w:t xml:space="preserve">Дипломная работа была написана  самостоятельно на основании литературы, обозначенной в списке использованных источников. В тексте работы даются ссылки на источники с указанием страниц. </w:t>
      </w:r>
    </w:p>
    <w:p w:rsidR="00A10887" w:rsidRDefault="00A10887" w:rsidP="00A10887">
      <w:pPr>
        <w:tabs>
          <w:tab w:val="left" w:pos="4536"/>
        </w:tabs>
        <w:spacing w:after="0" w:line="360" w:lineRule="exact"/>
        <w:ind w:firstLine="567"/>
        <w:jc w:val="both"/>
      </w:pPr>
      <w:r>
        <w:t xml:space="preserve"> </w:t>
      </w:r>
    </w:p>
    <w:p w:rsidR="00A10887" w:rsidRDefault="00A10887" w:rsidP="00A10887">
      <w:pPr>
        <w:tabs>
          <w:tab w:val="left" w:pos="4536"/>
        </w:tabs>
        <w:spacing w:after="0" w:line="360" w:lineRule="exact"/>
        <w:ind w:right="-1"/>
        <w:jc w:val="both"/>
        <w:rPr>
          <w:rFonts w:eastAsia="Times New Roman"/>
          <w:lang w:eastAsia="ru-RU"/>
        </w:rPr>
      </w:pPr>
    </w:p>
    <w:p w:rsidR="00A10887" w:rsidRDefault="00A10887" w:rsidP="00A10887">
      <w:pPr>
        <w:tabs>
          <w:tab w:val="left" w:pos="4536"/>
        </w:tabs>
        <w:spacing w:after="0" w:line="360" w:lineRule="exact"/>
        <w:ind w:right="-1" w:firstLine="567"/>
        <w:jc w:val="both"/>
        <w:rPr>
          <w:rFonts w:eastAsia="Times New Roman"/>
          <w:lang w:eastAsia="ru-RU"/>
        </w:rPr>
      </w:pPr>
    </w:p>
    <w:p w:rsidR="00A10887" w:rsidRDefault="00A10887" w:rsidP="00A10887">
      <w:pPr>
        <w:tabs>
          <w:tab w:val="left" w:pos="4536"/>
        </w:tabs>
        <w:spacing w:line="360" w:lineRule="exact"/>
        <w:ind w:right="-58"/>
        <w:jc w:val="both"/>
        <w:rPr>
          <w:rStyle w:val="FontStyle11"/>
          <w:rFonts w:ascii="Times New Roman" w:hAnsi="Times New Roman" w:cs="Times New Roman"/>
          <w:sz w:val="28"/>
          <w:szCs w:val="28"/>
        </w:rPr>
      </w:pPr>
    </w:p>
    <w:p w:rsidR="00A10887" w:rsidRDefault="00A10887" w:rsidP="00A10887">
      <w:pPr>
        <w:spacing w:line="360" w:lineRule="exact"/>
      </w:pPr>
    </w:p>
    <w:p w:rsidR="00A10887" w:rsidRDefault="00A10887" w:rsidP="00A10887">
      <w:pPr>
        <w:spacing w:before="240" w:line="360" w:lineRule="exact"/>
        <w:ind w:right="-1"/>
        <w:rPr>
          <w:rFonts w:eastAsia="Times New Roman"/>
          <w:lang w:eastAsia="ru-RU"/>
        </w:rPr>
      </w:pPr>
    </w:p>
    <w:p w:rsidR="00A10887" w:rsidRDefault="00A10887" w:rsidP="00A10887">
      <w:pPr>
        <w:tabs>
          <w:tab w:val="left" w:pos="5387"/>
          <w:tab w:val="left" w:pos="5812"/>
        </w:tabs>
        <w:spacing w:line="360" w:lineRule="exact"/>
        <w:ind w:firstLine="567"/>
        <w:jc w:val="center"/>
        <w:rPr>
          <w:b/>
          <w:sz w:val="32"/>
          <w:szCs w:val="32"/>
        </w:rPr>
      </w:pPr>
      <w:r>
        <w:rPr>
          <w:b/>
          <w:sz w:val="32"/>
          <w:szCs w:val="32"/>
        </w:rPr>
        <w:lastRenderedPageBreak/>
        <w:t xml:space="preserve">Реферат </w:t>
      </w:r>
      <w:proofErr w:type="spellStart"/>
      <w:r>
        <w:rPr>
          <w:b/>
          <w:sz w:val="32"/>
          <w:szCs w:val="32"/>
        </w:rPr>
        <w:t>дыпломнай</w:t>
      </w:r>
      <w:proofErr w:type="spellEnd"/>
      <w:r>
        <w:rPr>
          <w:b/>
          <w:sz w:val="32"/>
          <w:szCs w:val="32"/>
        </w:rPr>
        <w:t xml:space="preserve"> </w:t>
      </w:r>
      <w:proofErr w:type="spellStart"/>
      <w:r>
        <w:rPr>
          <w:b/>
          <w:sz w:val="32"/>
          <w:szCs w:val="32"/>
        </w:rPr>
        <w:t>працы</w:t>
      </w:r>
      <w:proofErr w:type="spellEnd"/>
    </w:p>
    <w:p w:rsidR="00A10887" w:rsidRDefault="00A10887" w:rsidP="00A10887">
      <w:pPr>
        <w:tabs>
          <w:tab w:val="left" w:pos="5387"/>
          <w:tab w:val="left" w:pos="5812"/>
        </w:tabs>
        <w:spacing w:line="360" w:lineRule="exact"/>
        <w:ind w:firstLine="567"/>
        <w:jc w:val="both"/>
        <w:rPr>
          <w:lang w:val="be-BY"/>
        </w:rPr>
      </w:pPr>
      <w:proofErr w:type="spellStart"/>
      <w:r>
        <w:t>Дадзеная</w:t>
      </w:r>
      <w:proofErr w:type="spellEnd"/>
      <w:r>
        <w:t xml:space="preserve"> </w:t>
      </w:r>
      <w:proofErr w:type="spellStart"/>
      <w:r>
        <w:t>дыпломная</w:t>
      </w:r>
      <w:proofErr w:type="spellEnd"/>
      <w:r>
        <w:t xml:space="preserve"> </w:t>
      </w:r>
      <w:proofErr w:type="spellStart"/>
      <w:r>
        <w:t>праца</w:t>
      </w:r>
      <w:proofErr w:type="spellEnd"/>
      <w:r>
        <w:t xml:space="preserve"> </w:t>
      </w:r>
      <w:proofErr w:type="spellStart"/>
      <w:r>
        <w:t>ўключае</w:t>
      </w:r>
      <w:proofErr w:type="spellEnd"/>
      <w:r>
        <w:t xml:space="preserve"> </w:t>
      </w:r>
      <w:proofErr w:type="spellStart"/>
      <w:r>
        <w:t>ў</w:t>
      </w:r>
      <w:proofErr w:type="spellEnd"/>
      <w:r>
        <w:t xml:space="preserve"> </w:t>
      </w:r>
      <w:proofErr w:type="spellStart"/>
      <w:r>
        <w:t>сябе</w:t>
      </w:r>
      <w:proofErr w:type="spellEnd"/>
      <w:r>
        <w:t xml:space="preserve"> 64</w:t>
      </w:r>
      <w:r>
        <w:rPr>
          <w:lang w:val="be-BY"/>
        </w:rPr>
        <w:t xml:space="preserve"> </w:t>
      </w:r>
      <w:proofErr w:type="spellStart"/>
      <w:r>
        <w:t>старонк</w:t>
      </w:r>
      <w:proofErr w:type="spellEnd"/>
      <w:r>
        <w:rPr>
          <w:lang w:val="be-BY"/>
        </w:rPr>
        <w:t>і</w:t>
      </w:r>
      <w:r>
        <w:t xml:space="preserve">. </w:t>
      </w:r>
      <w:proofErr w:type="spellStart"/>
      <w:r>
        <w:t>Колькасць</w:t>
      </w:r>
      <w:proofErr w:type="spellEnd"/>
      <w:r>
        <w:rPr>
          <w:lang w:val="be-BY"/>
        </w:rPr>
        <w:t xml:space="preserve"> літаратурных</w:t>
      </w:r>
      <w:r>
        <w:t xml:space="preserve"> </w:t>
      </w:r>
      <w:proofErr w:type="spellStart"/>
      <w:r>
        <w:t>крыніц</w:t>
      </w:r>
      <w:proofErr w:type="spellEnd"/>
      <w:r>
        <w:t xml:space="preserve">, </w:t>
      </w:r>
      <w:proofErr w:type="spellStart"/>
      <w:r>
        <w:t>якія</w:t>
      </w:r>
      <w:proofErr w:type="spellEnd"/>
      <w:r>
        <w:t xml:space="preserve"> </w:t>
      </w:r>
      <w:proofErr w:type="spellStart"/>
      <w:r>
        <w:t>выкарыстоўваліс</w:t>
      </w:r>
      <w:proofErr w:type="spellEnd"/>
      <w:r>
        <w:rPr>
          <w:lang w:val="be-BY"/>
        </w:rPr>
        <w:t>я - 44</w:t>
      </w:r>
    </w:p>
    <w:p w:rsidR="00A10887" w:rsidRDefault="00A10887" w:rsidP="00A10887">
      <w:pPr>
        <w:tabs>
          <w:tab w:val="left" w:pos="5387"/>
          <w:tab w:val="left" w:pos="5812"/>
        </w:tabs>
        <w:spacing w:line="360" w:lineRule="exact"/>
        <w:ind w:firstLine="567"/>
        <w:jc w:val="both"/>
        <w:rPr>
          <w:lang w:val="be-BY"/>
        </w:rPr>
      </w:pPr>
      <w:r>
        <w:rPr>
          <w:lang w:val="be-BY"/>
        </w:rPr>
        <w:t xml:space="preserve">Ключавыя словы: </w:t>
      </w:r>
      <w:r>
        <w:t xml:space="preserve">Законы Ману , </w:t>
      </w:r>
      <w:r>
        <w:rPr>
          <w:lang w:val="be-BY"/>
        </w:rPr>
        <w:t>в</w:t>
      </w:r>
      <w:proofErr w:type="spellStart"/>
      <w:r>
        <w:t>арны</w:t>
      </w:r>
      <w:proofErr w:type="spellEnd"/>
      <w:r>
        <w:t xml:space="preserve">, </w:t>
      </w:r>
      <w:proofErr w:type="spellStart"/>
      <w:r>
        <w:t>абавязацельств</w:t>
      </w:r>
      <w:proofErr w:type="spellEnd"/>
      <w:r>
        <w:rPr>
          <w:lang w:val="be-BY"/>
        </w:rPr>
        <w:t>а</w:t>
      </w:r>
      <w:r>
        <w:t xml:space="preserve">, </w:t>
      </w:r>
      <w:proofErr w:type="spellStart"/>
      <w:r>
        <w:t>ўласнасць</w:t>
      </w:r>
      <w:proofErr w:type="spellEnd"/>
      <w:r>
        <w:t xml:space="preserve">, </w:t>
      </w:r>
      <w:proofErr w:type="spellStart"/>
      <w:r>
        <w:t>сям'я</w:t>
      </w:r>
      <w:proofErr w:type="spellEnd"/>
      <w:r>
        <w:t xml:space="preserve">, </w:t>
      </w:r>
      <w:proofErr w:type="spellStart"/>
      <w:r>
        <w:t>шлюб</w:t>
      </w:r>
      <w:proofErr w:type="spellEnd"/>
      <w:r>
        <w:t xml:space="preserve">, </w:t>
      </w:r>
      <w:proofErr w:type="spellStart"/>
      <w:r>
        <w:t>атрыманне</w:t>
      </w:r>
      <w:proofErr w:type="spellEnd"/>
      <w:r>
        <w:t xml:space="preserve"> </w:t>
      </w:r>
      <w:proofErr w:type="spellStart"/>
      <w:r>
        <w:t>ў</w:t>
      </w:r>
      <w:proofErr w:type="spellEnd"/>
      <w:r>
        <w:t xml:space="preserve"> </w:t>
      </w:r>
      <w:proofErr w:type="spellStart"/>
      <w:r>
        <w:t>спадчыну</w:t>
      </w:r>
      <w:proofErr w:type="spellEnd"/>
      <w:r>
        <w:t xml:space="preserve">, </w:t>
      </w:r>
      <w:proofErr w:type="spellStart"/>
      <w:r>
        <w:t>злачынства</w:t>
      </w:r>
      <w:proofErr w:type="spellEnd"/>
      <w:r>
        <w:t xml:space="preserve">, </w:t>
      </w:r>
      <w:proofErr w:type="spellStart"/>
      <w:r>
        <w:t>пакаранне</w:t>
      </w:r>
      <w:proofErr w:type="spellEnd"/>
      <w:r>
        <w:t>, суд.</w:t>
      </w:r>
    </w:p>
    <w:p w:rsidR="00A10887" w:rsidRDefault="00A10887" w:rsidP="00A10887">
      <w:pPr>
        <w:tabs>
          <w:tab w:val="left" w:pos="5387"/>
          <w:tab w:val="left" w:pos="5812"/>
        </w:tabs>
        <w:spacing w:after="0" w:line="360" w:lineRule="exact"/>
        <w:ind w:firstLine="567"/>
        <w:jc w:val="both"/>
        <w:rPr>
          <w:lang w:val="be-BY"/>
        </w:rPr>
      </w:pPr>
      <w:r>
        <w:rPr>
          <w:lang w:val="be-BY"/>
        </w:rPr>
        <w:t>Аб'ект даследавання дадзенай дыпломнай працы - сукупнасць грамадскіх адносін, якія мелі месца ў Старажытнай Індыі, якія ўсталёўваліся Законамі Ману</w:t>
      </w:r>
    </w:p>
    <w:p w:rsidR="00A10887" w:rsidRDefault="00A10887" w:rsidP="00A10887">
      <w:pPr>
        <w:tabs>
          <w:tab w:val="left" w:pos="5387"/>
          <w:tab w:val="left" w:pos="5812"/>
        </w:tabs>
        <w:spacing w:after="0" w:line="360" w:lineRule="exact"/>
        <w:ind w:firstLine="567"/>
        <w:jc w:val="both"/>
        <w:rPr>
          <w:lang w:val="be-BY"/>
        </w:rPr>
      </w:pPr>
      <w:r>
        <w:rPr>
          <w:lang w:val="be-BY"/>
        </w:rPr>
        <w:t xml:space="preserve">Прадмет дыпломнага даследавання - старажытнаіндыйскія Законы Ману </w:t>
      </w:r>
    </w:p>
    <w:p w:rsidR="00A10887" w:rsidRDefault="00A10887" w:rsidP="00A10887">
      <w:pPr>
        <w:tabs>
          <w:tab w:val="left" w:pos="5387"/>
          <w:tab w:val="left" w:pos="5812"/>
        </w:tabs>
        <w:spacing w:after="0" w:line="360" w:lineRule="exact"/>
        <w:ind w:firstLine="567"/>
        <w:jc w:val="both"/>
        <w:rPr>
          <w:lang w:val="be-BY"/>
        </w:rPr>
      </w:pPr>
      <w:r>
        <w:rPr>
          <w:lang w:val="be-BY"/>
        </w:rPr>
        <w:t>Мэта працы - комплексны, шматаспектны аналіз Законаў Ману</w:t>
      </w:r>
    </w:p>
    <w:p w:rsidR="00A10887" w:rsidRDefault="00A10887" w:rsidP="00A10887">
      <w:pPr>
        <w:tabs>
          <w:tab w:val="left" w:pos="5387"/>
          <w:tab w:val="left" w:pos="5812"/>
        </w:tabs>
        <w:spacing w:after="0" w:line="360" w:lineRule="exact"/>
        <w:ind w:firstLine="567"/>
        <w:jc w:val="both"/>
        <w:rPr>
          <w:lang w:val="be-BY"/>
        </w:rPr>
      </w:pPr>
      <w:r>
        <w:rPr>
          <w:lang w:val="be-BY"/>
        </w:rPr>
        <w:t>У працы выкарыстоўваліся параўнальна-прававы, дыялектычны, агульналагічны, эмпірычныя метады, метад сістэмнага аналізу і іншыя метады навуковага пазнання.</w:t>
      </w:r>
    </w:p>
    <w:p w:rsidR="00A10887" w:rsidRDefault="00A10887" w:rsidP="00A10887">
      <w:pPr>
        <w:tabs>
          <w:tab w:val="left" w:pos="5387"/>
          <w:tab w:val="left" w:pos="5812"/>
        </w:tabs>
        <w:spacing w:after="0" w:line="360" w:lineRule="exact"/>
        <w:ind w:firstLine="567"/>
        <w:jc w:val="both"/>
        <w:rPr>
          <w:lang w:val="be-BY"/>
        </w:rPr>
      </w:pPr>
      <w:r>
        <w:rPr>
          <w:lang w:val="be-BY"/>
        </w:rPr>
        <w:t xml:space="preserve">Атрыманыя вынікі: змест Законаў Ману выходзіць за межы права. Яны трактуюць і аб палітыцы, маралі, рэлігійных прадпісаннях пабожнаму чалавеку. </w:t>
      </w:r>
      <w:proofErr w:type="spellStart"/>
      <w:r>
        <w:t>Многія</w:t>
      </w:r>
      <w:proofErr w:type="spellEnd"/>
      <w:r>
        <w:t xml:space="preserve"> нормы </w:t>
      </w:r>
      <w:proofErr w:type="spellStart"/>
      <w:r>
        <w:t>Законаў</w:t>
      </w:r>
      <w:proofErr w:type="spellEnd"/>
      <w:r>
        <w:t xml:space="preserve"> </w:t>
      </w:r>
      <w:r>
        <w:rPr>
          <w:lang w:val="be-BY"/>
        </w:rPr>
        <w:t>з’яўляюцца рэлігійнымі і этычнымі</w:t>
      </w:r>
      <w:r>
        <w:t xml:space="preserve">, </w:t>
      </w:r>
      <w:proofErr w:type="spellStart"/>
      <w:r>
        <w:t>з-за</w:t>
      </w:r>
      <w:proofErr w:type="spellEnd"/>
      <w:r>
        <w:t xml:space="preserve"> </w:t>
      </w:r>
      <w:proofErr w:type="spellStart"/>
      <w:r>
        <w:t>чаго</w:t>
      </w:r>
      <w:proofErr w:type="spellEnd"/>
      <w:r>
        <w:t xml:space="preserve"> Законы Ману  часам </w:t>
      </w:r>
      <w:proofErr w:type="spellStart"/>
      <w:r>
        <w:t>больш</w:t>
      </w:r>
      <w:proofErr w:type="spellEnd"/>
      <w:r>
        <w:t xml:space="preserve"> </w:t>
      </w:r>
      <w:proofErr w:type="spellStart"/>
      <w:r>
        <w:t>адносяць</w:t>
      </w:r>
      <w:proofErr w:type="spellEnd"/>
      <w:r>
        <w:t xml:space="preserve"> да </w:t>
      </w:r>
      <w:proofErr w:type="spellStart"/>
      <w:r>
        <w:t>помніка</w:t>
      </w:r>
      <w:proofErr w:type="spellEnd"/>
      <w:r>
        <w:t xml:space="preserve"> </w:t>
      </w:r>
      <w:proofErr w:type="spellStart"/>
      <w:r>
        <w:t>літаратуры</w:t>
      </w:r>
      <w:proofErr w:type="spellEnd"/>
      <w:r>
        <w:t xml:space="preserve">, </w:t>
      </w:r>
      <w:proofErr w:type="spellStart"/>
      <w:r>
        <w:t>чым</w:t>
      </w:r>
      <w:proofErr w:type="spellEnd"/>
      <w:r>
        <w:t xml:space="preserve"> да </w:t>
      </w:r>
      <w:proofErr w:type="spellStart"/>
      <w:r>
        <w:t>помніка</w:t>
      </w:r>
      <w:proofErr w:type="spellEnd"/>
      <w:r>
        <w:t xml:space="preserve"> права. </w:t>
      </w:r>
      <w:proofErr w:type="spellStart"/>
      <w:r>
        <w:t>Аднак</w:t>
      </w:r>
      <w:proofErr w:type="spellEnd"/>
      <w:r>
        <w:t xml:space="preserve"> шмат у </w:t>
      </w:r>
      <w:proofErr w:type="spellStart"/>
      <w:r>
        <w:t>іх</w:t>
      </w:r>
      <w:proofErr w:type="spellEnd"/>
      <w:r>
        <w:t xml:space="preserve"> </w:t>
      </w:r>
      <w:proofErr w:type="spellStart"/>
      <w:r>
        <w:t>і</w:t>
      </w:r>
      <w:proofErr w:type="spellEnd"/>
      <w:r>
        <w:t xml:space="preserve"> </w:t>
      </w:r>
      <w:proofErr w:type="spellStart"/>
      <w:r>
        <w:t>прававых</w:t>
      </w:r>
      <w:proofErr w:type="spellEnd"/>
      <w:r>
        <w:t xml:space="preserve"> </w:t>
      </w:r>
      <w:proofErr w:type="spellStart"/>
      <w:r>
        <w:t>нормаў</w:t>
      </w:r>
      <w:proofErr w:type="spellEnd"/>
      <w:r>
        <w:t xml:space="preserve">. У </w:t>
      </w:r>
      <w:proofErr w:type="gramStart"/>
      <w:r>
        <w:rPr>
          <w:lang w:val="be-BY"/>
        </w:rPr>
        <w:t>Законах</w:t>
      </w:r>
      <w:proofErr w:type="gramEnd"/>
      <w:r>
        <w:rPr>
          <w:lang w:val="be-BY"/>
        </w:rPr>
        <w:t xml:space="preserve"> Ману </w:t>
      </w:r>
      <w:r>
        <w:t xml:space="preserve"> </w:t>
      </w:r>
      <w:proofErr w:type="spellStart"/>
      <w:r>
        <w:t>прасочваецца</w:t>
      </w:r>
      <w:proofErr w:type="spellEnd"/>
      <w:r>
        <w:t xml:space="preserve"> </w:t>
      </w:r>
      <w:proofErr w:type="spellStart"/>
      <w:r>
        <w:t>пэўная</w:t>
      </w:r>
      <w:proofErr w:type="spellEnd"/>
      <w:r>
        <w:t xml:space="preserve"> </w:t>
      </w:r>
      <w:proofErr w:type="spellStart"/>
      <w:r>
        <w:t>логіка</w:t>
      </w:r>
      <w:proofErr w:type="spellEnd"/>
      <w:r>
        <w:t xml:space="preserve"> </w:t>
      </w:r>
      <w:proofErr w:type="spellStart"/>
      <w:r>
        <w:t>выкладу</w:t>
      </w:r>
      <w:proofErr w:type="spellEnd"/>
      <w:r>
        <w:t xml:space="preserve"> </w:t>
      </w:r>
      <w:proofErr w:type="spellStart"/>
      <w:r>
        <w:t>матэрыялу</w:t>
      </w:r>
      <w:proofErr w:type="spellEnd"/>
      <w:r>
        <w:t xml:space="preserve">, </w:t>
      </w:r>
      <w:proofErr w:type="spellStart"/>
      <w:r>
        <w:t>але</w:t>
      </w:r>
      <w:proofErr w:type="spellEnd"/>
      <w:r>
        <w:t xml:space="preserve"> </w:t>
      </w:r>
      <w:proofErr w:type="spellStart"/>
      <w:r>
        <w:t>няма</w:t>
      </w:r>
      <w:proofErr w:type="spellEnd"/>
      <w:r>
        <w:t xml:space="preserve"> </w:t>
      </w:r>
      <w:proofErr w:type="spellStart"/>
      <w:r>
        <w:t>яшчэ</w:t>
      </w:r>
      <w:proofErr w:type="spellEnd"/>
      <w:r>
        <w:t xml:space="preserve"> </w:t>
      </w:r>
      <w:proofErr w:type="spellStart"/>
      <w:r>
        <w:t>вылучэння</w:t>
      </w:r>
      <w:proofErr w:type="spellEnd"/>
      <w:r>
        <w:t xml:space="preserve"> </w:t>
      </w:r>
      <w:proofErr w:type="spellStart"/>
      <w:r>
        <w:t>асобных</w:t>
      </w:r>
      <w:proofErr w:type="spellEnd"/>
      <w:r>
        <w:t xml:space="preserve"> </w:t>
      </w:r>
      <w:proofErr w:type="spellStart"/>
      <w:r>
        <w:t>галін</w:t>
      </w:r>
      <w:proofErr w:type="spellEnd"/>
      <w:r>
        <w:t xml:space="preserve"> права.</w:t>
      </w:r>
      <w:r>
        <w:rPr>
          <w:lang w:val="be-BY"/>
        </w:rPr>
        <w:t xml:space="preserve"> </w:t>
      </w:r>
      <w:proofErr w:type="spellStart"/>
      <w:r>
        <w:t>Аднак</w:t>
      </w:r>
      <w:proofErr w:type="spellEnd"/>
      <w:r>
        <w:t xml:space="preserve"> Законы Ману  на той час </w:t>
      </w:r>
      <w:proofErr w:type="spellStart"/>
      <w:r>
        <w:t>з'яўляліся</w:t>
      </w:r>
      <w:proofErr w:type="spellEnd"/>
      <w:r>
        <w:t xml:space="preserve"> </w:t>
      </w:r>
      <w:proofErr w:type="spellStart"/>
      <w:r>
        <w:t>досыць</w:t>
      </w:r>
      <w:proofErr w:type="spellEnd"/>
      <w:r>
        <w:t xml:space="preserve"> </w:t>
      </w:r>
      <w:proofErr w:type="spellStart"/>
      <w:r>
        <w:t>прагрэсіўным</w:t>
      </w:r>
      <w:proofErr w:type="spellEnd"/>
      <w:r>
        <w:t xml:space="preserve"> </w:t>
      </w:r>
      <w:proofErr w:type="spellStart"/>
      <w:r>
        <w:t>зборнікам</w:t>
      </w:r>
      <w:proofErr w:type="spellEnd"/>
      <w:r>
        <w:t xml:space="preserve"> </w:t>
      </w:r>
      <w:proofErr w:type="spellStart"/>
      <w:r>
        <w:t>прававых</w:t>
      </w:r>
      <w:proofErr w:type="spellEnd"/>
      <w:r>
        <w:t xml:space="preserve"> </w:t>
      </w:r>
      <w:proofErr w:type="spellStart"/>
      <w:r>
        <w:t>і</w:t>
      </w:r>
      <w:proofErr w:type="spellEnd"/>
      <w:r>
        <w:t xml:space="preserve"> </w:t>
      </w:r>
      <w:proofErr w:type="spellStart"/>
      <w:r>
        <w:t>рэлігійных</w:t>
      </w:r>
      <w:proofErr w:type="spellEnd"/>
      <w:r>
        <w:t xml:space="preserve"> </w:t>
      </w:r>
      <w:proofErr w:type="spellStart"/>
      <w:r>
        <w:t>прадпісанняў</w:t>
      </w:r>
      <w:proofErr w:type="spellEnd"/>
      <w:r>
        <w:t xml:space="preserve">. </w:t>
      </w:r>
      <w:proofErr w:type="gramStart"/>
      <w:r>
        <w:t>У</w:t>
      </w:r>
      <w:proofErr w:type="gramEnd"/>
      <w:r>
        <w:t xml:space="preserve"> </w:t>
      </w:r>
      <w:proofErr w:type="spellStart"/>
      <w:r>
        <w:t>іх</w:t>
      </w:r>
      <w:proofErr w:type="spellEnd"/>
      <w:r>
        <w:t xml:space="preserve"> ужо </w:t>
      </w:r>
      <w:r>
        <w:rPr>
          <w:lang w:val="be-BY"/>
        </w:rPr>
        <w:t>размяшчаліся</w:t>
      </w:r>
      <w:r>
        <w:t xml:space="preserve"> </w:t>
      </w:r>
      <w:proofErr w:type="spellStart"/>
      <w:r>
        <w:t>многі</w:t>
      </w:r>
      <w:proofErr w:type="gramStart"/>
      <w:r>
        <w:t>я</w:t>
      </w:r>
      <w:proofErr w:type="spellEnd"/>
      <w:proofErr w:type="gramEnd"/>
      <w:r>
        <w:t xml:space="preserve"> </w:t>
      </w:r>
      <w:proofErr w:type="spellStart"/>
      <w:r>
        <w:t>прававыя</w:t>
      </w:r>
      <w:proofErr w:type="spellEnd"/>
      <w:r>
        <w:t xml:space="preserve"> </w:t>
      </w:r>
      <w:proofErr w:type="spellStart"/>
      <w:r>
        <w:t>паняцці</w:t>
      </w:r>
      <w:proofErr w:type="spellEnd"/>
      <w:r>
        <w:t>,</w:t>
      </w:r>
      <w:r>
        <w:rPr>
          <w:lang w:val="be-BY"/>
        </w:rPr>
        <w:t xml:space="preserve"> </w:t>
      </w:r>
      <w:proofErr w:type="spellStart"/>
      <w:r>
        <w:t>якія</w:t>
      </w:r>
      <w:proofErr w:type="spellEnd"/>
      <w:r>
        <w:t xml:space="preserve"> </w:t>
      </w:r>
      <w:proofErr w:type="spellStart"/>
      <w:r>
        <w:t>выкарыстоўваюцца</w:t>
      </w:r>
      <w:proofErr w:type="spellEnd"/>
      <w:r>
        <w:t xml:space="preserve"> па </w:t>
      </w:r>
      <w:proofErr w:type="spellStart"/>
      <w:r>
        <w:t>гэты</w:t>
      </w:r>
      <w:proofErr w:type="spellEnd"/>
      <w:r>
        <w:t xml:space="preserve"> </w:t>
      </w:r>
      <w:proofErr w:type="spellStart"/>
      <w:r>
        <w:t>дзень</w:t>
      </w:r>
      <w:proofErr w:type="spellEnd"/>
      <w:r>
        <w:t xml:space="preserve">. А </w:t>
      </w:r>
      <w:proofErr w:type="spellStart"/>
      <w:r>
        <w:t>некаторыя</w:t>
      </w:r>
      <w:proofErr w:type="spellEnd"/>
      <w:r>
        <w:t xml:space="preserve"> нормы </w:t>
      </w:r>
      <w:proofErr w:type="spellStart"/>
      <w:r>
        <w:t>Законаў</w:t>
      </w:r>
      <w:proofErr w:type="spellEnd"/>
      <w:r>
        <w:t xml:space="preserve"> Ману </w:t>
      </w:r>
      <w:proofErr w:type="spellStart"/>
      <w:r>
        <w:t>фармальна</w:t>
      </w:r>
      <w:proofErr w:type="spellEnd"/>
      <w:r>
        <w:t xml:space="preserve"> </w:t>
      </w:r>
      <w:proofErr w:type="spellStart"/>
      <w:r>
        <w:t>працягваюць</w:t>
      </w:r>
      <w:proofErr w:type="spellEnd"/>
      <w:r>
        <w:t xml:space="preserve"> </w:t>
      </w:r>
      <w:proofErr w:type="spellStart"/>
      <w:r>
        <w:t>дзейнічаць</w:t>
      </w:r>
      <w:proofErr w:type="spellEnd"/>
      <w:r>
        <w:t xml:space="preserve"> у </w:t>
      </w:r>
      <w:proofErr w:type="spellStart"/>
      <w:r>
        <w:t>Індыі</w:t>
      </w:r>
      <w:proofErr w:type="spellEnd"/>
      <w:r>
        <w:t xml:space="preserve"> па </w:t>
      </w:r>
      <w:proofErr w:type="spellStart"/>
      <w:r>
        <w:t>цяперашні</w:t>
      </w:r>
      <w:proofErr w:type="spellEnd"/>
      <w:r>
        <w:t xml:space="preserve"> час.</w:t>
      </w:r>
    </w:p>
    <w:p w:rsidR="00A10887" w:rsidRDefault="00A10887" w:rsidP="00A10887">
      <w:pPr>
        <w:tabs>
          <w:tab w:val="left" w:pos="5387"/>
          <w:tab w:val="left" w:pos="5812"/>
        </w:tabs>
        <w:spacing w:after="0" w:line="360" w:lineRule="exact"/>
        <w:ind w:firstLine="567"/>
        <w:jc w:val="both"/>
        <w:rPr>
          <w:lang w:val="be-BY"/>
        </w:rPr>
      </w:pPr>
      <w:r>
        <w:rPr>
          <w:lang w:val="be-BY"/>
        </w:rPr>
        <w:t>Законы Ману  пакінулі глыбокі след у развіцці сучаснай юрыспрудэнцыі.</w:t>
      </w:r>
    </w:p>
    <w:p w:rsidR="00A10887" w:rsidRDefault="00A10887" w:rsidP="00A10887">
      <w:pPr>
        <w:tabs>
          <w:tab w:val="left" w:pos="5387"/>
          <w:tab w:val="left" w:pos="5812"/>
        </w:tabs>
        <w:spacing w:after="0" w:line="360" w:lineRule="exact"/>
        <w:ind w:firstLine="567"/>
        <w:jc w:val="both"/>
        <w:rPr>
          <w:lang w:val="be-BY"/>
        </w:rPr>
      </w:pPr>
      <w:r>
        <w:rPr>
          <w:lang w:val="be-BY"/>
        </w:rPr>
        <w:t xml:space="preserve">Дыпломная праца была напісана самастойна на падставе літаратуры, пазначанай у спісе выкарыстаных крыніц . </w:t>
      </w:r>
      <w:r>
        <w:t xml:space="preserve">У </w:t>
      </w:r>
      <w:proofErr w:type="spellStart"/>
      <w:r>
        <w:t>тэксце</w:t>
      </w:r>
      <w:proofErr w:type="spellEnd"/>
      <w:r>
        <w:t xml:space="preserve"> работы </w:t>
      </w:r>
      <w:proofErr w:type="spellStart"/>
      <w:r>
        <w:t>даюцца</w:t>
      </w:r>
      <w:proofErr w:type="spellEnd"/>
      <w:r>
        <w:t xml:space="preserve"> </w:t>
      </w:r>
      <w:proofErr w:type="spellStart"/>
      <w:r>
        <w:t>спасылкі</w:t>
      </w:r>
      <w:proofErr w:type="spellEnd"/>
      <w:r>
        <w:t xml:space="preserve"> на </w:t>
      </w:r>
      <w:proofErr w:type="spellStart"/>
      <w:r>
        <w:t>крыніцы</w:t>
      </w:r>
      <w:proofErr w:type="spellEnd"/>
      <w:r>
        <w:t xml:space="preserve"> </w:t>
      </w:r>
      <w:proofErr w:type="spellStart"/>
      <w:r>
        <w:t>з</w:t>
      </w:r>
      <w:proofErr w:type="spellEnd"/>
      <w:r>
        <w:t xml:space="preserve"> </w:t>
      </w:r>
      <w:proofErr w:type="spellStart"/>
      <w:r>
        <w:t>указаннем</w:t>
      </w:r>
      <w:proofErr w:type="spellEnd"/>
      <w:r>
        <w:t xml:space="preserve"> </w:t>
      </w:r>
      <w:proofErr w:type="spellStart"/>
      <w:r>
        <w:t>старонак</w:t>
      </w:r>
      <w:proofErr w:type="spellEnd"/>
      <w:r>
        <w:t>.</w:t>
      </w:r>
    </w:p>
    <w:p w:rsidR="00A10887" w:rsidRDefault="00A10887" w:rsidP="00A10887">
      <w:pPr>
        <w:tabs>
          <w:tab w:val="left" w:pos="5387"/>
          <w:tab w:val="left" w:pos="5812"/>
        </w:tabs>
        <w:spacing w:line="360" w:lineRule="exact"/>
        <w:ind w:firstLine="567"/>
        <w:jc w:val="both"/>
        <w:rPr>
          <w:lang w:val="be-BY"/>
        </w:rPr>
      </w:pPr>
    </w:p>
    <w:p w:rsidR="00A10887" w:rsidRDefault="00A10887" w:rsidP="00A10887">
      <w:pPr>
        <w:tabs>
          <w:tab w:val="left" w:pos="5387"/>
          <w:tab w:val="left" w:pos="5812"/>
        </w:tabs>
        <w:spacing w:line="360" w:lineRule="exact"/>
        <w:ind w:firstLine="567"/>
        <w:jc w:val="both"/>
        <w:rPr>
          <w:lang w:val="be-BY"/>
        </w:rPr>
      </w:pPr>
    </w:p>
    <w:p w:rsidR="00A10887" w:rsidRDefault="00A10887" w:rsidP="00A10887">
      <w:pPr>
        <w:tabs>
          <w:tab w:val="left" w:pos="5387"/>
          <w:tab w:val="left" w:pos="5812"/>
        </w:tabs>
        <w:spacing w:line="360" w:lineRule="exact"/>
        <w:ind w:firstLine="567"/>
        <w:jc w:val="both"/>
        <w:rPr>
          <w:lang w:val="be-BY"/>
        </w:rPr>
      </w:pPr>
    </w:p>
    <w:p w:rsidR="00A10887" w:rsidRDefault="00A10887" w:rsidP="00A10887">
      <w:pPr>
        <w:tabs>
          <w:tab w:val="left" w:pos="5387"/>
          <w:tab w:val="left" w:pos="5812"/>
        </w:tabs>
        <w:spacing w:line="360" w:lineRule="exact"/>
        <w:ind w:firstLine="567"/>
        <w:jc w:val="both"/>
        <w:rPr>
          <w:lang w:val="be-BY"/>
        </w:rPr>
      </w:pPr>
    </w:p>
    <w:p w:rsidR="00A10887" w:rsidRDefault="00A10887" w:rsidP="00A10887">
      <w:pPr>
        <w:tabs>
          <w:tab w:val="left" w:pos="5387"/>
          <w:tab w:val="left" w:pos="5812"/>
        </w:tabs>
        <w:spacing w:line="360" w:lineRule="exact"/>
        <w:ind w:firstLine="567"/>
        <w:jc w:val="both"/>
        <w:rPr>
          <w:lang w:val="be-BY"/>
        </w:rPr>
      </w:pPr>
    </w:p>
    <w:p w:rsidR="00A10887" w:rsidRDefault="00A10887" w:rsidP="00A10887">
      <w:pPr>
        <w:tabs>
          <w:tab w:val="left" w:pos="5387"/>
          <w:tab w:val="left" w:pos="5812"/>
        </w:tabs>
        <w:spacing w:line="360" w:lineRule="exact"/>
        <w:ind w:firstLine="567"/>
        <w:jc w:val="both"/>
        <w:rPr>
          <w:lang w:val="be-BY"/>
        </w:rPr>
      </w:pPr>
    </w:p>
    <w:p w:rsidR="00A10887" w:rsidRDefault="00A10887" w:rsidP="00A10887">
      <w:pPr>
        <w:tabs>
          <w:tab w:val="left" w:pos="5387"/>
          <w:tab w:val="left" w:pos="5812"/>
        </w:tabs>
        <w:spacing w:line="360" w:lineRule="exact"/>
        <w:ind w:firstLine="567"/>
        <w:jc w:val="center"/>
        <w:rPr>
          <w:b/>
          <w:sz w:val="32"/>
          <w:szCs w:val="32"/>
          <w:lang w:val="en-US"/>
        </w:rPr>
      </w:pPr>
      <w:r>
        <w:rPr>
          <w:b/>
          <w:sz w:val="32"/>
          <w:szCs w:val="32"/>
          <w:lang w:val="en-US"/>
        </w:rPr>
        <w:lastRenderedPageBreak/>
        <w:t>Summary of the</w:t>
      </w:r>
      <w:r>
        <w:rPr>
          <w:b/>
          <w:sz w:val="32"/>
          <w:szCs w:val="32"/>
          <w:lang w:val="be-BY"/>
        </w:rPr>
        <w:t xml:space="preserve"> </w:t>
      </w:r>
      <w:r>
        <w:rPr>
          <w:b/>
          <w:sz w:val="32"/>
          <w:szCs w:val="32"/>
          <w:lang w:val="en-US"/>
        </w:rPr>
        <w:t>diploma work</w:t>
      </w:r>
    </w:p>
    <w:p w:rsidR="00A10887" w:rsidRDefault="00A10887" w:rsidP="00A10887">
      <w:pPr>
        <w:tabs>
          <w:tab w:val="left" w:pos="5387"/>
          <w:tab w:val="left" w:pos="5812"/>
        </w:tabs>
        <w:spacing w:line="360" w:lineRule="exact"/>
        <w:ind w:firstLine="567"/>
        <w:jc w:val="both"/>
        <w:rPr>
          <w:lang w:val="be-BY"/>
        </w:rPr>
      </w:pPr>
      <w:r>
        <w:rPr>
          <w:lang w:val="en-US"/>
        </w:rPr>
        <w:t xml:space="preserve">This diploma work includes </w:t>
      </w:r>
      <w:r>
        <w:rPr>
          <w:lang w:val="be-BY"/>
        </w:rPr>
        <w:t>64</w:t>
      </w:r>
      <w:r>
        <w:rPr>
          <w:lang w:val="en-US"/>
        </w:rPr>
        <w:t xml:space="preserve"> pages. Number of sources used –</w:t>
      </w:r>
      <w:r>
        <w:rPr>
          <w:lang w:val="be-BY"/>
        </w:rPr>
        <w:t xml:space="preserve"> 44</w:t>
      </w:r>
    </w:p>
    <w:p w:rsidR="00A10887" w:rsidRDefault="00A10887" w:rsidP="00A10887">
      <w:pPr>
        <w:tabs>
          <w:tab w:val="left" w:pos="5387"/>
          <w:tab w:val="left" w:pos="5812"/>
        </w:tabs>
        <w:spacing w:line="360" w:lineRule="exact"/>
        <w:ind w:firstLine="567"/>
        <w:jc w:val="both"/>
        <w:rPr>
          <w:lang w:val="en-US"/>
        </w:rPr>
      </w:pPr>
      <w:r>
        <w:rPr>
          <w:lang w:val="en-US"/>
        </w:rPr>
        <w:t xml:space="preserve">Keywords: Laws of Manu, </w:t>
      </w:r>
      <w:proofErr w:type="spellStart"/>
      <w:proofErr w:type="gramStart"/>
      <w:r>
        <w:rPr>
          <w:lang w:val="en-US"/>
        </w:rPr>
        <w:t>varna</w:t>
      </w:r>
      <w:proofErr w:type="spellEnd"/>
      <w:proofErr w:type="gramEnd"/>
      <w:r>
        <w:rPr>
          <w:lang w:val="en-US"/>
        </w:rPr>
        <w:t>, liabilities, property, family, marriage, inheritance, crime, punishment, court.</w:t>
      </w:r>
    </w:p>
    <w:p w:rsidR="00A10887" w:rsidRDefault="00A10887" w:rsidP="00A10887">
      <w:pPr>
        <w:tabs>
          <w:tab w:val="left" w:pos="5387"/>
          <w:tab w:val="left" w:pos="5812"/>
        </w:tabs>
        <w:spacing w:after="0" w:line="360" w:lineRule="exact"/>
        <w:ind w:firstLine="567"/>
        <w:jc w:val="both"/>
        <w:rPr>
          <w:lang w:val="en-US"/>
        </w:rPr>
      </w:pPr>
      <w:r>
        <w:rPr>
          <w:lang w:val="en-US"/>
        </w:rPr>
        <w:t>Object of study of this diploma work - a set of social relations that took place in ancient India, Manu lays down the law</w:t>
      </w:r>
    </w:p>
    <w:p w:rsidR="00A10887" w:rsidRDefault="00A10887" w:rsidP="00A10887">
      <w:pPr>
        <w:tabs>
          <w:tab w:val="left" w:pos="5387"/>
          <w:tab w:val="left" w:pos="5812"/>
        </w:tabs>
        <w:spacing w:after="0" w:line="360" w:lineRule="exact"/>
        <w:ind w:firstLine="567"/>
        <w:jc w:val="both"/>
        <w:rPr>
          <w:lang w:val="en-US"/>
        </w:rPr>
      </w:pPr>
      <w:r>
        <w:rPr>
          <w:lang w:val="en-US"/>
        </w:rPr>
        <w:t>Subject of study of diploma work - Old Indian Laws of Manu</w:t>
      </w:r>
    </w:p>
    <w:p w:rsidR="00A10887" w:rsidRDefault="00A10887" w:rsidP="00A10887">
      <w:pPr>
        <w:tabs>
          <w:tab w:val="left" w:pos="5387"/>
          <w:tab w:val="left" w:pos="5812"/>
        </w:tabs>
        <w:spacing w:after="0" w:line="360" w:lineRule="exact"/>
        <w:ind w:firstLine="567"/>
        <w:jc w:val="both"/>
        <w:rPr>
          <w:lang w:val="en-US"/>
        </w:rPr>
      </w:pPr>
      <w:r>
        <w:rPr>
          <w:lang w:val="en-US"/>
        </w:rPr>
        <w:t>Purpose - a comprehensive, multi-faceted analysis of the Laws of Manu</w:t>
      </w:r>
    </w:p>
    <w:p w:rsidR="00A10887" w:rsidRDefault="00A10887" w:rsidP="00A10887">
      <w:pPr>
        <w:tabs>
          <w:tab w:val="left" w:pos="5387"/>
          <w:tab w:val="left" w:pos="5812"/>
        </w:tabs>
        <w:spacing w:after="0" w:line="360" w:lineRule="exact"/>
        <w:ind w:firstLine="567"/>
        <w:jc w:val="both"/>
        <w:rPr>
          <w:lang w:val="en-US"/>
        </w:rPr>
      </w:pPr>
      <w:r>
        <w:rPr>
          <w:lang w:val="en-US"/>
        </w:rPr>
        <w:t xml:space="preserve">In this work we have used </w:t>
      </w:r>
      <w:proofErr w:type="gramStart"/>
      <w:r>
        <w:rPr>
          <w:lang w:val="en-US"/>
        </w:rPr>
        <w:t>a comparative legal dialectical, general logical, empirical methods</w:t>
      </w:r>
      <w:proofErr w:type="gramEnd"/>
      <w:r>
        <w:rPr>
          <w:lang w:val="en-US"/>
        </w:rPr>
        <w:t>, the method of system analysis and other methods of scientific knowledge.</w:t>
      </w:r>
    </w:p>
    <w:p w:rsidR="00A10887" w:rsidRDefault="00A10887" w:rsidP="00A10887">
      <w:pPr>
        <w:tabs>
          <w:tab w:val="left" w:pos="5387"/>
          <w:tab w:val="left" w:pos="5812"/>
        </w:tabs>
        <w:spacing w:after="0" w:line="360" w:lineRule="exact"/>
        <w:ind w:firstLine="567"/>
        <w:jc w:val="both"/>
        <w:rPr>
          <w:lang w:val="en-US"/>
        </w:rPr>
      </w:pPr>
      <w:r>
        <w:rPr>
          <w:lang w:val="en-US"/>
        </w:rPr>
        <w:t xml:space="preserve">Results: Laws of Manu content beyond the law. They treat about politics, morality, </w:t>
      </w:r>
      <w:proofErr w:type="gramStart"/>
      <w:r>
        <w:rPr>
          <w:lang w:val="en-US"/>
        </w:rPr>
        <w:t>religious</w:t>
      </w:r>
      <w:proofErr w:type="gramEnd"/>
      <w:r>
        <w:rPr>
          <w:lang w:val="en-US"/>
        </w:rPr>
        <w:t xml:space="preserve"> precepts pious man. Many of the rules of law are religious and </w:t>
      </w:r>
      <w:proofErr w:type="gramStart"/>
      <w:r>
        <w:rPr>
          <w:lang w:val="en-US"/>
        </w:rPr>
        <w:t>ethical ,</w:t>
      </w:r>
      <w:proofErr w:type="gramEnd"/>
      <w:r>
        <w:rPr>
          <w:lang w:val="en-US"/>
        </w:rPr>
        <w:t xml:space="preserve"> which is why Manu is sometimes attributed to the monument of literature , rather than the monument to the right . However, they have a lot of legal norms. In the Laws of Manu trace a certain logic of </w:t>
      </w:r>
      <w:proofErr w:type="gramStart"/>
      <w:r>
        <w:rPr>
          <w:lang w:val="en-US"/>
        </w:rPr>
        <w:t>presentation ,</w:t>
      </w:r>
      <w:proofErr w:type="gramEnd"/>
      <w:r>
        <w:rPr>
          <w:lang w:val="en-US"/>
        </w:rPr>
        <w:t xml:space="preserve"> but not allocated separate branch of law. </w:t>
      </w:r>
    </w:p>
    <w:p w:rsidR="00A10887" w:rsidRDefault="00A10887" w:rsidP="00A10887">
      <w:pPr>
        <w:tabs>
          <w:tab w:val="left" w:pos="5387"/>
          <w:tab w:val="left" w:pos="5812"/>
        </w:tabs>
        <w:spacing w:after="0" w:line="360" w:lineRule="exact"/>
        <w:ind w:firstLine="567"/>
        <w:jc w:val="both"/>
        <w:rPr>
          <w:lang w:val="en-US"/>
        </w:rPr>
      </w:pPr>
      <w:r>
        <w:rPr>
          <w:lang w:val="en-US"/>
        </w:rPr>
        <w:t xml:space="preserve">However, Laws of Manu at the time were very progressive collection of legal and religious regulations. They have kept many of the legal concepts used to this day. And some rules Laws of Manu formally continue to operate in India at the moment. </w:t>
      </w:r>
    </w:p>
    <w:p w:rsidR="00A10887" w:rsidRDefault="00A10887" w:rsidP="00A10887">
      <w:pPr>
        <w:tabs>
          <w:tab w:val="left" w:pos="5387"/>
          <w:tab w:val="left" w:pos="5812"/>
        </w:tabs>
        <w:spacing w:after="0" w:line="360" w:lineRule="exact"/>
        <w:ind w:firstLine="567"/>
        <w:jc w:val="both"/>
        <w:rPr>
          <w:lang w:val="en-US"/>
        </w:rPr>
      </w:pPr>
      <w:r>
        <w:rPr>
          <w:lang w:val="en-US"/>
        </w:rPr>
        <w:t xml:space="preserve">Laws of Manu left an indelible trail on the development of modern </w:t>
      </w:r>
      <w:proofErr w:type="gramStart"/>
      <w:r>
        <w:rPr>
          <w:lang w:val="en-US"/>
        </w:rPr>
        <w:t>jurisprudence .</w:t>
      </w:r>
      <w:proofErr w:type="gramEnd"/>
    </w:p>
    <w:p w:rsidR="00A10887" w:rsidRDefault="00A10887" w:rsidP="00A10887">
      <w:pPr>
        <w:tabs>
          <w:tab w:val="left" w:pos="5387"/>
          <w:tab w:val="left" w:pos="5812"/>
        </w:tabs>
        <w:spacing w:after="0" w:line="360" w:lineRule="exact"/>
        <w:ind w:firstLine="567"/>
        <w:jc w:val="both"/>
        <w:rPr>
          <w:lang w:val="en-US"/>
        </w:rPr>
      </w:pPr>
      <w:r>
        <w:rPr>
          <w:lang w:val="en-US"/>
        </w:rPr>
        <w:t xml:space="preserve"> Diploma work was </w:t>
      </w:r>
      <w:proofErr w:type="gramStart"/>
      <w:r>
        <w:rPr>
          <w:lang w:val="en-US"/>
        </w:rPr>
        <w:t>written  alone</w:t>
      </w:r>
      <w:proofErr w:type="gramEnd"/>
      <w:r>
        <w:rPr>
          <w:lang w:val="en-US"/>
        </w:rPr>
        <w:t xml:space="preserve"> on the basis of literature indicated in the list of sources used . In the text of the paper includes references to sources on the pages </w:t>
      </w:r>
      <w:proofErr w:type="gramStart"/>
      <w:r>
        <w:rPr>
          <w:lang w:val="en-US"/>
        </w:rPr>
        <w:t>indicated .</w:t>
      </w:r>
      <w:proofErr w:type="gramEnd"/>
    </w:p>
    <w:p w:rsidR="00A10887" w:rsidRDefault="00A10887" w:rsidP="00A10887">
      <w:pPr>
        <w:tabs>
          <w:tab w:val="left" w:pos="5387"/>
          <w:tab w:val="left" w:pos="5812"/>
        </w:tabs>
        <w:spacing w:after="0" w:line="360" w:lineRule="exact"/>
        <w:ind w:firstLine="567"/>
        <w:jc w:val="both"/>
        <w:rPr>
          <w:lang w:val="en-US"/>
        </w:rPr>
      </w:pPr>
    </w:p>
    <w:p w:rsidR="00A10887" w:rsidRDefault="00A10887" w:rsidP="00A10887">
      <w:pPr>
        <w:tabs>
          <w:tab w:val="left" w:pos="5387"/>
          <w:tab w:val="left" w:pos="5812"/>
          <w:tab w:val="left" w:pos="6292"/>
        </w:tabs>
        <w:spacing w:after="0" w:line="360" w:lineRule="exact"/>
        <w:ind w:firstLine="567"/>
        <w:jc w:val="both"/>
        <w:rPr>
          <w:lang w:val="en-US"/>
        </w:rPr>
      </w:pPr>
      <w:r>
        <w:rPr>
          <w:lang w:val="en-US"/>
        </w:rPr>
        <w:tab/>
      </w:r>
    </w:p>
    <w:p w:rsidR="00A10887" w:rsidRDefault="00A10887" w:rsidP="00A10887">
      <w:pPr>
        <w:tabs>
          <w:tab w:val="left" w:pos="5387"/>
          <w:tab w:val="left" w:pos="5812"/>
        </w:tabs>
        <w:spacing w:after="0" w:line="360" w:lineRule="exact"/>
        <w:ind w:firstLine="567"/>
        <w:jc w:val="both"/>
        <w:rPr>
          <w:sz w:val="32"/>
          <w:szCs w:val="32"/>
          <w:lang w:val="en-US"/>
        </w:rPr>
      </w:pPr>
    </w:p>
    <w:p w:rsidR="00A10887" w:rsidRDefault="00A10887" w:rsidP="00A10887">
      <w:pPr>
        <w:tabs>
          <w:tab w:val="left" w:pos="5387"/>
          <w:tab w:val="left" w:pos="5812"/>
        </w:tabs>
        <w:spacing w:after="0" w:line="360" w:lineRule="exact"/>
        <w:ind w:firstLine="567"/>
        <w:jc w:val="both"/>
        <w:rPr>
          <w:sz w:val="32"/>
          <w:szCs w:val="32"/>
          <w:lang w:val="en-US"/>
        </w:rPr>
      </w:pPr>
    </w:p>
    <w:p w:rsidR="00A10887" w:rsidRDefault="00A10887" w:rsidP="00A10887">
      <w:pPr>
        <w:tabs>
          <w:tab w:val="left" w:pos="5387"/>
          <w:tab w:val="left" w:pos="5812"/>
        </w:tabs>
        <w:spacing w:after="0" w:line="360" w:lineRule="exact"/>
        <w:ind w:firstLine="567"/>
        <w:jc w:val="both"/>
        <w:rPr>
          <w:lang w:val="en-US"/>
        </w:rPr>
      </w:pPr>
    </w:p>
    <w:p w:rsidR="00A10887" w:rsidRDefault="00A10887" w:rsidP="00A10887">
      <w:pPr>
        <w:tabs>
          <w:tab w:val="left" w:pos="5387"/>
          <w:tab w:val="left" w:pos="5812"/>
        </w:tabs>
        <w:spacing w:after="0" w:line="360" w:lineRule="exact"/>
        <w:ind w:right="40" w:firstLine="567"/>
        <w:jc w:val="both"/>
        <w:rPr>
          <w:rFonts w:eastAsia="Times New Roman"/>
          <w:lang w:val="en-US" w:eastAsia="ru-RU"/>
        </w:rPr>
      </w:pPr>
    </w:p>
    <w:p w:rsidR="00A10887" w:rsidRDefault="00A10887" w:rsidP="00A10887">
      <w:pPr>
        <w:tabs>
          <w:tab w:val="center" w:pos="4677"/>
          <w:tab w:val="left" w:pos="5387"/>
          <w:tab w:val="left" w:pos="5812"/>
          <w:tab w:val="left" w:pos="6652"/>
        </w:tabs>
        <w:spacing w:after="0" w:line="360" w:lineRule="exact"/>
        <w:ind w:firstLine="567"/>
        <w:jc w:val="both"/>
        <w:rPr>
          <w:lang w:val="be-BY"/>
        </w:rPr>
      </w:pPr>
    </w:p>
    <w:p w:rsidR="00A10887" w:rsidRDefault="00A10887" w:rsidP="00A10887">
      <w:pPr>
        <w:tabs>
          <w:tab w:val="center" w:pos="4677"/>
          <w:tab w:val="left" w:pos="5387"/>
          <w:tab w:val="left" w:pos="5812"/>
          <w:tab w:val="left" w:pos="6652"/>
        </w:tabs>
        <w:spacing w:line="360" w:lineRule="exact"/>
        <w:ind w:firstLine="567"/>
        <w:jc w:val="both"/>
        <w:rPr>
          <w:lang w:val="en-US"/>
        </w:rPr>
      </w:pPr>
    </w:p>
    <w:p w:rsidR="00A10887" w:rsidRDefault="00A10887" w:rsidP="00A10887">
      <w:pPr>
        <w:tabs>
          <w:tab w:val="center" w:pos="4677"/>
          <w:tab w:val="left" w:pos="5387"/>
          <w:tab w:val="left" w:pos="5812"/>
          <w:tab w:val="left" w:pos="6652"/>
        </w:tabs>
        <w:spacing w:line="360" w:lineRule="exact"/>
        <w:ind w:firstLine="567"/>
        <w:jc w:val="both"/>
        <w:rPr>
          <w:lang w:val="en-US"/>
        </w:rPr>
      </w:pPr>
    </w:p>
    <w:p w:rsidR="006B7ACB" w:rsidRPr="00A10887" w:rsidRDefault="006B7ACB">
      <w:pPr>
        <w:rPr>
          <w:lang w:val="en-US"/>
        </w:rPr>
      </w:pPr>
    </w:p>
    <w:sectPr w:rsidR="006B7ACB" w:rsidRPr="00A10887" w:rsidSect="006B7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A10887"/>
    <w:rsid w:val="006B7ACB"/>
    <w:rsid w:val="007B06CC"/>
    <w:rsid w:val="00834D09"/>
    <w:rsid w:val="00A10887"/>
    <w:rsid w:val="00A4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87"/>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A10887"/>
    <w:rPr>
      <w:rFonts w:ascii="Sylfaen" w:hAnsi="Sylfaen" w:cs="Sylfaen" w:hint="default"/>
      <w:sz w:val="20"/>
      <w:szCs w:val="20"/>
    </w:rPr>
  </w:style>
</w:styles>
</file>

<file path=word/webSettings.xml><?xml version="1.0" encoding="utf-8"?>
<w:webSettings xmlns:r="http://schemas.openxmlformats.org/officeDocument/2006/relationships" xmlns:w="http://schemas.openxmlformats.org/wordprocessingml/2006/main">
  <w:divs>
    <w:div w:id="7070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klass4-01</dc:creator>
  <cp:lastModifiedBy>klass4-01</cp:lastModifiedBy>
  <cp:revision>2</cp:revision>
  <dcterms:created xsi:type="dcterms:W3CDTF">2014-05-30T11:09:00Z</dcterms:created>
  <dcterms:modified xsi:type="dcterms:W3CDTF">2014-05-30T11:11:00Z</dcterms:modified>
</cp:coreProperties>
</file>