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90" w:rsidRPr="00292B36" w:rsidRDefault="00F82290" w:rsidP="00F82290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292B3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МИНИСТЕРСТВО ОБРАЗОВАНИЯ РЕСПУБЛИКИ БЕЛАРУСЬ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292B3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БЕЛОРУССКИЙ ГОСУДАРСТВЕННЫЙ УНИВЕРСИТЕТ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292B3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ЮРИДИЧЕСКИЙ ФАКУЛЬТЕТ</w:t>
      </w:r>
    </w:p>
    <w:p w:rsidR="00F82290" w:rsidRPr="00292B36" w:rsidRDefault="00F82290" w:rsidP="00F82290">
      <w:pPr>
        <w:spacing w:line="360" w:lineRule="exact"/>
        <w:ind w:right="5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92B3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Кафедра теории и истории государства и права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left" w:pos="3119"/>
          <w:tab w:val="left" w:pos="340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ind w:left="-99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СЕЛИВОН</w:t>
      </w:r>
    </w:p>
    <w:p w:rsidR="00F82290" w:rsidRPr="00292B36" w:rsidRDefault="00F82290" w:rsidP="00F82290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360" w:lineRule="exact"/>
        <w:ind w:left="-99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Александр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2B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Владимирович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left" w:pos="9072"/>
          <w:tab w:val="left" w:pos="921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ind w:left="-709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Понятие и сущность правового сознания личности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left" w:pos="2977"/>
          <w:tab w:val="left" w:pos="3261"/>
          <w:tab w:val="left" w:pos="5670"/>
        </w:tabs>
        <w:autoSpaceDE w:val="0"/>
        <w:autoSpaceDN w:val="0"/>
        <w:adjustRightInd w:val="0"/>
        <w:spacing w:after="0" w:line="360" w:lineRule="exact"/>
        <w:ind w:left="-851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32"/>
          <w:szCs w:val="28"/>
        </w:rPr>
        <w:t>Дипломная работа</w:t>
      </w:r>
    </w:p>
    <w:p w:rsidR="00F82290" w:rsidRPr="00292B36" w:rsidRDefault="00F82290" w:rsidP="00F82290">
      <w:pPr>
        <w:tabs>
          <w:tab w:val="left" w:pos="2977"/>
          <w:tab w:val="left" w:pos="3261"/>
        </w:tabs>
        <w:autoSpaceDE w:val="0"/>
        <w:autoSpaceDN w:val="0"/>
        <w:adjustRightInd w:val="0"/>
        <w:spacing w:after="0" w:line="360" w:lineRule="exact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right" w:pos="5670"/>
          <w:tab w:val="right" w:pos="8505"/>
        </w:tabs>
        <w:autoSpaceDE w:val="0"/>
        <w:autoSpaceDN w:val="0"/>
        <w:adjustRightInd w:val="0"/>
        <w:spacing w:after="0" w:line="360" w:lineRule="exact"/>
        <w:ind w:left="56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00F82290" w:rsidRPr="00292B36" w:rsidRDefault="00F82290" w:rsidP="00F82290">
      <w:pPr>
        <w:tabs>
          <w:tab w:val="right" w:pos="5670"/>
          <w:tab w:val="right" w:pos="8505"/>
        </w:tabs>
        <w:autoSpaceDE w:val="0"/>
        <w:autoSpaceDN w:val="0"/>
        <w:adjustRightInd w:val="0"/>
        <w:spacing w:after="0" w:line="360" w:lineRule="exact"/>
        <w:ind w:left="56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юридических наук,</w:t>
      </w:r>
    </w:p>
    <w:p w:rsidR="00F82290" w:rsidRPr="00292B36" w:rsidRDefault="00F82290" w:rsidP="00F82290">
      <w:pPr>
        <w:tabs>
          <w:tab w:val="right" w:pos="5670"/>
          <w:tab w:val="right" w:pos="8505"/>
        </w:tabs>
        <w:autoSpaceDE w:val="0"/>
        <w:autoSpaceDN w:val="0"/>
        <w:adjustRightInd w:val="0"/>
        <w:spacing w:after="0" w:line="360" w:lineRule="exact"/>
        <w:ind w:left="56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доцент В.Н. </w:t>
      </w:r>
      <w:proofErr w:type="spellStart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Дубовицкий</w:t>
      </w:r>
      <w:proofErr w:type="spellEnd"/>
    </w:p>
    <w:p w:rsidR="00F82290" w:rsidRDefault="00F82290" w:rsidP="00F82290">
      <w:pPr>
        <w:tabs>
          <w:tab w:val="right" w:pos="5670"/>
          <w:tab w:val="right" w:pos="850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right" w:pos="5670"/>
          <w:tab w:val="right" w:pos="850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right" w:pos="5670"/>
          <w:tab w:val="right" w:pos="850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Допущен</w:t>
      </w:r>
      <w:proofErr w:type="gramEnd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защите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_________________2014 г.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Зав. кафедрой теории и истории государства и права</w:t>
      </w:r>
    </w:p>
    <w:p w:rsidR="00F82290" w:rsidRPr="00292B36" w:rsidRDefault="00F82290" w:rsidP="00F82290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юридических наук, доцент С.А. Калинин</w:t>
      </w:r>
    </w:p>
    <w:p w:rsidR="00F82290" w:rsidRPr="00292B36" w:rsidRDefault="00F82290" w:rsidP="00F82290">
      <w:pPr>
        <w:spacing w:after="0" w:line="360" w:lineRule="exact"/>
        <w:jc w:val="center"/>
        <w:rPr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spacing w:after="0" w:line="360" w:lineRule="exact"/>
        <w:jc w:val="center"/>
        <w:rPr>
          <w:color w:val="000000" w:themeColor="text1"/>
          <w:sz w:val="28"/>
          <w:szCs w:val="28"/>
        </w:rPr>
      </w:pPr>
    </w:p>
    <w:p w:rsidR="00F82290" w:rsidRDefault="00F82290" w:rsidP="00F82290">
      <w:pPr>
        <w:tabs>
          <w:tab w:val="left" w:pos="142"/>
          <w:tab w:val="left" w:pos="8931"/>
          <w:tab w:val="left" w:pos="9214"/>
          <w:tab w:val="left" w:pos="9356"/>
        </w:tabs>
        <w:spacing w:after="0" w:line="360" w:lineRule="exact"/>
        <w:jc w:val="center"/>
        <w:rPr>
          <w:color w:val="000000" w:themeColor="text1"/>
          <w:sz w:val="28"/>
          <w:szCs w:val="28"/>
        </w:rPr>
      </w:pPr>
    </w:p>
    <w:p w:rsidR="00F82290" w:rsidRDefault="00F82290" w:rsidP="00F82290">
      <w:pPr>
        <w:tabs>
          <w:tab w:val="left" w:pos="142"/>
          <w:tab w:val="left" w:pos="8931"/>
          <w:tab w:val="left" w:pos="9214"/>
          <w:tab w:val="left" w:pos="9356"/>
        </w:tabs>
        <w:spacing w:after="0" w:line="360" w:lineRule="exact"/>
        <w:jc w:val="center"/>
        <w:rPr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tabs>
          <w:tab w:val="left" w:pos="142"/>
          <w:tab w:val="left" w:pos="8931"/>
          <w:tab w:val="left" w:pos="9214"/>
          <w:tab w:val="left" w:pos="9356"/>
        </w:tabs>
        <w:spacing w:after="0" w:line="360" w:lineRule="exact"/>
        <w:jc w:val="center"/>
        <w:rPr>
          <w:color w:val="000000" w:themeColor="text1"/>
          <w:sz w:val="28"/>
          <w:szCs w:val="28"/>
        </w:rPr>
      </w:pPr>
    </w:p>
    <w:p w:rsidR="00F82290" w:rsidRPr="00292B36" w:rsidRDefault="00F82290" w:rsidP="00F8229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Минск, 2014</w:t>
      </w:r>
    </w:p>
    <w:p w:rsidR="00806CAA" w:rsidRDefault="00806CAA" w:rsidP="00806CA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РЕФЕРАТ</w:t>
      </w:r>
    </w:p>
    <w:p w:rsidR="00806CAA" w:rsidRPr="00292B36" w:rsidRDefault="00806CAA" w:rsidP="00806C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Дипломная работа: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Pr="00EF30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страниц, 30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источник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ов.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12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Ключевые слова:</w:t>
      </w:r>
      <w:r w:rsidRPr="00F41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ПРАВОСОЗНАНИЕ, ПРАВОВОЙ НИГИЛИЗМ, ПРАВОВОЙ ИДЕАЛИЗМ, ЛИЧНОСТЬ, СОЦИАЛИЗАЦИЯ, ПРАВОТВОРЧЕСТВО.</w:t>
      </w:r>
    </w:p>
    <w:p w:rsidR="00806CAA" w:rsidRPr="00292B36" w:rsidRDefault="00806CAA" w:rsidP="00806CAA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являются общественные отношения, складывающиеся при формировании и развитии правосознания, их взаимосвязь с иными формами общественного сознания.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исследования является анализ понятия и сущности правосознания личности, как одной из форм общественного сознания и повышения его уровня. </w:t>
      </w:r>
    </w:p>
    <w:p w:rsidR="00806CAA" w:rsidRPr="00292B36" w:rsidRDefault="00806CAA" w:rsidP="00806CAA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Методологическую основу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дипломной работы составляют диалектический метод познания, общенаучные методы познания (дедукция, индукция, сравнение, анализ и др.), </w:t>
      </w:r>
      <w:proofErr w:type="spellStart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частно-юридические</w:t>
      </w:r>
      <w:proofErr w:type="spellEnd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познания         (формально-юридический, </w:t>
      </w:r>
      <w:proofErr w:type="spellStart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историческо-правовой</w:t>
      </w:r>
      <w:proofErr w:type="spellEnd"/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>, сравнительно-правовой, системно-правовой).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Правосознание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систему объективируемых знаний об истории становления  и развития права как социального явления, его современном состоянии, а также совокупность объективируемых правовых оценок и конкретных предложений о путях, способах совершенствования, развития действующего права.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Правосознание имеет сложную 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структуру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состоит из трех компонентов: правовой психологии, правовой науки и правовой идеологии.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работы проведено обобщение различных точек зрения по вопросам понятия и сущности правосознания, функций и видов, раскрыто понятие правового нигилизма и идеализма.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Юридическая значимость работы обусловлена влиянием, которое оказывает  правосознание на общество, правотворчество.</w:t>
      </w: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Default="00806CAA" w:rsidP="00806CAA">
      <w:pPr>
        <w:spacing w:after="0" w:line="360" w:lineRule="exact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Default="00806CAA" w:rsidP="00806CAA">
      <w:pPr>
        <w:spacing w:after="0" w:line="360" w:lineRule="exact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Default="00806CAA" w:rsidP="00806CAA">
      <w:pPr>
        <w:spacing w:after="0" w:line="360" w:lineRule="exact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Default="00806CAA" w:rsidP="00806CAA">
      <w:pPr>
        <w:spacing w:after="0" w:line="360" w:lineRule="exact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06CAA" w:rsidRDefault="00806CAA" w:rsidP="00806CAA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Э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ФЕРАТ</w:t>
      </w:r>
    </w:p>
    <w:p w:rsidR="00806CAA" w:rsidRPr="00292B36" w:rsidRDefault="00806CAA" w:rsidP="00806CA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Дыпломная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работа: 50 </w:t>
      </w:r>
      <w:proofErr w:type="spellStart"/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таронак</w:t>
      </w:r>
      <w:proofErr w:type="spellEnd"/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крыніц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</w:pPr>
      <w:proofErr w:type="spellStart"/>
      <w:r w:rsidRPr="00F412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Ключ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авыя</w:t>
      </w:r>
      <w:proofErr w:type="spellEnd"/>
      <w:r w:rsidRPr="00F412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412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ы</w:t>
      </w:r>
      <w:proofErr w:type="spellEnd"/>
      <w:r w:rsidRPr="00F412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F412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2B36"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  <w:t>Пра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  <w:t>васвядомасць, прававы нігілізм</w:t>
      </w:r>
      <w:r w:rsidRPr="00292B36">
        <w:rPr>
          <w:rFonts w:ascii="Times New Roman" w:hAnsi="Times New Roman" w:cs="Times New Roman"/>
          <w:caps/>
          <w:color w:val="000000" w:themeColor="text1"/>
          <w:sz w:val="28"/>
          <w:szCs w:val="28"/>
          <w:lang w:val="be-BY"/>
        </w:rPr>
        <w:t>, прававы ідэалізм, асоба, сацыялізацыя, праватворчасць.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Аб'ектам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даследавання з'яўляюцца грамадскія адносіны, якія складваюцца пры фарміраванні і развіцці правасвядомасці, іх ўзаемасувязь з іншымі формамі грамадскай свядомасці.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Мэтай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гэтага даследавання з'яўляецца аналіз паняцця і сутнасці правасвядомасці асобы, як адной з формаў грамадскай свядомасці і павышэння яго ўзроўню.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Метадалагічную аснову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дыпломнай работы складаюць дыялектычны метад пазнання, агульнанавуковыя метады пазнання (дэдукцыя, індукцыя, параўнанне, аналіз і інш), прыватна-юрыдычныя метады пазнання (фармальна-юрыдычны, гістарычна-прававы, параўнальна-прававы, сістэмна-правав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ы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Правасвядомасць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ўяўляе сабой сістэму ведаў, якія знах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о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дзяцца ў працэсе аб’ектавання, пра гісторыю станаўлення і развіцця права як сацыяльнай з'явы, яго сучаснага 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а таксама сукупнасць прававых ацэнак, якія аб’ектоўваюцца, і канкрэтных прапаноў аб шляхах, спосабах ўдасканалення, развіцця дзеючага права.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Правасвядомасць мае складаную 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структуру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і складаецца з трох кампанентаў: прававой псіхалогіі, прававой навукі і прававой ідэалогіі.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працэсе работы праведзена абагульненне розных пунктаў гледжання па пытаннях паняцця і сутнасці правасвядомасці, функцый і відаў, раскрыта паняцце прававога нігілізму і ідэалізму.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4120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Юрыдычная значнасць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работы абумоўлена уплывам, якое аказвае правасвядомасць на грамадства, праватворчасць.</w:t>
      </w:r>
    </w:p>
    <w:p w:rsidR="00806CAA" w:rsidRPr="004E5D95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br w:type="page"/>
      </w:r>
    </w:p>
    <w:p w:rsidR="00806CAA" w:rsidRPr="004E5D95" w:rsidRDefault="00806CAA" w:rsidP="00806CAA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be-BY"/>
        </w:rPr>
        <w:lastRenderedPageBreak/>
        <w:t>Abstract</w:t>
      </w:r>
    </w:p>
    <w:p w:rsidR="00806CAA" w:rsidRPr="004E5D95" w:rsidRDefault="00806CAA" w:rsidP="00806CA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</w:pP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iploma thesis: 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0 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ages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30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sources.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Keywords:</w:t>
      </w:r>
      <w:r w:rsidRPr="00292B36">
        <w:rPr>
          <w:rFonts w:ascii="Times New Roman" w:hAnsi="Times New Roman" w:cs="Times New Roman"/>
          <w:caps/>
          <w:color w:val="000000" w:themeColor="text1"/>
          <w:sz w:val="28"/>
          <w:szCs w:val="28"/>
          <w:lang w:val="en-US"/>
        </w:rPr>
        <w:t xml:space="preserve"> Sense of justice, legal nihilism, legal idealism, personality, socialization, lawmaking.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 object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research is public relations, folding in the formation and development of justice, their relationship with other forms of social consciousness.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 aim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this work is to analyze the concept and essence of sense of justice of personality as a form of social consciousness and a rise of the level.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Methodological basis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the diploma thesis is the dialectical method of cognition, general scientific methods of cognition (deduction, induction, comparison, analysis, etc.), private legal methods of cognition (technical, historical, comparative legal, system legal).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Sense of justice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a system of objectifying knowledge about the history and development of law as a social phenomenon, its present state, and the sum of objectifying legal assessments and specific proposals on ways of improving the methods, development of the existing law.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Sense of justice has a complex </w:t>
      </w:r>
      <w:r w:rsidRPr="00292B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structure</w:t>
      </w: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consists of three components. These components are legal psychology, jurisprudence and legal ideology.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 the process of work different points of view on the concepts and essence of justice, functions and types were generalized; the concept of legal nihilism and idealism was clarified.</w:t>
      </w:r>
    </w:p>
    <w:p w:rsidR="00806CAA" w:rsidRPr="00292B36" w:rsidRDefault="00806CAA" w:rsidP="00806CA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92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influence that has an effect on sense of justice of society and law-making means a condition for legal significance of the work. </w:t>
      </w:r>
    </w:p>
    <w:p w:rsidR="00806CAA" w:rsidRPr="00292B36" w:rsidRDefault="00806CAA" w:rsidP="00806CAA">
      <w:pPr>
        <w:spacing w:after="0" w:line="360" w:lineRule="exact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806CAA" w:rsidRPr="00806CAA" w:rsidRDefault="00806CAA">
      <w:pPr>
        <w:rPr>
          <w:lang w:val="en-US"/>
        </w:rPr>
      </w:pPr>
    </w:p>
    <w:sectPr w:rsidR="00806CAA" w:rsidRPr="00806CAA" w:rsidSect="008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AA"/>
    <w:rsid w:val="0074776E"/>
    <w:rsid w:val="007A720F"/>
    <w:rsid w:val="00806CAA"/>
    <w:rsid w:val="00853295"/>
    <w:rsid w:val="008C3B44"/>
    <w:rsid w:val="00F53E01"/>
    <w:rsid w:val="00F8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4218</Characters>
  <Application>Microsoft Office Word</Application>
  <DocSecurity>0</DocSecurity>
  <Lines>35</Lines>
  <Paragraphs>9</Paragraphs>
  <ScaleCrop>false</ScaleCrop>
  <Company>bsu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historylaw</dc:creator>
  <cp:keywords/>
  <dc:description/>
  <cp:lastModifiedBy>historylaw</cp:lastModifiedBy>
  <cp:revision>4</cp:revision>
  <dcterms:created xsi:type="dcterms:W3CDTF">2014-05-28T09:01:00Z</dcterms:created>
  <dcterms:modified xsi:type="dcterms:W3CDTF">2014-10-29T12:48:00Z</dcterms:modified>
</cp:coreProperties>
</file>