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80" w:rsidRPr="003E695E" w:rsidRDefault="00BB1280" w:rsidP="00BB1280">
      <w:pPr>
        <w:shd w:val="clear" w:color="auto" w:fill="FFFFFF"/>
        <w:suppressAutoHyphens/>
        <w:jc w:val="center"/>
        <w:rPr>
          <w:b/>
          <w:bCs/>
          <w:caps/>
          <w:color w:val="000000"/>
          <w:sz w:val="28"/>
          <w:szCs w:val="28"/>
        </w:rPr>
      </w:pPr>
      <w:r w:rsidRPr="003E695E">
        <w:rPr>
          <w:b/>
          <w:bCs/>
          <w:caps/>
          <w:color w:val="000000"/>
          <w:sz w:val="28"/>
          <w:szCs w:val="28"/>
        </w:rPr>
        <w:t xml:space="preserve">Применение интегрированной логистической поддержки для повышения </w:t>
      </w:r>
      <w:r>
        <w:rPr>
          <w:b/>
          <w:bCs/>
          <w:caps/>
          <w:color w:val="000000"/>
          <w:sz w:val="28"/>
          <w:szCs w:val="28"/>
        </w:rPr>
        <w:t>конкурентоспособности</w:t>
      </w:r>
      <w:r w:rsidRPr="003E695E">
        <w:rPr>
          <w:b/>
          <w:bCs/>
          <w:caps/>
          <w:color w:val="000000"/>
          <w:sz w:val="28"/>
          <w:szCs w:val="28"/>
        </w:rPr>
        <w:t xml:space="preserve"> технических средств транспорта </w:t>
      </w:r>
    </w:p>
    <w:p w:rsidR="00BB1280" w:rsidRPr="007B0162" w:rsidRDefault="00BB1280" w:rsidP="00BB1280">
      <w:pPr>
        <w:widowControl/>
        <w:jc w:val="center"/>
        <w:rPr>
          <w:b/>
          <w:bCs/>
          <w:sz w:val="24"/>
          <w:szCs w:val="24"/>
        </w:rPr>
      </w:pPr>
    </w:p>
    <w:p w:rsidR="00BB1280" w:rsidRDefault="00BB1280" w:rsidP="00BB1280">
      <w:pPr>
        <w:widowControl/>
        <w:jc w:val="center"/>
        <w:rPr>
          <w:b/>
          <w:bCs/>
          <w:sz w:val="24"/>
          <w:szCs w:val="24"/>
        </w:rPr>
      </w:pPr>
      <w:r w:rsidRPr="003C667A">
        <w:rPr>
          <w:b/>
          <w:bCs/>
          <w:sz w:val="24"/>
          <w:szCs w:val="24"/>
          <w:bdr w:val="single" w:sz="4" w:space="0" w:color="auto"/>
        </w:rPr>
        <w:t>Бугаев Виталий Петрович</w:t>
      </w:r>
    </w:p>
    <w:p w:rsidR="00BB1280" w:rsidRPr="007B0162" w:rsidRDefault="00BB1280" w:rsidP="00BB1280">
      <w:pPr>
        <w:widowControl/>
        <w:jc w:val="center"/>
        <w:rPr>
          <w:b/>
          <w:bCs/>
          <w:sz w:val="24"/>
          <w:szCs w:val="24"/>
        </w:rPr>
      </w:pPr>
      <w:r>
        <w:rPr>
          <w:b/>
          <w:bCs/>
          <w:sz w:val="24"/>
          <w:szCs w:val="24"/>
        </w:rPr>
        <w:t>Бугаева Евгения Витальевна</w:t>
      </w:r>
    </w:p>
    <w:p w:rsidR="00BB1280" w:rsidRPr="007B0162" w:rsidRDefault="00BB1280" w:rsidP="00BB1280">
      <w:pPr>
        <w:widowControl/>
        <w:jc w:val="center"/>
        <w:rPr>
          <w:sz w:val="24"/>
          <w:szCs w:val="24"/>
        </w:rPr>
      </w:pPr>
      <w:r>
        <w:rPr>
          <w:sz w:val="24"/>
          <w:szCs w:val="24"/>
        </w:rPr>
        <w:t>УО «</w:t>
      </w:r>
      <w:proofErr w:type="spellStart"/>
      <w:r>
        <w:rPr>
          <w:sz w:val="24"/>
          <w:szCs w:val="24"/>
        </w:rPr>
        <w:t>БелГУТ</w:t>
      </w:r>
      <w:proofErr w:type="spellEnd"/>
      <w:r>
        <w:rPr>
          <w:sz w:val="24"/>
          <w:szCs w:val="24"/>
        </w:rPr>
        <w:t>»</w:t>
      </w:r>
    </w:p>
    <w:p w:rsidR="00BB1280" w:rsidRPr="00BB1280" w:rsidRDefault="00BB1280" w:rsidP="00BB1280">
      <w:pPr>
        <w:widowControl/>
        <w:jc w:val="center"/>
        <w:rPr>
          <w:sz w:val="24"/>
          <w:szCs w:val="24"/>
        </w:rPr>
      </w:pPr>
      <w:r w:rsidRPr="007B0162">
        <w:rPr>
          <w:sz w:val="24"/>
          <w:szCs w:val="24"/>
        </w:rPr>
        <w:t>г</w:t>
      </w:r>
      <w:r w:rsidRPr="00BB1280">
        <w:rPr>
          <w:sz w:val="24"/>
          <w:szCs w:val="24"/>
        </w:rPr>
        <w:t xml:space="preserve">. </w:t>
      </w:r>
      <w:r>
        <w:rPr>
          <w:sz w:val="24"/>
          <w:szCs w:val="24"/>
        </w:rPr>
        <w:t>Гомель</w:t>
      </w:r>
      <w:r w:rsidRPr="00BB1280">
        <w:rPr>
          <w:sz w:val="24"/>
          <w:szCs w:val="24"/>
        </w:rPr>
        <w:t xml:space="preserve">, </w:t>
      </w:r>
      <w:r w:rsidRPr="007B0162">
        <w:rPr>
          <w:sz w:val="24"/>
          <w:szCs w:val="24"/>
        </w:rPr>
        <w:t>Республика</w:t>
      </w:r>
      <w:r w:rsidRPr="00BB1280">
        <w:rPr>
          <w:sz w:val="24"/>
          <w:szCs w:val="24"/>
        </w:rPr>
        <w:t xml:space="preserve"> </w:t>
      </w:r>
      <w:r w:rsidRPr="007B0162">
        <w:rPr>
          <w:sz w:val="24"/>
          <w:szCs w:val="24"/>
        </w:rPr>
        <w:t>Беларусь</w:t>
      </w:r>
    </w:p>
    <w:p w:rsidR="00BB1280" w:rsidRPr="00BB1280" w:rsidRDefault="00BB1280" w:rsidP="00BB1280">
      <w:pPr>
        <w:widowControl/>
        <w:jc w:val="center"/>
        <w:rPr>
          <w:sz w:val="24"/>
          <w:szCs w:val="24"/>
        </w:rPr>
      </w:pPr>
    </w:p>
    <w:p w:rsidR="00BB1280" w:rsidRPr="00C07C61" w:rsidRDefault="00BB1280" w:rsidP="00BB1280">
      <w:pPr>
        <w:shd w:val="clear" w:color="auto" w:fill="FFFFFF"/>
        <w:ind w:firstLine="425"/>
        <w:jc w:val="both"/>
        <w:rPr>
          <w:i/>
          <w:color w:val="000000"/>
          <w:sz w:val="24"/>
          <w:szCs w:val="24"/>
          <w:lang w:val="en-US"/>
        </w:rPr>
      </w:pPr>
      <w:r w:rsidRPr="00C07C61">
        <w:rPr>
          <w:i/>
          <w:sz w:val="24"/>
          <w:szCs w:val="24"/>
          <w:lang w:val="en-US"/>
        </w:rPr>
        <w:t>The article discusses the relevance of the application of integrated logistics support for d</w:t>
      </w:r>
      <w:r w:rsidRPr="00C07C61">
        <w:rPr>
          <w:i/>
          <w:sz w:val="24"/>
          <w:szCs w:val="24"/>
          <w:lang w:val="en-US"/>
        </w:rPr>
        <w:t>o</w:t>
      </w:r>
      <w:r w:rsidRPr="00C07C61">
        <w:rPr>
          <w:i/>
          <w:sz w:val="24"/>
          <w:szCs w:val="24"/>
          <w:lang w:val="en-US"/>
        </w:rPr>
        <w:t xml:space="preserve">mestic enterprises . Integrated Logistics Support acquired particular urgency in connection with the domestic enterprises to international markets and the need to reduce the cost of ownership by technical means of transport on the Belarusian Railways . Foreign customers make on tools and systems </w:t>
      </w:r>
      <w:proofErr w:type="spellStart"/>
      <w:r w:rsidRPr="00C07C61">
        <w:rPr>
          <w:i/>
          <w:sz w:val="24"/>
          <w:szCs w:val="24"/>
          <w:lang w:val="en-US"/>
        </w:rPr>
        <w:t>aftersales</w:t>
      </w:r>
      <w:proofErr w:type="spellEnd"/>
      <w:r w:rsidRPr="00C07C61">
        <w:rPr>
          <w:i/>
          <w:sz w:val="24"/>
          <w:szCs w:val="24"/>
          <w:lang w:val="en-US"/>
        </w:rPr>
        <w:t xml:space="preserve"> products to the same requirements as to similar products of foreign comp</w:t>
      </w:r>
      <w:r w:rsidRPr="00C07C61">
        <w:rPr>
          <w:i/>
          <w:sz w:val="24"/>
          <w:szCs w:val="24"/>
          <w:lang w:val="en-US"/>
        </w:rPr>
        <w:t>a</w:t>
      </w:r>
      <w:r w:rsidRPr="00C07C61">
        <w:rPr>
          <w:i/>
          <w:sz w:val="24"/>
          <w:szCs w:val="24"/>
          <w:lang w:val="en-US"/>
        </w:rPr>
        <w:t>nies. In this context, the problem of organizing the ILP for products of domestic enterprises tur</w:t>
      </w:r>
      <w:r w:rsidRPr="00C07C61">
        <w:rPr>
          <w:i/>
          <w:sz w:val="24"/>
          <w:szCs w:val="24"/>
          <w:lang w:val="en-US"/>
        </w:rPr>
        <w:t>n</w:t>
      </w:r>
      <w:r w:rsidRPr="00C07C61">
        <w:rPr>
          <w:i/>
          <w:sz w:val="24"/>
          <w:szCs w:val="24"/>
          <w:lang w:val="en-US"/>
        </w:rPr>
        <w:t>ing into a priority because of its solution depends largely on the competitiveness of domestic products in the world markets.</w:t>
      </w:r>
    </w:p>
    <w:p w:rsidR="00BB1280" w:rsidRPr="00443361" w:rsidRDefault="00BB1280" w:rsidP="00BB1280">
      <w:pPr>
        <w:shd w:val="clear" w:color="auto" w:fill="FFFFFF"/>
        <w:ind w:firstLine="425"/>
        <w:jc w:val="both"/>
        <w:rPr>
          <w:color w:val="000000"/>
          <w:sz w:val="24"/>
          <w:szCs w:val="24"/>
          <w:lang w:val="en-US"/>
        </w:rPr>
      </w:pPr>
    </w:p>
    <w:p w:rsidR="00BB1280" w:rsidRPr="001F5BAC" w:rsidRDefault="00BB1280" w:rsidP="00BB1280">
      <w:pPr>
        <w:shd w:val="clear" w:color="auto" w:fill="FFFFFF"/>
        <w:ind w:firstLine="425"/>
        <w:jc w:val="both"/>
        <w:rPr>
          <w:color w:val="000000"/>
          <w:sz w:val="24"/>
          <w:szCs w:val="24"/>
        </w:rPr>
      </w:pPr>
      <w:r w:rsidRPr="001F5BAC">
        <w:rPr>
          <w:color w:val="000000"/>
          <w:sz w:val="24"/>
          <w:szCs w:val="24"/>
        </w:rPr>
        <w:t>Современные наукоемкие изделия (например, технические средства транспорта) им</w:t>
      </w:r>
      <w:r w:rsidRPr="001F5BAC">
        <w:rPr>
          <w:color w:val="000000"/>
          <w:sz w:val="24"/>
          <w:szCs w:val="24"/>
        </w:rPr>
        <w:t>е</w:t>
      </w:r>
      <w:r w:rsidRPr="001F5BAC">
        <w:rPr>
          <w:color w:val="000000"/>
          <w:sz w:val="24"/>
          <w:szCs w:val="24"/>
        </w:rPr>
        <w:t xml:space="preserve">ют длительный жизненный цикл (ЖЦ). Для таких изделий величина затрат на поддержку ЖЦ </w:t>
      </w:r>
      <w:r w:rsidRPr="001F5BAC">
        <w:rPr>
          <w:sz w:val="24"/>
          <w:szCs w:val="24"/>
        </w:rPr>
        <w:t>–</w:t>
      </w:r>
      <w:r w:rsidRPr="001F5BAC">
        <w:rPr>
          <w:color w:val="000000"/>
          <w:sz w:val="24"/>
          <w:szCs w:val="24"/>
        </w:rPr>
        <w:t xml:space="preserve"> один из важных потребительских параметров (рисунок 1). Эти затраты складываю</w:t>
      </w:r>
      <w:r w:rsidRPr="001F5BAC">
        <w:rPr>
          <w:color w:val="000000"/>
          <w:sz w:val="24"/>
          <w:szCs w:val="24"/>
        </w:rPr>
        <w:t>т</w:t>
      </w:r>
      <w:r w:rsidRPr="001F5BAC">
        <w:rPr>
          <w:color w:val="000000"/>
          <w:sz w:val="24"/>
          <w:szCs w:val="24"/>
        </w:rPr>
        <w:t>ся из затрат на разработку, производство, ввод изделия в действие, эксплуатацию, по</w:t>
      </w:r>
      <w:r w:rsidRPr="001F5BAC">
        <w:rPr>
          <w:color w:val="000000"/>
          <w:sz w:val="24"/>
          <w:szCs w:val="24"/>
        </w:rPr>
        <w:t>д</w:t>
      </w:r>
      <w:r w:rsidRPr="001F5BAC">
        <w:rPr>
          <w:color w:val="000000"/>
          <w:sz w:val="24"/>
          <w:szCs w:val="24"/>
        </w:rPr>
        <w:t xml:space="preserve">держание его в работоспособном состоянии и утилизацию по истечении срока службы. Для систем, имеющих срок использования 20-30 и более лет, затраты на </w:t>
      </w:r>
      <w:proofErr w:type="spellStart"/>
      <w:r w:rsidRPr="001F5BAC">
        <w:rPr>
          <w:color w:val="000000"/>
          <w:sz w:val="24"/>
          <w:szCs w:val="24"/>
        </w:rPr>
        <w:t>постпроизводс</w:t>
      </w:r>
      <w:r w:rsidRPr="001F5BAC">
        <w:rPr>
          <w:color w:val="000000"/>
          <w:sz w:val="24"/>
          <w:szCs w:val="24"/>
        </w:rPr>
        <w:t>т</w:t>
      </w:r>
      <w:r w:rsidRPr="001F5BAC">
        <w:rPr>
          <w:color w:val="000000"/>
          <w:sz w:val="24"/>
          <w:szCs w:val="24"/>
        </w:rPr>
        <w:t>венных</w:t>
      </w:r>
      <w:proofErr w:type="spellEnd"/>
      <w:r w:rsidRPr="001F5BAC">
        <w:rPr>
          <w:color w:val="000000"/>
          <w:sz w:val="24"/>
          <w:szCs w:val="24"/>
        </w:rPr>
        <w:t xml:space="preserve"> стадиях ЖЦ, связанные с поддержанием изделия в работоспособном состоянии</w:t>
      </w:r>
      <w:r w:rsidRPr="001F5BAC">
        <w:rPr>
          <w:smallCaps/>
          <w:color w:val="000000"/>
          <w:sz w:val="24"/>
          <w:szCs w:val="24"/>
        </w:rPr>
        <w:t xml:space="preserve">, </w:t>
      </w:r>
      <w:r w:rsidRPr="001F5BAC">
        <w:rPr>
          <w:color w:val="000000"/>
          <w:sz w:val="24"/>
          <w:szCs w:val="24"/>
        </w:rPr>
        <w:t>могут быть равны или даже существенно превышать затраты на приобретение. При этом первые со временем возрастают, а вторые убывают (рисунок 2).</w:t>
      </w:r>
    </w:p>
    <w:p w:rsidR="00BB1280" w:rsidRPr="001F5BAC" w:rsidRDefault="00BB1280" w:rsidP="00BB1280">
      <w:pPr>
        <w:shd w:val="clear" w:color="auto" w:fill="FFFFFF"/>
        <w:ind w:firstLine="425"/>
        <w:jc w:val="both"/>
        <w:rPr>
          <w:color w:val="000000"/>
          <w:spacing w:val="-2"/>
          <w:sz w:val="24"/>
          <w:szCs w:val="24"/>
        </w:rPr>
      </w:pPr>
      <w:r w:rsidRPr="001F5BAC">
        <w:rPr>
          <w:color w:val="000000"/>
          <w:spacing w:val="-2"/>
          <w:sz w:val="24"/>
          <w:szCs w:val="24"/>
        </w:rPr>
        <w:t xml:space="preserve">Комплекс процессов и процедур, направленных на сокращение затрат на </w:t>
      </w:r>
      <w:proofErr w:type="spellStart"/>
      <w:r w:rsidRPr="001F5BAC">
        <w:rPr>
          <w:color w:val="000000"/>
          <w:spacing w:val="-2"/>
          <w:sz w:val="24"/>
          <w:szCs w:val="24"/>
        </w:rPr>
        <w:t>постпроизво</w:t>
      </w:r>
      <w:r w:rsidRPr="001F5BAC">
        <w:rPr>
          <w:color w:val="000000"/>
          <w:spacing w:val="-2"/>
          <w:sz w:val="24"/>
          <w:szCs w:val="24"/>
        </w:rPr>
        <w:t>д</w:t>
      </w:r>
      <w:r w:rsidRPr="001F5BAC">
        <w:rPr>
          <w:color w:val="000000"/>
          <w:spacing w:val="-2"/>
          <w:sz w:val="24"/>
          <w:szCs w:val="24"/>
        </w:rPr>
        <w:t>ственных</w:t>
      </w:r>
      <w:proofErr w:type="spellEnd"/>
      <w:r w:rsidRPr="001F5BAC">
        <w:rPr>
          <w:color w:val="000000"/>
          <w:spacing w:val="-2"/>
          <w:sz w:val="24"/>
          <w:szCs w:val="24"/>
        </w:rPr>
        <w:t xml:space="preserve"> стадиях ЖЦ, именуемых иногда «затратами на владение», объединяется понятием ИЛП </w:t>
      </w:r>
      <w:r w:rsidRPr="001F5BAC">
        <w:rPr>
          <w:spacing w:val="-2"/>
          <w:sz w:val="24"/>
          <w:szCs w:val="24"/>
        </w:rPr>
        <w:t>–</w:t>
      </w:r>
      <w:r w:rsidRPr="001F5BAC">
        <w:rPr>
          <w:color w:val="000000"/>
          <w:spacing w:val="-2"/>
          <w:sz w:val="24"/>
          <w:szCs w:val="24"/>
        </w:rPr>
        <w:t xml:space="preserve"> интегрированной </w:t>
      </w:r>
      <w:proofErr w:type="spellStart"/>
      <w:r w:rsidRPr="001F5BAC">
        <w:rPr>
          <w:color w:val="000000"/>
          <w:spacing w:val="-2"/>
          <w:sz w:val="24"/>
          <w:szCs w:val="24"/>
        </w:rPr>
        <w:t>логистической</w:t>
      </w:r>
      <w:proofErr w:type="spellEnd"/>
      <w:r w:rsidRPr="001F5BAC">
        <w:rPr>
          <w:color w:val="000000"/>
          <w:spacing w:val="-2"/>
          <w:sz w:val="24"/>
          <w:szCs w:val="24"/>
        </w:rPr>
        <w:t xml:space="preserve"> поддержки (</w:t>
      </w:r>
      <w:r w:rsidRPr="001F5BAC">
        <w:rPr>
          <w:color w:val="000000"/>
          <w:spacing w:val="-2"/>
          <w:sz w:val="24"/>
          <w:szCs w:val="24"/>
          <w:lang w:val="en-US"/>
        </w:rPr>
        <w:t>Integrated</w:t>
      </w:r>
      <w:r w:rsidRPr="001F5BAC">
        <w:rPr>
          <w:color w:val="000000"/>
          <w:spacing w:val="-2"/>
          <w:sz w:val="24"/>
          <w:szCs w:val="24"/>
        </w:rPr>
        <w:t xml:space="preserve"> </w:t>
      </w:r>
      <w:r w:rsidRPr="001F5BAC">
        <w:rPr>
          <w:color w:val="000000"/>
          <w:spacing w:val="-2"/>
          <w:sz w:val="24"/>
          <w:szCs w:val="24"/>
          <w:lang w:val="en-US"/>
        </w:rPr>
        <w:t>Logistic</w:t>
      </w:r>
      <w:r w:rsidRPr="001F5BAC">
        <w:rPr>
          <w:color w:val="000000"/>
          <w:spacing w:val="-2"/>
          <w:sz w:val="24"/>
          <w:szCs w:val="24"/>
        </w:rPr>
        <w:t xml:space="preserve"> </w:t>
      </w:r>
      <w:r w:rsidRPr="001F5BAC">
        <w:rPr>
          <w:color w:val="000000"/>
          <w:spacing w:val="-2"/>
          <w:sz w:val="24"/>
          <w:szCs w:val="24"/>
          <w:lang w:val="en-US"/>
        </w:rPr>
        <w:t>Support</w:t>
      </w:r>
      <w:r w:rsidRPr="001F5BAC">
        <w:rPr>
          <w:color w:val="000000"/>
          <w:spacing w:val="-2"/>
          <w:sz w:val="24"/>
          <w:szCs w:val="24"/>
        </w:rPr>
        <w:t>).</w:t>
      </w:r>
    </w:p>
    <w:p w:rsidR="00BB1280" w:rsidRPr="001F5BAC" w:rsidRDefault="00BB1280" w:rsidP="00BB1280">
      <w:pPr>
        <w:shd w:val="clear" w:color="auto" w:fill="FFFFFF"/>
        <w:ind w:firstLine="425"/>
        <w:jc w:val="both"/>
        <w:rPr>
          <w:color w:val="000000"/>
          <w:sz w:val="24"/>
          <w:szCs w:val="24"/>
        </w:rPr>
      </w:pPr>
      <w:r w:rsidRPr="001F5BAC">
        <w:rPr>
          <w:color w:val="000000"/>
          <w:sz w:val="24"/>
          <w:szCs w:val="24"/>
        </w:rPr>
        <w:t>Это понятие относится к числу базовых инвариантных понятий концепции и страт</w:t>
      </w:r>
      <w:r w:rsidRPr="001F5BAC">
        <w:rPr>
          <w:color w:val="000000"/>
          <w:sz w:val="24"/>
          <w:szCs w:val="24"/>
        </w:rPr>
        <w:t>е</w:t>
      </w:r>
      <w:r w:rsidRPr="001F5BAC">
        <w:rPr>
          <w:color w:val="000000"/>
          <w:sz w:val="24"/>
          <w:szCs w:val="24"/>
        </w:rPr>
        <w:t xml:space="preserve">гии </w:t>
      </w:r>
      <w:r w:rsidRPr="001F5BAC">
        <w:rPr>
          <w:color w:val="000000"/>
          <w:sz w:val="24"/>
          <w:szCs w:val="24"/>
          <w:lang w:val="en-US"/>
        </w:rPr>
        <w:t>CALS</w:t>
      </w:r>
      <w:r w:rsidRPr="001F5BAC">
        <w:rPr>
          <w:color w:val="000000"/>
          <w:sz w:val="24"/>
          <w:szCs w:val="24"/>
        </w:rPr>
        <w:t xml:space="preserve"> (</w:t>
      </w:r>
      <w:r w:rsidRPr="001F5BAC">
        <w:rPr>
          <w:color w:val="000000"/>
          <w:sz w:val="24"/>
          <w:szCs w:val="24"/>
          <w:lang w:val="en-US"/>
        </w:rPr>
        <w:t>Continuous</w:t>
      </w:r>
      <w:r w:rsidRPr="001F5BAC">
        <w:rPr>
          <w:color w:val="000000"/>
          <w:sz w:val="24"/>
          <w:szCs w:val="24"/>
        </w:rPr>
        <w:t xml:space="preserve"> </w:t>
      </w:r>
      <w:r w:rsidRPr="001F5BAC">
        <w:rPr>
          <w:color w:val="000000"/>
          <w:sz w:val="24"/>
          <w:szCs w:val="24"/>
          <w:lang w:val="en-US"/>
        </w:rPr>
        <w:t>Acquisition</w:t>
      </w:r>
      <w:r w:rsidRPr="001F5BAC">
        <w:rPr>
          <w:color w:val="000000"/>
          <w:sz w:val="24"/>
          <w:szCs w:val="24"/>
        </w:rPr>
        <w:t xml:space="preserve"> </w:t>
      </w:r>
      <w:r w:rsidRPr="001F5BAC">
        <w:rPr>
          <w:color w:val="000000"/>
          <w:sz w:val="24"/>
          <w:szCs w:val="24"/>
          <w:lang w:val="en-US"/>
        </w:rPr>
        <w:t>and</w:t>
      </w:r>
      <w:r w:rsidRPr="001F5BAC">
        <w:rPr>
          <w:color w:val="000000"/>
          <w:sz w:val="24"/>
          <w:szCs w:val="24"/>
        </w:rPr>
        <w:t xml:space="preserve"> </w:t>
      </w:r>
      <w:r w:rsidRPr="001F5BAC">
        <w:rPr>
          <w:color w:val="000000"/>
          <w:sz w:val="24"/>
          <w:szCs w:val="24"/>
          <w:lang w:val="en-US"/>
        </w:rPr>
        <w:t>Life</w:t>
      </w:r>
      <w:r w:rsidRPr="001F5BAC">
        <w:rPr>
          <w:color w:val="000000"/>
          <w:sz w:val="24"/>
          <w:szCs w:val="24"/>
        </w:rPr>
        <w:t xml:space="preserve"> </w:t>
      </w:r>
      <w:r w:rsidRPr="001F5BAC">
        <w:rPr>
          <w:color w:val="000000"/>
          <w:sz w:val="24"/>
          <w:szCs w:val="24"/>
          <w:lang w:val="en-US"/>
        </w:rPr>
        <w:t>Cycle</w:t>
      </w:r>
      <w:r w:rsidRPr="001F5BAC">
        <w:rPr>
          <w:color w:val="000000"/>
          <w:sz w:val="24"/>
          <w:szCs w:val="24"/>
        </w:rPr>
        <w:t xml:space="preserve"> </w:t>
      </w:r>
      <w:r w:rsidRPr="001F5BAC">
        <w:rPr>
          <w:color w:val="000000"/>
          <w:sz w:val="24"/>
          <w:szCs w:val="24"/>
          <w:lang w:val="en-US"/>
        </w:rPr>
        <w:t>Support</w:t>
      </w:r>
      <w:r w:rsidRPr="001F5BAC">
        <w:rPr>
          <w:color w:val="000000"/>
          <w:sz w:val="24"/>
          <w:szCs w:val="24"/>
        </w:rPr>
        <w:t>) или ИПИ (Информационная</w:t>
      </w:r>
      <w:r w:rsidRPr="001F5BAC">
        <w:rPr>
          <w:sz w:val="24"/>
          <w:szCs w:val="24"/>
        </w:rPr>
        <w:t xml:space="preserve"> </w:t>
      </w:r>
      <w:r w:rsidRPr="001F5BAC">
        <w:rPr>
          <w:color w:val="000000"/>
          <w:sz w:val="24"/>
          <w:szCs w:val="24"/>
        </w:rPr>
        <w:t>Поддержка жизненного цикла изделий).</w:t>
      </w:r>
    </w:p>
    <w:p w:rsidR="00BB1280" w:rsidRDefault="00BB1280" w:rsidP="00BB1280">
      <w:pPr>
        <w:pStyle w:val="-0"/>
      </w:pPr>
      <w:r>
        <w:object w:dxaOrig="9930" w:dyaOrig="7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7.75pt;height:189.75pt" o:ole="">
            <v:imagedata r:id="rId5" o:title=""/>
          </v:shape>
          <o:OLEObject Type="Embed" ProgID="Unknown" ShapeID="_x0000_i1026" DrawAspect="Content" ObjectID="_1447329878" r:id="rId6"/>
        </w:object>
      </w:r>
    </w:p>
    <w:p w:rsidR="00BB1280" w:rsidRPr="001F5BAC" w:rsidRDefault="00BB1280" w:rsidP="00BB1280">
      <w:pPr>
        <w:pStyle w:val="-1"/>
        <w:rPr>
          <w:sz w:val="24"/>
          <w:szCs w:val="24"/>
        </w:rPr>
      </w:pPr>
      <w:bookmarkStart w:id="0" w:name="_Toc231647074"/>
      <w:r w:rsidRPr="001F5BAC">
        <w:rPr>
          <w:sz w:val="24"/>
          <w:szCs w:val="24"/>
        </w:rPr>
        <w:t>Рисунок 1 – Стоимость жизненного цикла</w:t>
      </w:r>
      <w:bookmarkEnd w:id="0"/>
      <w:r w:rsidRPr="001F5BAC">
        <w:rPr>
          <w:sz w:val="24"/>
          <w:szCs w:val="24"/>
        </w:rPr>
        <w:t xml:space="preserve"> (опыт стран Западной Европы)</w:t>
      </w:r>
    </w:p>
    <w:p w:rsidR="00BB1280" w:rsidRDefault="00BB1280" w:rsidP="00BB1280">
      <w:pPr>
        <w:jc w:val="center"/>
        <w:rPr>
          <w:color w:val="000000"/>
        </w:rPr>
      </w:pPr>
      <w:r>
        <w:rPr>
          <w:color w:val="000000"/>
        </w:rPr>
      </w:r>
      <w:r>
        <w:rPr>
          <w:color w:val="000000"/>
        </w:rPr>
        <w:pict>
          <v:group id="_x0000_s1026" editas="canvas" style="width:324pt;height:138.2pt;mso-position-horizontal-relative:char;mso-position-vertical-relative:line" coordorigin="956,4946" coordsize="6480,2764">
            <o:lock v:ext="edit" aspectratio="t"/>
            <v:shape id="_x0000_s1027" type="#_x0000_t75" style="position:absolute;left:956;top:4946;width:6480;height:2764" o:preferrelative="f">
              <v:fill o:detectmouseclick="t"/>
              <v:path o:extrusionok="t" o:connecttype="none"/>
            </v:shape>
            <v:line id="_x0000_s1028" style="position:absolute;flip:y" from="2576,4946" to="2576,7466">
              <v:stroke endarrow="block"/>
            </v:line>
            <v:line id="_x0000_s1029" style="position:absolute" from="2576,7466" to="5996,7466">
              <v:stroke endarrow="block"/>
            </v:line>
            <v:shape id="_x0000_s1030" style="position:absolute;left:2576;top:5486;width:2700;height:1440" coordsize="2700,1440" path="m,1440v585,-60,1170,-120,1620,-360c2070,840,2520,180,2700,e" filled="f">
              <v:path arrowok="t"/>
            </v:shape>
            <v:shape id="_x0000_s1031" style="position:absolute;left:2576;top:6206;width:2700;height:1080" coordsize="2880,1080" path="m,c300,270,600,540,1080,720v480,180,1140,270,1800,360e" filled="f">
              <v:path arrowok="t"/>
            </v:shape>
            <v:rect id="_x0000_s1032" style="position:absolute;left:5636;top:7508;width:1260;height:179" filled="f" stroked="f" strokecolor="white">
              <v:textbox style="mso-next-textbox:#_x0000_s1032" inset="0,0,0,0">
                <w:txbxContent>
                  <w:p w:rsidR="00BB1280" w:rsidRDefault="00BB1280" w:rsidP="00BB1280">
                    <w:pPr>
                      <w:rPr>
                        <w:rFonts w:ascii="Arial" w:hAnsi="Arial" w:cs="Arial"/>
                        <w:sz w:val="18"/>
                        <w:szCs w:val="18"/>
                      </w:rPr>
                    </w:pPr>
                    <w:r>
                      <w:rPr>
                        <w:rFonts w:ascii="Arial" w:hAnsi="Arial" w:cs="Arial"/>
                        <w:sz w:val="18"/>
                        <w:szCs w:val="18"/>
                      </w:rPr>
                      <w:t>Качество</w:t>
                    </w:r>
                  </w:p>
                </w:txbxContent>
              </v:textbox>
            </v:rect>
            <v:rect id="_x0000_s1033" style="position:absolute;left:3296;top:5306;width:1800;height:360" strokecolor="white">
              <v:textbox style="mso-next-textbox:#_x0000_s1033" inset="0,0,0,0">
                <w:txbxContent>
                  <w:p w:rsidR="00BB1280" w:rsidRDefault="00BB1280" w:rsidP="00BB1280">
                    <w:pPr>
                      <w:rPr>
                        <w:rFonts w:ascii="Arial" w:hAnsi="Arial" w:cs="Arial"/>
                        <w:sz w:val="18"/>
                        <w:szCs w:val="18"/>
                      </w:rPr>
                    </w:pPr>
                    <w:r>
                      <w:rPr>
                        <w:rFonts w:ascii="Arial" w:hAnsi="Arial" w:cs="Arial"/>
                        <w:sz w:val="18"/>
                        <w:szCs w:val="18"/>
                      </w:rPr>
                      <w:t>Стоимость изделия</w:t>
                    </w:r>
                  </w:p>
                </w:txbxContent>
              </v:textbox>
            </v:rect>
            <v:rect id="_x0000_s1034" style="position:absolute;left:4553;top:6682;width:2445;height:540" filled="f" stroked="f" strokecolor="white">
              <v:textbox style="mso-next-textbox:#_x0000_s1034" inset="0,0,0,0">
                <w:txbxContent>
                  <w:p w:rsidR="00BB1280" w:rsidRDefault="00BB1280" w:rsidP="00BB1280">
                    <w:pPr>
                      <w:rPr>
                        <w:rFonts w:ascii="Arial" w:hAnsi="Arial" w:cs="Arial"/>
                        <w:sz w:val="18"/>
                        <w:szCs w:val="18"/>
                      </w:rPr>
                    </w:pPr>
                    <w:r>
                      <w:rPr>
                        <w:rFonts w:ascii="Arial" w:hAnsi="Arial" w:cs="Arial"/>
                        <w:sz w:val="18"/>
                        <w:szCs w:val="18"/>
                      </w:rPr>
                      <w:t>Эксплуатационные</w:t>
                    </w:r>
                    <w:r>
                      <w:rPr>
                        <w:rFonts w:ascii="Arial" w:hAnsi="Arial" w:cs="Arial"/>
                        <w:sz w:val="18"/>
                        <w:szCs w:val="18"/>
                      </w:rPr>
                      <w:br/>
                      <w:t>расходы</w:t>
                    </w:r>
                  </w:p>
                </w:txbxContent>
              </v:textbox>
            </v:rect>
            <v:rect id="_x0000_s1035" style="position:absolute;left:1744;top:5024;width:720;height:360" filled="f" stroked="f" strokecolor="white">
              <v:textbox style="mso-next-textbox:#_x0000_s1035" inset="0,0,0,0">
                <w:txbxContent>
                  <w:p w:rsidR="00BB1280" w:rsidRDefault="00BB1280" w:rsidP="00BB1280">
                    <w:pPr>
                      <w:rPr>
                        <w:rFonts w:ascii="Arial" w:hAnsi="Arial" w:cs="Arial"/>
                        <w:sz w:val="18"/>
                        <w:szCs w:val="18"/>
                      </w:rPr>
                    </w:pPr>
                    <w:r>
                      <w:rPr>
                        <w:rFonts w:ascii="Arial" w:hAnsi="Arial" w:cs="Arial"/>
                        <w:sz w:val="18"/>
                        <w:szCs w:val="18"/>
                      </w:rPr>
                      <w:t>Затраты</w:t>
                    </w:r>
                  </w:p>
                </w:txbxContent>
              </v:textbox>
            </v:rect>
            <v:shapetype id="_x0000_t202" coordsize="21600,21600" o:spt="202" path="m,l,21600r21600,l21600,xe">
              <v:stroke joinstyle="miter"/>
              <v:path gradientshapeok="t" o:connecttype="rect"/>
            </v:shapetype>
            <v:shape id="_x0000_s1036" type="#_x0000_t202" style="position:absolute;left:1934;top:7300;width:642;height:374" filled="f" stroked="f">
              <v:textbox style="mso-fit-shape-to-text:t">
                <w:txbxContent>
                  <w:p w:rsidR="00BB1280" w:rsidRDefault="00BB1280" w:rsidP="00BB1280">
                    <w:r>
                      <w:t>0</w:t>
                    </w:r>
                  </w:p>
                </w:txbxContent>
              </v:textbox>
            </v:shape>
            <w10:wrap type="none"/>
            <w10:anchorlock/>
          </v:group>
        </w:pict>
      </w:r>
    </w:p>
    <w:p w:rsidR="00BB1280" w:rsidRPr="001F5BAC" w:rsidRDefault="00BB1280" w:rsidP="00BB1280">
      <w:pPr>
        <w:shd w:val="clear" w:color="auto" w:fill="FFFFFF"/>
        <w:spacing w:before="120"/>
        <w:jc w:val="center"/>
        <w:rPr>
          <w:color w:val="000000"/>
          <w:sz w:val="24"/>
          <w:szCs w:val="24"/>
        </w:rPr>
      </w:pPr>
      <w:r w:rsidRPr="001F5BAC">
        <w:rPr>
          <w:color w:val="000000"/>
          <w:sz w:val="24"/>
          <w:szCs w:val="24"/>
        </w:rPr>
        <w:t>Рисунок 2 – Динамика составляющих стоимости жизненного цикла изделия</w:t>
      </w:r>
    </w:p>
    <w:p w:rsidR="00BB1280" w:rsidRPr="001F5BAC" w:rsidRDefault="00BB1280" w:rsidP="00BB1280">
      <w:pPr>
        <w:shd w:val="clear" w:color="auto" w:fill="FFFFFF"/>
        <w:ind w:firstLine="425"/>
        <w:jc w:val="both"/>
        <w:rPr>
          <w:color w:val="000000"/>
          <w:sz w:val="24"/>
          <w:szCs w:val="24"/>
        </w:rPr>
      </w:pPr>
      <w:r w:rsidRPr="001F5BAC">
        <w:rPr>
          <w:color w:val="000000"/>
          <w:sz w:val="24"/>
          <w:szCs w:val="24"/>
        </w:rPr>
        <w:t>До недавнего времени проблеме ИЛП не уделялось должного внимания, что привело к существенному отставанию отечественной промышленности в этом направлении.</w:t>
      </w:r>
    </w:p>
    <w:p w:rsidR="00BB1280" w:rsidRPr="001F5BAC" w:rsidRDefault="00BB1280" w:rsidP="00BB1280">
      <w:pPr>
        <w:shd w:val="clear" w:color="auto" w:fill="FFFFFF"/>
        <w:ind w:firstLine="425"/>
        <w:jc w:val="both"/>
        <w:rPr>
          <w:sz w:val="24"/>
          <w:szCs w:val="24"/>
        </w:rPr>
      </w:pPr>
      <w:r w:rsidRPr="001F5BAC">
        <w:rPr>
          <w:color w:val="000000"/>
          <w:sz w:val="24"/>
          <w:szCs w:val="24"/>
        </w:rPr>
        <w:t>Главное отличие процессов и процедур послепродажного сопровождения</w:t>
      </w:r>
      <w:r w:rsidRPr="001F5BAC">
        <w:rPr>
          <w:i/>
          <w:iCs/>
          <w:color w:val="000000"/>
          <w:sz w:val="24"/>
          <w:szCs w:val="24"/>
        </w:rPr>
        <w:t xml:space="preserve">, </w:t>
      </w:r>
      <w:r w:rsidRPr="001F5BAC">
        <w:rPr>
          <w:color w:val="000000"/>
          <w:sz w:val="24"/>
          <w:szCs w:val="24"/>
        </w:rPr>
        <w:t>принятых в Республике Беларусь описываемых в отечественных нормативных документах, от анал</w:t>
      </w:r>
      <w:r w:rsidRPr="001F5BAC">
        <w:rPr>
          <w:color w:val="000000"/>
          <w:sz w:val="24"/>
          <w:szCs w:val="24"/>
        </w:rPr>
        <w:t>о</w:t>
      </w:r>
      <w:r w:rsidRPr="001F5BAC">
        <w:rPr>
          <w:color w:val="000000"/>
          <w:sz w:val="24"/>
          <w:szCs w:val="24"/>
        </w:rPr>
        <w:t>гичных процессов и процедур, регламентированных зарубежными стандартами, состоит в том, что отечественные документы не предусматривают систематического применения информационных технологий для поддержки этих процессов в рамках интегрированной информационной среды (ИИС).</w:t>
      </w:r>
    </w:p>
    <w:p w:rsidR="00BB1280" w:rsidRPr="001F5BAC" w:rsidRDefault="00BB1280" w:rsidP="00BB1280">
      <w:pPr>
        <w:shd w:val="clear" w:color="auto" w:fill="FFFFFF"/>
        <w:ind w:firstLine="425"/>
        <w:jc w:val="both"/>
        <w:rPr>
          <w:color w:val="000000"/>
          <w:sz w:val="24"/>
          <w:szCs w:val="24"/>
        </w:rPr>
      </w:pPr>
      <w:r w:rsidRPr="001F5BAC">
        <w:rPr>
          <w:color w:val="000000"/>
          <w:sz w:val="24"/>
          <w:szCs w:val="24"/>
        </w:rPr>
        <w:t>Проблема ИЛП приобрела особую актуальность в связи с выходом отечественных</w:t>
      </w:r>
      <w:r w:rsidRPr="001F5BAC">
        <w:rPr>
          <w:sz w:val="24"/>
          <w:szCs w:val="24"/>
        </w:rPr>
        <w:t xml:space="preserve"> </w:t>
      </w:r>
      <w:r w:rsidRPr="001F5BAC">
        <w:rPr>
          <w:color w:val="000000"/>
          <w:sz w:val="24"/>
          <w:szCs w:val="24"/>
        </w:rPr>
        <w:t>предприятий</w:t>
      </w:r>
      <w:r w:rsidRPr="001F5BAC">
        <w:rPr>
          <w:sz w:val="24"/>
          <w:szCs w:val="24"/>
        </w:rPr>
        <w:t xml:space="preserve"> на </w:t>
      </w:r>
      <w:r w:rsidRPr="001F5BAC">
        <w:rPr>
          <w:color w:val="000000"/>
          <w:sz w:val="24"/>
          <w:szCs w:val="24"/>
        </w:rPr>
        <w:t>международные рынки и потребностью снизить затраты на владение техническими средствами транспорта на Белорусской железной дороге. Иностранные зака</w:t>
      </w:r>
      <w:r w:rsidRPr="001F5BAC">
        <w:rPr>
          <w:color w:val="000000"/>
          <w:sz w:val="24"/>
          <w:szCs w:val="24"/>
        </w:rPr>
        <w:t>з</w:t>
      </w:r>
      <w:r w:rsidRPr="001F5BAC">
        <w:rPr>
          <w:color w:val="000000"/>
          <w:sz w:val="24"/>
          <w:szCs w:val="24"/>
        </w:rPr>
        <w:t>чики предъявляют к средствам и системам послепродажного сопровождения изделий те же требования, что и к аналогичным изделиям зарубежных фирм. В этой связи проблема организации ИЛП для изделии отечественных предприятии переходит в разряд первооч</w:t>
      </w:r>
      <w:r w:rsidRPr="001F5BAC">
        <w:rPr>
          <w:color w:val="000000"/>
          <w:sz w:val="24"/>
          <w:szCs w:val="24"/>
        </w:rPr>
        <w:t>е</w:t>
      </w:r>
      <w:r w:rsidRPr="001F5BAC">
        <w:rPr>
          <w:color w:val="000000"/>
          <w:sz w:val="24"/>
          <w:szCs w:val="24"/>
        </w:rPr>
        <w:t>редных, поскольку от ее решения в значительной мере зависит конкурентоспособность отечественной продукции на мировых рынках.</w:t>
      </w:r>
    </w:p>
    <w:p w:rsidR="00BB1280" w:rsidRPr="001F5BAC" w:rsidRDefault="00BB1280" w:rsidP="00BB1280">
      <w:pPr>
        <w:shd w:val="clear" w:color="auto" w:fill="FFFFFF"/>
        <w:ind w:firstLine="425"/>
        <w:jc w:val="both"/>
        <w:rPr>
          <w:color w:val="000000"/>
          <w:sz w:val="24"/>
          <w:szCs w:val="24"/>
        </w:rPr>
      </w:pPr>
      <w:r w:rsidRPr="001F5BAC">
        <w:rPr>
          <w:sz w:val="24"/>
          <w:szCs w:val="24"/>
        </w:rPr>
        <w:t>Прогресс в области технологий управления привел к появлению в 80-х годах прошл</w:t>
      </w:r>
      <w:r w:rsidRPr="001F5BAC">
        <w:rPr>
          <w:sz w:val="24"/>
          <w:szCs w:val="24"/>
        </w:rPr>
        <w:t>о</w:t>
      </w:r>
      <w:r w:rsidRPr="001F5BAC">
        <w:rPr>
          <w:sz w:val="24"/>
          <w:szCs w:val="24"/>
        </w:rPr>
        <w:t>го столетия глобального сдвига в формировании информационно общества. Были созданы фундаментальные основы современных телекоммуникационных систем и технологий, в первую очередь при управлении послепродажным обслуживанием наукоемкой проду</w:t>
      </w:r>
      <w:r w:rsidRPr="001F5BAC">
        <w:rPr>
          <w:sz w:val="24"/>
          <w:szCs w:val="24"/>
        </w:rPr>
        <w:t>к</w:t>
      </w:r>
      <w:r w:rsidRPr="001F5BAC">
        <w:rPr>
          <w:sz w:val="24"/>
          <w:szCs w:val="24"/>
        </w:rPr>
        <w:t xml:space="preserve">ции. Сегодня они известны под общим наименованием </w:t>
      </w:r>
      <w:r w:rsidRPr="001F5BAC">
        <w:rPr>
          <w:sz w:val="24"/>
          <w:szCs w:val="24"/>
          <w:lang w:val="en-US"/>
        </w:rPr>
        <w:t>CALS</w:t>
      </w:r>
      <w:r w:rsidRPr="001F5BAC">
        <w:rPr>
          <w:sz w:val="24"/>
          <w:szCs w:val="24"/>
        </w:rPr>
        <w:t>-технологий</w:t>
      </w:r>
      <w:r w:rsidRPr="001F5BAC">
        <w:rPr>
          <w:color w:val="000000"/>
          <w:sz w:val="24"/>
          <w:szCs w:val="24"/>
        </w:rPr>
        <w:t xml:space="preserve">. Реализация концепции </w:t>
      </w:r>
      <w:r w:rsidRPr="001F5BAC">
        <w:rPr>
          <w:color w:val="000000"/>
          <w:sz w:val="24"/>
          <w:szCs w:val="24"/>
          <w:lang w:val="en-US"/>
        </w:rPr>
        <w:t>CALS</w:t>
      </w:r>
      <w:r w:rsidRPr="001F5BAC">
        <w:rPr>
          <w:color w:val="000000"/>
          <w:sz w:val="24"/>
          <w:szCs w:val="24"/>
        </w:rPr>
        <w:t xml:space="preserve"> осуществляется с целью коренного повышения эффективности деятел</w:t>
      </w:r>
      <w:r w:rsidRPr="001F5BAC">
        <w:rPr>
          <w:color w:val="000000"/>
          <w:sz w:val="24"/>
          <w:szCs w:val="24"/>
        </w:rPr>
        <w:t>ь</w:t>
      </w:r>
      <w:r w:rsidRPr="001F5BAC">
        <w:rPr>
          <w:color w:val="000000"/>
          <w:sz w:val="24"/>
          <w:szCs w:val="24"/>
        </w:rPr>
        <w:t>ности всех субъектов, задействованных в процессах создания, производства, поставок и эксплуатации продукции. Обмен технической и деловой информацией внутри компаний и между ними, усиление внутренней организованности за счет улучшения совместного и</w:t>
      </w:r>
      <w:r w:rsidRPr="001F5BAC">
        <w:rPr>
          <w:color w:val="000000"/>
          <w:sz w:val="24"/>
          <w:szCs w:val="24"/>
        </w:rPr>
        <w:t>с</w:t>
      </w:r>
      <w:r w:rsidRPr="001F5BAC">
        <w:rPr>
          <w:color w:val="000000"/>
          <w:sz w:val="24"/>
          <w:szCs w:val="24"/>
        </w:rPr>
        <w:t xml:space="preserve">пользования этой информации и </w:t>
      </w:r>
      <w:proofErr w:type="spellStart"/>
      <w:r w:rsidRPr="001F5BAC">
        <w:rPr>
          <w:color w:val="000000"/>
          <w:sz w:val="24"/>
          <w:szCs w:val="24"/>
        </w:rPr>
        <w:t>реинж</w:t>
      </w:r>
      <w:r>
        <w:rPr>
          <w:color w:val="000000"/>
          <w:sz w:val="24"/>
          <w:szCs w:val="24"/>
        </w:rPr>
        <w:t>и</w:t>
      </w:r>
      <w:r w:rsidRPr="001F5BAC">
        <w:rPr>
          <w:color w:val="000000"/>
          <w:sz w:val="24"/>
          <w:szCs w:val="24"/>
        </w:rPr>
        <w:t>н</w:t>
      </w:r>
      <w:r>
        <w:rPr>
          <w:color w:val="000000"/>
          <w:sz w:val="24"/>
          <w:szCs w:val="24"/>
        </w:rPr>
        <w:t>и</w:t>
      </w:r>
      <w:r w:rsidRPr="001F5BAC">
        <w:rPr>
          <w:color w:val="000000"/>
          <w:sz w:val="24"/>
          <w:szCs w:val="24"/>
        </w:rPr>
        <w:t>ринга</w:t>
      </w:r>
      <w:proofErr w:type="spellEnd"/>
      <w:r w:rsidRPr="001F5BAC">
        <w:rPr>
          <w:color w:val="000000"/>
          <w:sz w:val="24"/>
          <w:szCs w:val="24"/>
        </w:rPr>
        <w:t xml:space="preserve"> бизнес процессов позволяют обеспечить более эффективное функционирование изделия наукоемкой продукции.</w:t>
      </w:r>
    </w:p>
    <w:p w:rsidR="00BB1280" w:rsidRPr="001F5BAC" w:rsidRDefault="00BB1280" w:rsidP="00BB1280">
      <w:pPr>
        <w:ind w:firstLine="425"/>
        <w:jc w:val="both"/>
        <w:rPr>
          <w:sz w:val="24"/>
          <w:szCs w:val="24"/>
        </w:rPr>
      </w:pPr>
      <w:r w:rsidRPr="001F5BAC">
        <w:rPr>
          <w:sz w:val="24"/>
          <w:szCs w:val="24"/>
        </w:rPr>
        <w:t>Основное содержание концепции CALS, принципиально отличающее ее от других, составляют инвариантные понятия, которые реализуются (полностью или частично) в т</w:t>
      </w:r>
      <w:r w:rsidRPr="001F5BAC">
        <w:rPr>
          <w:sz w:val="24"/>
          <w:szCs w:val="24"/>
        </w:rPr>
        <w:t>е</w:t>
      </w:r>
      <w:r w:rsidRPr="001F5BAC">
        <w:rPr>
          <w:sz w:val="24"/>
          <w:szCs w:val="24"/>
        </w:rPr>
        <w:t xml:space="preserve">чение жизненного цикла (ЖЦ) изделия (рисунок 3). </w:t>
      </w:r>
    </w:p>
    <w:p w:rsidR="00BB1280" w:rsidRPr="001F5BAC" w:rsidRDefault="00BB1280" w:rsidP="00BB1280">
      <w:pPr>
        <w:ind w:firstLine="425"/>
        <w:jc w:val="both"/>
        <w:rPr>
          <w:sz w:val="24"/>
          <w:szCs w:val="24"/>
        </w:rPr>
      </w:pPr>
      <w:r w:rsidRPr="001F5BAC">
        <w:rPr>
          <w:sz w:val="24"/>
          <w:szCs w:val="24"/>
        </w:rPr>
        <w:t xml:space="preserve">Концепция CALS является основой интегрированной </w:t>
      </w:r>
      <w:proofErr w:type="spellStart"/>
      <w:r w:rsidRPr="001F5BAC">
        <w:rPr>
          <w:sz w:val="24"/>
          <w:szCs w:val="24"/>
        </w:rPr>
        <w:t>логистической</w:t>
      </w:r>
      <w:proofErr w:type="spellEnd"/>
      <w:r w:rsidRPr="001F5BAC">
        <w:rPr>
          <w:sz w:val="24"/>
          <w:szCs w:val="24"/>
        </w:rPr>
        <w:t xml:space="preserve"> поддержки изд</w:t>
      </w:r>
      <w:r w:rsidRPr="001F5BAC">
        <w:rPr>
          <w:sz w:val="24"/>
          <w:szCs w:val="24"/>
        </w:rPr>
        <w:t>е</w:t>
      </w:r>
      <w:r w:rsidRPr="001F5BAC">
        <w:rPr>
          <w:sz w:val="24"/>
          <w:szCs w:val="24"/>
        </w:rPr>
        <w:t>лия.</w:t>
      </w:r>
    </w:p>
    <w:p w:rsidR="00BB1280" w:rsidRDefault="00BB1280" w:rsidP="00BB1280">
      <w:pPr>
        <w:jc w:val="center"/>
      </w:pPr>
      <w:r w:rsidRPr="00185193">
        <w:rPr>
          <w:sz w:val="22"/>
          <w:szCs w:val="22"/>
        </w:rPr>
        <w:object w:dxaOrig="10931" w:dyaOrig="9991">
          <v:shape id="_x0000_i1027" type="#_x0000_t75" style="width:327.75pt;height:300pt" o:ole="">
            <v:imagedata r:id="rId7" o:title=""/>
          </v:shape>
          <o:OLEObject Type="Embed" ProgID="Unknown" ShapeID="_x0000_i1027" DrawAspect="Content" ObjectID="_1447329879" r:id="rId8"/>
        </w:object>
      </w:r>
    </w:p>
    <w:p w:rsidR="00BB1280" w:rsidRPr="001F5BAC" w:rsidRDefault="00BB1280" w:rsidP="00BB1280">
      <w:pPr>
        <w:pStyle w:val="-1"/>
        <w:spacing w:before="0" w:after="0"/>
        <w:ind w:firstLine="0"/>
        <w:rPr>
          <w:sz w:val="24"/>
          <w:szCs w:val="24"/>
        </w:rPr>
      </w:pPr>
      <w:r w:rsidRPr="001F5BAC">
        <w:rPr>
          <w:sz w:val="24"/>
          <w:szCs w:val="24"/>
        </w:rPr>
        <w:t>Рисунок 3 – Концептуальная модель CALS</w:t>
      </w:r>
    </w:p>
    <w:p w:rsidR="00BB1280" w:rsidRPr="001F5BAC" w:rsidRDefault="00BB1280" w:rsidP="00BB1280">
      <w:pPr>
        <w:shd w:val="clear" w:color="auto" w:fill="FFFFFF"/>
        <w:ind w:firstLine="425"/>
        <w:jc w:val="both"/>
        <w:rPr>
          <w:sz w:val="24"/>
          <w:szCs w:val="24"/>
        </w:rPr>
      </w:pPr>
      <w:r w:rsidRPr="001F5BAC">
        <w:rPr>
          <w:sz w:val="24"/>
          <w:szCs w:val="24"/>
        </w:rPr>
        <w:t xml:space="preserve">Под интегрированной </w:t>
      </w:r>
      <w:proofErr w:type="spellStart"/>
      <w:r w:rsidRPr="001F5BAC">
        <w:rPr>
          <w:sz w:val="24"/>
          <w:szCs w:val="24"/>
        </w:rPr>
        <w:t>логистической</w:t>
      </w:r>
      <w:proofErr w:type="spellEnd"/>
      <w:r w:rsidRPr="001F5BAC">
        <w:rPr>
          <w:sz w:val="24"/>
          <w:szCs w:val="24"/>
        </w:rPr>
        <w:t xml:space="preserve"> поддержкой понимается методология обеспеч</w:t>
      </w:r>
      <w:r w:rsidRPr="001F5BAC">
        <w:rPr>
          <w:sz w:val="24"/>
          <w:szCs w:val="24"/>
        </w:rPr>
        <w:t>е</w:t>
      </w:r>
      <w:r w:rsidRPr="001F5BAC">
        <w:rPr>
          <w:sz w:val="24"/>
          <w:szCs w:val="24"/>
        </w:rPr>
        <w:t>ния конкурентных преимуществ наукоемкой продукции с учетом затрат как в сфере ра</w:t>
      </w:r>
      <w:r w:rsidRPr="001F5BAC">
        <w:rPr>
          <w:sz w:val="24"/>
          <w:szCs w:val="24"/>
        </w:rPr>
        <w:t>з</w:t>
      </w:r>
      <w:r w:rsidRPr="001F5BAC">
        <w:rPr>
          <w:sz w:val="24"/>
          <w:szCs w:val="24"/>
        </w:rPr>
        <w:t>работки и производства продукции так и в сфере эксплуатации.</w:t>
      </w:r>
    </w:p>
    <w:p w:rsidR="00BB1280" w:rsidRPr="001F5BAC" w:rsidRDefault="00BB1280" w:rsidP="00BB1280">
      <w:pPr>
        <w:ind w:firstLine="425"/>
        <w:jc w:val="both"/>
        <w:rPr>
          <w:sz w:val="24"/>
          <w:szCs w:val="24"/>
        </w:rPr>
      </w:pPr>
      <w:r w:rsidRPr="001F5BAC">
        <w:rPr>
          <w:sz w:val="24"/>
          <w:szCs w:val="24"/>
        </w:rPr>
        <w:t xml:space="preserve">Новая постановка задач логистики возникла с появлением международного стандарта типа DEF STAN 00-60, в котором выдвигаются более высокие, чем в </w:t>
      </w:r>
      <w:r w:rsidRPr="001F5BAC">
        <w:rPr>
          <w:sz w:val="24"/>
          <w:szCs w:val="24"/>
          <w:lang w:val="en-US"/>
        </w:rPr>
        <w:t>ISO</w:t>
      </w:r>
      <w:r w:rsidRPr="001F5BAC">
        <w:rPr>
          <w:sz w:val="24"/>
          <w:szCs w:val="24"/>
        </w:rPr>
        <w:t xml:space="preserve"> 9000-2000, требования по организации процессов создания новой продукции. Анализ новых задач, в</w:t>
      </w:r>
      <w:r w:rsidRPr="001F5BAC">
        <w:rPr>
          <w:sz w:val="24"/>
          <w:szCs w:val="24"/>
        </w:rPr>
        <w:t>ы</w:t>
      </w:r>
      <w:r w:rsidRPr="001F5BAC">
        <w:rPr>
          <w:sz w:val="24"/>
          <w:szCs w:val="24"/>
        </w:rPr>
        <w:t>двинутых этим стандартом, показывает, что требуется более глубокий подход к проблеме оптимизации организационно-производственных структур на основе международных стандартов, современного математического и программного обеспечения.</w:t>
      </w:r>
    </w:p>
    <w:p w:rsidR="00BB1280" w:rsidRPr="001F5BAC" w:rsidRDefault="00BB1280" w:rsidP="00BB1280">
      <w:pPr>
        <w:shd w:val="clear" w:color="auto" w:fill="FFFFFF"/>
        <w:ind w:firstLine="425"/>
        <w:jc w:val="both"/>
        <w:rPr>
          <w:sz w:val="24"/>
          <w:szCs w:val="24"/>
        </w:rPr>
      </w:pPr>
      <w:r w:rsidRPr="001F5BAC">
        <w:rPr>
          <w:color w:val="000000"/>
          <w:sz w:val="24"/>
          <w:szCs w:val="24"/>
        </w:rPr>
        <w:t xml:space="preserve">Согласно стандарту </w:t>
      </w:r>
      <w:r w:rsidRPr="001F5BAC">
        <w:rPr>
          <w:color w:val="000000"/>
          <w:sz w:val="24"/>
          <w:szCs w:val="24"/>
          <w:lang w:val="en-US"/>
        </w:rPr>
        <w:t>DEF</w:t>
      </w:r>
      <w:r w:rsidRPr="001F5BAC">
        <w:rPr>
          <w:color w:val="000000"/>
          <w:sz w:val="24"/>
          <w:szCs w:val="24"/>
        </w:rPr>
        <w:t xml:space="preserve"> </w:t>
      </w:r>
      <w:r w:rsidRPr="001F5BAC">
        <w:rPr>
          <w:color w:val="000000"/>
          <w:sz w:val="24"/>
          <w:szCs w:val="24"/>
          <w:lang w:val="en-US"/>
        </w:rPr>
        <w:t>STAN</w:t>
      </w:r>
      <w:r w:rsidRPr="001F5BAC">
        <w:rPr>
          <w:color w:val="000000"/>
          <w:sz w:val="24"/>
          <w:szCs w:val="24"/>
        </w:rPr>
        <w:t xml:space="preserve"> 00-60 ИЛП сложного наукоемкого изделия состоит в реализации четырех основных процессов:</w:t>
      </w:r>
    </w:p>
    <w:p w:rsidR="00BB1280" w:rsidRPr="001F5BAC" w:rsidRDefault="00BB1280" w:rsidP="00BB1280">
      <w:pPr>
        <w:shd w:val="clear" w:color="auto" w:fill="FFFFFF"/>
        <w:ind w:firstLine="425"/>
        <w:jc w:val="both"/>
        <w:rPr>
          <w:sz w:val="24"/>
          <w:szCs w:val="24"/>
        </w:rPr>
      </w:pPr>
      <w:r w:rsidRPr="001F5BAC">
        <w:rPr>
          <w:color w:val="000000"/>
          <w:sz w:val="24"/>
          <w:szCs w:val="24"/>
        </w:rPr>
        <w:t xml:space="preserve">• анализ </w:t>
      </w:r>
      <w:proofErr w:type="spellStart"/>
      <w:r w:rsidRPr="001F5BAC">
        <w:rPr>
          <w:color w:val="000000"/>
          <w:sz w:val="24"/>
          <w:szCs w:val="24"/>
        </w:rPr>
        <w:t>логистической</w:t>
      </w:r>
      <w:proofErr w:type="spellEnd"/>
      <w:r w:rsidRPr="001F5BAC">
        <w:rPr>
          <w:color w:val="000000"/>
          <w:sz w:val="24"/>
          <w:szCs w:val="24"/>
        </w:rPr>
        <w:t xml:space="preserve"> поддержки (АЛП) изделия, проводимый на всех стадиях ЖЦ;</w:t>
      </w:r>
    </w:p>
    <w:p w:rsidR="00BB1280" w:rsidRPr="001F5BAC" w:rsidRDefault="00BB1280" w:rsidP="00BB1280">
      <w:pPr>
        <w:shd w:val="clear" w:color="auto" w:fill="FFFFFF"/>
        <w:ind w:firstLine="425"/>
        <w:jc w:val="both"/>
        <w:rPr>
          <w:sz w:val="24"/>
          <w:szCs w:val="24"/>
        </w:rPr>
      </w:pPr>
      <w:r w:rsidRPr="001F5BAC">
        <w:rPr>
          <w:color w:val="000000"/>
          <w:sz w:val="24"/>
          <w:szCs w:val="24"/>
        </w:rPr>
        <w:t>• планирование и управление процессами ТО и Р, проводимое на стадии проектиров</w:t>
      </w:r>
      <w:r w:rsidRPr="001F5BAC">
        <w:rPr>
          <w:color w:val="000000"/>
          <w:sz w:val="24"/>
          <w:szCs w:val="24"/>
        </w:rPr>
        <w:t>а</w:t>
      </w:r>
      <w:r w:rsidRPr="001F5BAC">
        <w:rPr>
          <w:color w:val="000000"/>
          <w:sz w:val="24"/>
          <w:szCs w:val="24"/>
        </w:rPr>
        <w:t>ния и уточняемое в процессе производства и эксплуатации изделия;</w:t>
      </w:r>
    </w:p>
    <w:p w:rsidR="00BB1280" w:rsidRPr="001F5BAC" w:rsidRDefault="00BB1280" w:rsidP="00BB1280">
      <w:pPr>
        <w:shd w:val="clear" w:color="auto" w:fill="FFFFFF"/>
        <w:ind w:firstLine="425"/>
        <w:jc w:val="both"/>
        <w:rPr>
          <w:sz w:val="24"/>
          <w:szCs w:val="24"/>
        </w:rPr>
      </w:pPr>
      <w:r w:rsidRPr="001F5BAC">
        <w:rPr>
          <w:color w:val="000000"/>
          <w:sz w:val="24"/>
          <w:szCs w:val="24"/>
        </w:rPr>
        <w:t>• планирование и управление процессами материально-технического обеспечения (МТО) эксплуатации и ТО и Р, проводимое на стадии проектирования и уточняемое в процессе производства и эксплуатации изделия;</w:t>
      </w:r>
    </w:p>
    <w:p w:rsidR="00BB1280" w:rsidRPr="001F5BAC" w:rsidRDefault="00BB1280" w:rsidP="00BB1280">
      <w:pPr>
        <w:shd w:val="clear" w:color="auto" w:fill="FFFFFF"/>
        <w:ind w:firstLine="425"/>
        <w:jc w:val="both"/>
        <w:rPr>
          <w:sz w:val="24"/>
          <w:szCs w:val="24"/>
        </w:rPr>
      </w:pPr>
      <w:r w:rsidRPr="001F5BAC">
        <w:rPr>
          <w:color w:val="000000"/>
          <w:sz w:val="24"/>
          <w:szCs w:val="24"/>
        </w:rPr>
        <w:t>• обеспечение персонала электронной эксплуатационной документацией (ЭЭД) и электронной ремонтной документацией (ЭРД) на изделие, проводимое на стадии проект</w:t>
      </w:r>
      <w:r w:rsidRPr="001F5BAC">
        <w:rPr>
          <w:color w:val="000000"/>
          <w:sz w:val="24"/>
          <w:szCs w:val="24"/>
        </w:rPr>
        <w:t>и</w:t>
      </w:r>
      <w:r w:rsidRPr="001F5BAC">
        <w:rPr>
          <w:color w:val="000000"/>
          <w:sz w:val="24"/>
          <w:szCs w:val="24"/>
        </w:rPr>
        <w:t>рования и реализуемое в процессе производства конкретных экземпляров (партий) изд</w:t>
      </w:r>
      <w:r w:rsidRPr="001F5BAC">
        <w:rPr>
          <w:color w:val="000000"/>
          <w:sz w:val="24"/>
          <w:szCs w:val="24"/>
        </w:rPr>
        <w:t>е</w:t>
      </w:r>
      <w:r w:rsidRPr="001F5BAC">
        <w:rPr>
          <w:color w:val="000000"/>
          <w:sz w:val="24"/>
          <w:szCs w:val="24"/>
        </w:rPr>
        <w:t>лия.</w:t>
      </w:r>
    </w:p>
    <w:p w:rsidR="00BB1280" w:rsidRPr="001F5BAC" w:rsidRDefault="00BB1280" w:rsidP="00BB1280">
      <w:pPr>
        <w:ind w:firstLine="425"/>
        <w:jc w:val="both"/>
        <w:rPr>
          <w:sz w:val="24"/>
          <w:szCs w:val="24"/>
        </w:rPr>
      </w:pPr>
      <w:r w:rsidRPr="001F5BAC">
        <w:rPr>
          <w:sz w:val="24"/>
          <w:szCs w:val="24"/>
        </w:rPr>
        <w:t>На рисунке 4 схематически показана структура процессов и задач ИЛП.</w:t>
      </w:r>
    </w:p>
    <w:p w:rsidR="00BB1280" w:rsidRPr="001F5BAC" w:rsidRDefault="00BB1280" w:rsidP="00BB1280">
      <w:pPr>
        <w:ind w:firstLine="425"/>
        <w:jc w:val="both"/>
        <w:rPr>
          <w:sz w:val="24"/>
          <w:szCs w:val="24"/>
        </w:rPr>
      </w:pPr>
      <w:r w:rsidRPr="001F5BAC">
        <w:rPr>
          <w:sz w:val="24"/>
          <w:szCs w:val="24"/>
        </w:rPr>
        <w:t>Необходимо отметить, что в отечественной практике под другими названиями пон</w:t>
      </w:r>
      <w:r w:rsidRPr="001F5BAC">
        <w:rPr>
          <w:sz w:val="24"/>
          <w:szCs w:val="24"/>
        </w:rPr>
        <w:t>и</w:t>
      </w:r>
      <w:r w:rsidRPr="001F5BAC">
        <w:rPr>
          <w:sz w:val="24"/>
          <w:szCs w:val="24"/>
        </w:rPr>
        <w:t>маются процессы и процедуры, в известной степени аналогичные перечисленным выше. Главное отличие процессов и процедур, описываемых в отечественных нормативных д</w:t>
      </w:r>
      <w:r w:rsidRPr="001F5BAC">
        <w:rPr>
          <w:sz w:val="24"/>
          <w:szCs w:val="24"/>
        </w:rPr>
        <w:t>о</w:t>
      </w:r>
      <w:r w:rsidRPr="001F5BAC">
        <w:rPr>
          <w:sz w:val="24"/>
          <w:szCs w:val="24"/>
        </w:rPr>
        <w:t xml:space="preserve">кументах, от аналогичных, регламентированных зарубежными стандартами, состоит в том, что отечественные документы не предусматривают систематического применения информационных технологий для поддержки процессов </w:t>
      </w:r>
      <w:proofErr w:type="spellStart"/>
      <w:r w:rsidRPr="001F5BAC">
        <w:rPr>
          <w:sz w:val="24"/>
          <w:szCs w:val="24"/>
        </w:rPr>
        <w:t>логистического</w:t>
      </w:r>
      <w:proofErr w:type="spellEnd"/>
      <w:r w:rsidRPr="001F5BAC">
        <w:rPr>
          <w:sz w:val="24"/>
          <w:szCs w:val="24"/>
        </w:rPr>
        <w:t xml:space="preserve"> анализа, таких как безопасность, надежность, </w:t>
      </w:r>
      <w:proofErr w:type="spellStart"/>
      <w:r w:rsidRPr="001F5BAC">
        <w:rPr>
          <w:sz w:val="24"/>
          <w:szCs w:val="24"/>
        </w:rPr>
        <w:t>контролепригодность</w:t>
      </w:r>
      <w:proofErr w:type="spellEnd"/>
      <w:r w:rsidRPr="001F5BAC">
        <w:rPr>
          <w:sz w:val="24"/>
          <w:szCs w:val="24"/>
        </w:rPr>
        <w:t>, эксплуатационная и ремонтная те</w:t>
      </w:r>
      <w:r w:rsidRPr="001F5BAC">
        <w:rPr>
          <w:sz w:val="24"/>
          <w:szCs w:val="24"/>
        </w:rPr>
        <w:t>х</w:t>
      </w:r>
      <w:r w:rsidRPr="001F5BAC">
        <w:rPr>
          <w:sz w:val="24"/>
          <w:szCs w:val="24"/>
        </w:rPr>
        <w:t xml:space="preserve">нологичность, техническое обслуживание и ремонт, </w:t>
      </w:r>
      <w:r w:rsidRPr="001F5BAC">
        <w:rPr>
          <w:sz w:val="24"/>
          <w:szCs w:val="24"/>
        </w:rPr>
        <w:lastRenderedPageBreak/>
        <w:t>материально-технического обеспеч</w:t>
      </w:r>
      <w:r w:rsidRPr="001F5BAC">
        <w:rPr>
          <w:sz w:val="24"/>
          <w:szCs w:val="24"/>
        </w:rPr>
        <w:t>е</w:t>
      </w:r>
      <w:r w:rsidRPr="001F5BAC">
        <w:rPr>
          <w:sz w:val="24"/>
          <w:szCs w:val="24"/>
        </w:rPr>
        <w:t>ние и другие, в рамках интегрированной информационной среды. Это предопределяет н</w:t>
      </w:r>
      <w:r w:rsidRPr="001F5BAC">
        <w:rPr>
          <w:sz w:val="24"/>
          <w:szCs w:val="24"/>
        </w:rPr>
        <w:t>е</w:t>
      </w:r>
      <w:r w:rsidRPr="001F5BAC">
        <w:rPr>
          <w:sz w:val="24"/>
          <w:szCs w:val="24"/>
        </w:rPr>
        <w:t>обходимость перевода данных процессов на современную методическую и программно-техническую базу, приемлемую, в первую очередь, для иностранных заказчиков отечес</w:t>
      </w:r>
      <w:r w:rsidRPr="001F5BAC">
        <w:rPr>
          <w:sz w:val="24"/>
          <w:szCs w:val="24"/>
        </w:rPr>
        <w:t>т</w:t>
      </w:r>
      <w:r w:rsidRPr="001F5BAC">
        <w:rPr>
          <w:sz w:val="24"/>
          <w:szCs w:val="24"/>
        </w:rPr>
        <w:t>венной продукции.</w:t>
      </w:r>
    </w:p>
    <w:p w:rsidR="00BB1280" w:rsidRPr="001F5BAC" w:rsidRDefault="00BB1280" w:rsidP="00BB1280">
      <w:pPr>
        <w:ind w:firstLine="425"/>
        <w:jc w:val="both"/>
        <w:rPr>
          <w:sz w:val="24"/>
          <w:szCs w:val="24"/>
        </w:rPr>
      </w:pPr>
      <w:r w:rsidRPr="001F5BAC">
        <w:rPr>
          <w:sz w:val="24"/>
          <w:szCs w:val="24"/>
        </w:rPr>
        <w:t>В настоящее время законченных решений в области ИЛП не существует. Стандарт министерства обороны Великобритании DEF STAN 00-60, хотя и является основой для создания систем ИЛП, но дает лишь общий подход к проектированию. Все работы по в</w:t>
      </w:r>
      <w:r w:rsidRPr="001F5BAC">
        <w:rPr>
          <w:sz w:val="24"/>
          <w:szCs w:val="24"/>
        </w:rPr>
        <w:t>ы</w:t>
      </w:r>
      <w:r w:rsidRPr="001F5BAC">
        <w:rPr>
          <w:sz w:val="24"/>
          <w:szCs w:val="24"/>
        </w:rPr>
        <w:t xml:space="preserve">работке таких решений находятся на стадии разработки концепции, технических заданий и </w:t>
      </w:r>
      <w:proofErr w:type="spellStart"/>
      <w:r w:rsidRPr="001F5BAC">
        <w:rPr>
          <w:sz w:val="24"/>
          <w:szCs w:val="24"/>
        </w:rPr>
        <w:t>пилотных</w:t>
      </w:r>
      <w:proofErr w:type="spellEnd"/>
      <w:r w:rsidRPr="001F5BAC">
        <w:rPr>
          <w:sz w:val="24"/>
          <w:szCs w:val="24"/>
        </w:rPr>
        <w:t xml:space="preserve"> проектов.</w:t>
      </w:r>
    </w:p>
    <w:p w:rsidR="00BB1280" w:rsidRPr="001F5BAC" w:rsidRDefault="00BB1280" w:rsidP="00BB1280">
      <w:pPr>
        <w:ind w:firstLine="425"/>
        <w:jc w:val="both"/>
        <w:rPr>
          <w:sz w:val="24"/>
          <w:szCs w:val="24"/>
        </w:rPr>
      </w:pPr>
      <w:r w:rsidRPr="001F5BAC">
        <w:rPr>
          <w:sz w:val="24"/>
          <w:szCs w:val="24"/>
        </w:rPr>
        <w:t xml:space="preserve">В нашей стране до 2000-х годов не происходило сколько-нибудь значимых изменений в области </w:t>
      </w:r>
      <w:proofErr w:type="spellStart"/>
      <w:r w:rsidRPr="001F5BAC">
        <w:rPr>
          <w:sz w:val="24"/>
          <w:szCs w:val="24"/>
        </w:rPr>
        <w:t>логистической</w:t>
      </w:r>
      <w:proofErr w:type="spellEnd"/>
      <w:r w:rsidRPr="001F5BAC">
        <w:rPr>
          <w:sz w:val="24"/>
          <w:szCs w:val="24"/>
        </w:rPr>
        <w:t xml:space="preserve"> поддержки техники. </w:t>
      </w:r>
    </w:p>
    <w:p w:rsidR="00BB1280" w:rsidRPr="001F5BAC" w:rsidRDefault="00BB1280" w:rsidP="00BB1280">
      <w:pPr>
        <w:ind w:firstLine="425"/>
        <w:jc w:val="both"/>
        <w:rPr>
          <w:sz w:val="24"/>
          <w:szCs w:val="24"/>
        </w:rPr>
      </w:pPr>
      <w:r w:rsidRPr="001F5BAC">
        <w:rPr>
          <w:sz w:val="24"/>
          <w:szCs w:val="24"/>
        </w:rPr>
        <w:t>В остальном мире системы ИЛП бурно развивались. Импортеры техники уже привы</w:t>
      </w:r>
      <w:r w:rsidRPr="001F5BAC">
        <w:rPr>
          <w:sz w:val="24"/>
          <w:szCs w:val="24"/>
        </w:rPr>
        <w:t>к</w:t>
      </w:r>
      <w:r w:rsidRPr="001F5BAC">
        <w:rPr>
          <w:sz w:val="24"/>
          <w:szCs w:val="24"/>
        </w:rPr>
        <w:t>ли к использованию подобных систем настолько, что по-другому эксплуатировать уже не хотят и не могут. Иначе говоря, техника без системы послепродажного обеспечения эк</w:t>
      </w:r>
      <w:r w:rsidRPr="001F5BAC">
        <w:rPr>
          <w:sz w:val="24"/>
          <w:szCs w:val="24"/>
        </w:rPr>
        <w:t>с</w:t>
      </w:r>
      <w:r w:rsidRPr="001F5BAC">
        <w:rPr>
          <w:sz w:val="24"/>
          <w:szCs w:val="24"/>
        </w:rPr>
        <w:t>плуатации сегодня уже не рассматривается в качестве законченного продукта или товара.</w:t>
      </w:r>
    </w:p>
    <w:p w:rsidR="00BB1280" w:rsidRPr="001F5BAC" w:rsidRDefault="00BB1280" w:rsidP="00BB1280">
      <w:pPr>
        <w:ind w:firstLine="425"/>
        <w:jc w:val="both"/>
        <w:rPr>
          <w:sz w:val="24"/>
          <w:szCs w:val="24"/>
        </w:rPr>
      </w:pPr>
      <w:r w:rsidRPr="001F5BAC">
        <w:rPr>
          <w:sz w:val="24"/>
          <w:szCs w:val="24"/>
        </w:rPr>
        <w:t xml:space="preserve">Заинтересованность в освоении и развитии указанных информационных технологий во многом объясняется следующим: создание системы </w:t>
      </w:r>
      <w:proofErr w:type="spellStart"/>
      <w:r w:rsidRPr="001F5BAC">
        <w:rPr>
          <w:sz w:val="24"/>
          <w:szCs w:val="24"/>
        </w:rPr>
        <w:t>логистической</w:t>
      </w:r>
      <w:proofErr w:type="spellEnd"/>
      <w:r w:rsidRPr="001F5BAC">
        <w:rPr>
          <w:sz w:val="24"/>
          <w:szCs w:val="24"/>
        </w:rPr>
        <w:t xml:space="preserve"> поддержки стан</w:t>
      </w:r>
      <w:r w:rsidRPr="001F5BAC">
        <w:rPr>
          <w:sz w:val="24"/>
          <w:szCs w:val="24"/>
        </w:rPr>
        <w:t>о</w:t>
      </w:r>
      <w:r w:rsidRPr="001F5BAC">
        <w:rPr>
          <w:sz w:val="24"/>
          <w:szCs w:val="24"/>
        </w:rPr>
        <w:t>вится необходимым условием заключения крупных контрактов на поставку изделий те</w:t>
      </w:r>
      <w:r w:rsidRPr="001F5BAC">
        <w:rPr>
          <w:sz w:val="24"/>
          <w:szCs w:val="24"/>
        </w:rPr>
        <w:t>х</w:t>
      </w:r>
      <w:r w:rsidRPr="001F5BAC">
        <w:rPr>
          <w:sz w:val="24"/>
          <w:szCs w:val="24"/>
        </w:rPr>
        <w:t>ники и др. При этом наукоемкое производство возвращает свои утраченные позиции на международных рынках. Укрепление позиций производителей наукоемкой продукции на мировых рынках будет зависеть от наличия систем поддержки эксплуатации, поставля</w:t>
      </w:r>
      <w:r w:rsidRPr="001F5BAC">
        <w:rPr>
          <w:sz w:val="24"/>
          <w:szCs w:val="24"/>
        </w:rPr>
        <w:t>е</w:t>
      </w:r>
      <w:r w:rsidRPr="001F5BAC">
        <w:rPr>
          <w:sz w:val="24"/>
          <w:szCs w:val="24"/>
        </w:rPr>
        <w:t>мых</w:t>
      </w:r>
      <w:r w:rsidRPr="001F5BAC">
        <w:rPr>
          <w:b/>
          <w:bCs/>
          <w:sz w:val="24"/>
          <w:szCs w:val="24"/>
        </w:rPr>
        <w:t xml:space="preserve"> </w:t>
      </w:r>
      <w:r w:rsidRPr="001F5BAC">
        <w:rPr>
          <w:sz w:val="24"/>
          <w:szCs w:val="24"/>
        </w:rPr>
        <w:t xml:space="preserve">одновременно с объектами, и их качества. </w:t>
      </w:r>
    </w:p>
    <w:p w:rsidR="00BB1280" w:rsidRPr="001F5BAC" w:rsidRDefault="00BB1280" w:rsidP="00BB1280">
      <w:pPr>
        <w:ind w:firstLine="425"/>
        <w:jc w:val="both"/>
        <w:rPr>
          <w:sz w:val="24"/>
          <w:szCs w:val="24"/>
        </w:rPr>
      </w:pPr>
      <w:r w:rsidRPr="001F5BAC">
        <w:rPr>
          <w:sz w:val="24"/>
          <w:szCs w:val="24"/>
        </w:rPr>
        <w:t>Республика Беларусь широко экспортирует свою продукцию машиностроения и для нашей республики весьма актуальными стали вопросы ИЛП своей продукции. Мы не только экспортируем, но и импортируем современную наукоемкую продукцию.</w:t>
      </w:r>
    </w:p>
    <w:p w:rsidR="00BB1280" w:rsidRPr="001F5BAC" w:rsidRDefault="00BB1280" w:rsidP="00BB1280">
      <w:pPr>
        <w:ind w:firstLine="425"/>
        <w:jc w:val="both"/>
        <w:rPr>
          <w:sz w:val="24"/>
          <w:szCs w:val="24"/>
        </w:rPr>
      </w:pPr>
      <w:r w:rsidRPr="001F5BAC">
        <w:rPr>
          <w:sz w:val="24"/>
          <w:szCs w:val="24"/>
        </w:rPr>
        <w:t>Белорусская железная дорога является крупным потребителем наукоемких технич</w:t>
      </w:r>
      <w:r w:rsidRPr="001F5BAC">
        <w:rPr>
          <w:sz w:val="24"/>
          <w:szCs w:val="24"/>
        </w:rPr>
        <w:t>е</w:t>
      </w:r>
      <w:r w:rsidRPr="001F5BAC">
        <w:rPr>
          <w:sz w:val="24"/>
          <w:szCs w:val="24"/>
        </w:rPr>
        <w:t>ских средств и современных технологий. На этапе проведения тендеров по закупке техн</w:t>
      </w:r>
      <w:r w:rsidRPr="001F5BAC">
        <w:rPr>
          <w:sz w:val="24"/>
          <w:szCs w:val="24"/>
        </w:rPr>
        <w:t>и</w:t>
      </w:r>
      <w:r w:rsidRPr="001F5BAC">
        <w:rPr>
          <w:sz w:val="24"/>
          <w:szCs w:val="24"/>
        </w:rPr>
        <w:t xml:space="preserve">ческих средств транспорта необходимо требовать от поставщиков выполнения указанных выше международных норм интегрированной </w:t>
      </w:r>
      <w:proofErr w:type="spellStart"/>
      <w:r w:rsidRPr="001F5BAC">
        <w:rPr>
          <w:sz w:val="24"/>
          <w:szCs w:val="24"/>
        </w:rPr>
        <w:t>логистической</w:t>
      </w:r>
      <w:proofErr w:type="spellEnd"/>
      <w:r w:rsidRPr="001F5BAC">
        <w:rPr>
          <w:sz w:val="24"/>
          <w:szCs w:val="24"/>
        </w:rPr>
        <w:t xml:space="preserve"> поддержки продукции.</w:t>
      </w:r>
    </w:p>
    <w:p w:rsidR="00BB1280" w:rsidRPr="001F5130" w:rsidRDefault="00BB1280" w:rsidP="00BB1280">
      <w:pPr>
        <w:jc w:val="center"/>
        <w:rPr>
          <w:spacing w:val="4"/>
          <w:sz w:val="24"/>
          <w:szCs w:val="24"/>
        </w:rPr>
      </w:pPr>
      <w:r w:rsidRPr="00185193">
        <w:rPr>
          <w:sz w:val="22"/>
          <w:szCs w:val="22"/>
        </w:rPr>
        <w:object w:dxaOrig="16209" w:dyaOrig="10293">
          <v:shape id="_x0000_i1028" type="#_x0000_t75" style="width:486pt;height:309pt" o:ole="">
            <v:imagedata r:id="rId9" o:title=""/>
          </v:shape>
          <o:OLEObject Type="Embed" ProgID="Unknown" ShapeID="_x0000_i1028" DrawAspect="Content" ObjectID="_1447329880" r:id="rId10"/>
        </w:object>
      </w:r>
      <w:r w:rsidRPr="001F5130">
        <w:rPr>
          <w:spacing w:val="4"/>
          <w:sz w:val="24"/>
          <w:szCs w:val="24"/>
        </w:rPr>
        <w:t>Рисунок 4 – Структура процессов и задач ИЛП</w:t>
      </w:r>
    </w:p>
    <w:p w:rsidR="00BB1280" w:rsidRPr="001F5130" w:rsidRDefault="00BB1280" w:rsidP="00BB1280">
      <w:pPr>
        <w:widowControl/>
        <w:rPr>
          <w:spacing w:val="4"/>
          <w:sz w:val="24"/>
          <w:szCs w:val="24"/>
        </w:rPr>
        <w:sectPr w:rsidR="00BB1280" w:rsidRPr="001F5130" w:rsidSect="001F5BAC">
          <w:pgSz w:w="11907" w:h="16840" w:orient="landscape" w:code="9"/>
          <w:pgMar w:top="1134" w:right="851" w:bottom="1134" w:left="1701" w:header="709" w:footer="709" w:gutter="0"/>
          <w:cols w:space="720"/>
        </w:sectPr>
      </w:pPr>
    </w:p>
    <w:p w:rsidR="00BB1280" w:rsidRPr="001F5130" w:rsidRDefault="00BB1280" w:rsidP="00BB1280">
      <w:pPr>
        <w:ind w:firstLine="425"/>
        <w:jc w:val="both"/>
        <w:rPr>
          <w:sz w:val="24"/>
          <w:szCs w:val="24"/>
        </w:rPr>
      </w:pPr>
      <w:proofErr w:type="spellStart"/>
      <w:r w:rsidRPr="001F5130">
        <w:rPr>
          <w:sz w:val="24"/>
          <w:szCs w:val="24"/>
        </w:rPr>
        <w:lastRenderedPageBreak/>
        <w:t>Логистический</w:t>
      </w:r>
      <w:proofErr w:type="spellEnd"/>
      <w:r w:rsidRPr="001F5130">
        <w:rPr>
          <w:sz w:val="24"/>
          <w:szCs w:val="24"/>
        </w:rPr>
        <w:t xml:space="preserve"> анализ – важнейший элемент интегрированной </w:t>
      </w:r>
      <w:proofErr w:type="spellStart"/>
      <w:r w:rsidRPr="001F5130">
        <w:rPr>
          <w:sz w:val="24"/>
          <w:szCs w:val="24"/>
        </w:rPr>
        <w:t>логистической</w:t>
      </w:r>
      <w:proofErr w:type="spellEnd"/>
      <w:r w:rsidRPr="001F5130">
        <w:rPr>
          <w:sz w:val="24"/>
          <w:szCs w:val="24"/>
        </w:rPr>
        <w:t xml:space="preserve"> по</w:t>
      </w:r>
      <w:r w:rsidRPr="001F5130">
        <w:rPr>
          <w:sz w:val="24"/>
          <w:szCs w:val="24"/>
        </w:rPr>
        <w:t>д</w:t>
      </w:r>
      <w:r w:rsidRPr="001F5130">
        <w:rPr>
          <w:sz w:val="24"/>
          <w:szCs w:val="24"/>
        </w:rPr>
        <w:t>держки. Он представляет собой формализованную технологию всестороннего исследов</w:t>
      </w:r>
      <w:r w:rsidRPr="001F5130">
        <w:rPr>
          <w:sz w:val="24"/>
          <w:szCs w:val="24"/>
        </w:rPr>
        <w:t>а</w:t>
      </w:r>
      <w:r w:rsidRPr="001F5130">
        <w:rPr>
          <w:sz w:val="24"/>
          <w:szCs w:val="24"/>
        </w:rPr>
        <w:t>ния, как самого изделия, так и вариантов системы его эксплуатации и поддержки. Как и</w:t>
      </w:r>
      <w:r w:rsidRPr="001F5130">
        <w:rPr>
          <w:sz w:val="24"/>
          <w:szCs w:val="24"/>
        </w:rPr>
        <w:t>н</w:t>
      </w:r>
      <w:r w:rsidRPr="001F5130">
        <w:rPr>
          <w:sz w:val="24"/>
          <w:szCs w:val="24"/>
        </w:rPr>
        <w:t xml:space="preserve">тегрированная </w:t>
      </w:r>
      <w:proofErr w:type="spellStart"/>
      <w:r w:rsidRPr="001F5130">
        <w:rPr>
          <w:sz w:val="24"/>
          <w:szCs w:val="24"/>
        </w:rPr>
        <w:t>логистическая</w:t>
      </w:r>
      <w:proofErr w:type="spellEnd"/>
      <w:r w:rsidRPr="001F5130">
        <w:rPr>
          <w:sz w:val="24"/>
          <w:szCs w:val="24"/>
        </w:rPr>
        <w:t xml:space="preserve"> поддержка, </w:t>
      </w:r>
      <w:proofErr w:type="spellStart"/>
      <w:r w:rsidRPr="001F5130">
        <w:rPr>
          <w:sz w:val="24"/>
          <w:szCs w:val="24"/>
        </w:rPr>
        <w:t>логистический</w:t>
      </w:r>
      <w:proofErr w:type="spellEnd"/>
      <w:r w:rsidRPr="001F5130">
        <w:rPr>
          <w:sz w:val="24"/>
          <w:szCs w:val="24"/>
        </w:rPr>
        <w:t xml:space="preserve"> анализ в целом направлен на м</w:t>
      </w:r>
      <w:r w:rsidRPr="001F5130">
        <w:rPr>
          <w:sz w:val="24"/>
          <w:szCs w:val="24"/>
        </w:rPr>
        <w:t>и</w:t>
      </w:r>
      <w:r w:rsidRPr="001F5130">
        <w:rPr>
          <w:sz w:val="24"/>
          <w:szCs w:val="24"/>
        </w:rPr>
        <w:t>нимизацию затрат ЖЦ изделия при обеспечении требуемых параметров надежности, г</w:t>
      </w:r>
      <w:r w:rsidRPr="001F5130">
        <w:rPr>
          <w:sz w:val="24"/>
          <w:szCs w:val="24"/>
        </w:rPr>
        <w:t>о</w:t>
      </w:r>
      <w:r w:rsidRPr="001F5130">
        <w:rPr>
          <w:sz w:val="24"/>
          <w:szCs w:val="24"/>
        </w:rPr>
        <w:t>товности, ремонтопригодности и общей эффективности.</w:t>
      </w:r>
    </w:p>
    <w:p w:rsidR="00BB1280" w:rsidRPr="001F5130" w:rsidRDefault="00BB1280" w:rsidP="00BB1280">
      <w:pPr>
        <w:ind w:firstLine="425"/>
        <w:jc w:val="both"/>
        <w:rPr>
          <w:sz w:val="24"/>
          <w:szCs w:val="24"/>
        </w:rPr>
      </w:pPr>
      <w:r w:rsidRPr="001F5130">
        <w:rPr>
          <w:sz w:val="24"/>
          <w:szCs w:val="24"/>
        </w:rPr>
        <w:t xml:space="preserve">Согласно требованиям упомянутых выше стандартов и CALS технологий </w:t>
      </w:r>
      <w:proofErr w:type="spellStart"/>
      <w:r w:rsidRPr="001F5130">
        <w:rPr>
          <w:sz w:val="24"/>
          <w:szCs w:val="24"/>
        </w:rPr>
        <w:t>логистич</w:t>
      </w:r>
      <w:r w:rsidRPr="001F5130">
        <w:rPr>
          <w:sz w:val="24"/>
          <w:szCs w:val="24"/>
        </w:rPr>
        <w:t>е</w:t>
      </w:r>
      <w:r w:rsidRPr="001F5130">
        <w:rPr>
          <w:sz w:val="24"/>
          <w:szCs w:val="24"/>
        </w:rPr>
        <w:t>ский</w:t>
      </w:r>
      <w:proofErr w:type="spellEnd"/>
      <w:r w:rsidRPr="001F5130">
        <w:rPr>
          <w:sz w:val="24"/>
          <w:szCs w:val="24"/>
        </w:rPr>
        <w:t xml:space="preserve"> анализ должен начинаться еще до начала проектирования, т. е. на стадии определ</w:t>
      </w:r>
      <w:r w:rsidRPr="001F5130">
        <w:rPr>
          <w:sz w:val="24"/>
          <w:szCs w:val="24"/>
        </w:rPr>
        <w:t>е</w:t>
      </w:r>
      <w:r w:rsidRPr="001F5130">
        <w:rPr>
          <w:sz w:val="24"/>
          <w:szCs w:val="24"/>
        </w:rPr>
        <w:t>ния требований к изделию, и продолжаться до завершения его эксплуатации. Это необх</w:t>
      </w:r>
      <w:r w:rsidRPr="001F5130">
        <w:rPr>
          <w:sz w:val="24"/>
          <w:szCs w:val="24"/>
        </w:rPr>
        <w:t>о</w:t>
      </w:r>
      <w:r w:rsidRPr="001F5130">
        <w:rPr>
          <w:sz w:val="24"/>
          <w:szCs w:val="24"/>
        </w:rPr>
        <w:t xml:space="preserve">димо для оценки правильности результатов предыдущих этапов </w:t>
      </w:r>
      <w:proofErr w:type="spellStart"/>
      <w:r w:rsidRPr="001F5130">
        <w:rPr>
          <w:sz w:val="24"/>
          <w:szCs w:val="24"/>
        </w:rPr>
        <w:t>логистического</w:t>
      </w:r>
      <w:proofErr w:type="spellEnd"/>
      <w:r w:rsidRPr="001F5130">
        <w:rPr>
          <w:sz w:val="24"/>
          <w:szCs w:val="24"/>
        </w:rPr>
        <w:t xml:space="preserve"> анализа и накопления статистического материала, служащего основой для разработки новых прое</w:t>
      </w:r>
      <w:r w:rsidRPr="001F5130">
        <w:rPr>
          <w:sz w:val="24"/>
          <w:szCs w:val="24"/>
        </w:rPr>
        <w:t>к</w:t>
      </w:r>
      <w:r w:rsidRPr="001F5130">
        <w:rPr>
          <w:sz w:val="24"/>
          <w:szCs w:val="24"/>
        </w:rPr>
        <w:t xml:space="preserve">тов. Процесс </w:t>
      </w:r>
      <w:proofErr w:type="spellStart"/>
      <w:r w:rsidRPr="001F5130">
        <w:rPr>
          <w:sz w:val="24"/>
          <w:szCs w:val="24"/>
        </w:rPr>
        <w:t>логистического</w:t>
      </w:r>
      <w:proofErr w:type="spellEnd"/>
      <w:r w:rsidRPr="001F5130">
        <w:rPr>
          <w:sz w:val="24"/>
          <w:szCs w:val="24"/>
        </w:rPr>
        <w:t xml:space="preserve"> анализа носит циклический, итеративный характер: на ка</w:t>
      </w:r>
      <w:r w:rsidRPr="001F5130">
        <w:rPr>
          <w:sz w:val="24"/>
          <w:szCs w:val="24"/>
        </w:rPr>
        <w:t>ж</w:t>
      </w:r>
      <w:r w:rsidRPr="001F5130">
        <w:rPr>
          <w:sz w:val="24"/>
          <w:szCs w:val="24"/>
        </w:rPr>
        <w:t>дом последующем этапе уточняют и развивают результаты предыдущего. Результаты ан</w:t>
      </w:r>
      <w:r w:rsidRPr="001F5130">
        <w:rPr>
          <w:sz w:val="24"/>
          <w:szCs w:val="24"/>
        </w:rPr>
        <w:t>а</w:t>
      </w:r>
      <w:r w:rsidRPr="001F5130">
        <w:rPr>
          <w:sz w:val="24"/>
          <w:szCs w:val="24"/>
        </w:rPr>
        <w:t xml:space="preserve">лиза должны храниться в специализированной базе данных – базе данных </w:t>
      </w:r>
      <w:proofErr w:type="spellStart"/>
      <w:r w:rsidRPr="001F5130">
        <w:rPr>
          <w:sz w:val="24"/>
          <w:szCs w:val="24"/>
        </w:rPr>
        <w:t>логистического</w:t>
      </w:r>
      <w:proofErr w:type="spellEnd"/>
      <w:r w:rsidRPr="001F5130">
        <w:rPr>
          <w:sz w:val="24"/>
          <w:szCs w:val="24"/>
        </w:rPr>
        <w:t xml:space="preserve"> анализа (</w:t>
      </w:r>
      <w:proofErr w:type="spellStart"/>
      <w:r w:rsidRPr="001F5130">
        <w:rPr>
          <w:sz w:val="24"/>
          <w:szCs w:val="24"/>
        </w:rPr>
        <w:t>Logistic</w:t>
      </w:r>
      <w:proofErr w:type="spellEnd"/>
      <w:r w:rsidRPr="001F5130">
        <w:rPr>
          <w:sz w:val="24"/>
          <w:szCs w:val="24"/>
        </w:rPr>
        <w:t xml:space="preserve"> </w:t>
      </w:r>
      <w:proofErr w:type="spellStart"/>
      <w:r w:rsidRPr="001F5130">
        <w:rPr>
          <w:sz w:val="24"/>
          <w:szCs w:val="24"/>
        </w:rPr>
        <w:t>Support</w:t>
      </w:r>
      <w:proofErr w:type="spellEnd"/>
      <w:r w:rsidRPr="001F5130">
        <w:rPr>
          <w:sz w:val="24"/>
          <w:szCs w:val="24"/>
        </w:rPr>
        <w:t xml:space="preserve"> </w:t>
      </w:r>
      <w:proofErr w:type="spellStart"/>
      <w:r w:rsidRPr="001F5130">
        <w:rPr>
          <w:sz w:val="24"/>
          <w:szCs w:val="24"/>
        </w:rPr>
        <w:t>Analysis</w:t>
      </w:r>
      <w:proofErr w:type="spellEnd"/>
      <w:r w:rsidRPr="001F5130">
        <w:rPr>
          <w:sz w:val="24"/>
          <w:szCs w:val="24"/>
        </w:rPr>
        <w:t xml:space="preserve"> Records, LSAR). Технология анализа </w:t>
      </w:r>
      <w:proofErr w:type="spellStart"/>
      <w:r w:rsidRPr="001F5130">
        <w:rPr>
          <w:sz w:val="24"/>
          <w:szCs w:val="24"/>
        </w:rPr>
        <w:t>логистической</w:t>
      </w:r>
      <w:proofErr w:type="spellEnd"/>
      <w:r w:rsidRPr="001F5130">
        <w:rPr>
          <w:sz w:val="24"/>
          <w:szCs w:val="24"/>
        </w:rPr>
        <w:t xml:space="preserve"> поддержки предполагает наличие сформированной интегрированной информационной среды.</w:t>
      </w:r>
    </w:p>
    <w:p w:rsidR="00BB1280" w:rsidRPr="001F5130" w:rsidRDefault="00BB1280" w:rsidP="00BB1280">
      <w:pPr>
        <w:ind w:firstLine="425"/>
        <w:jc w:val="both"/>
        <w:rPr>
          <w:spacing w:val="40"/>
          <w:sz w:val="24"/>
          <w:szCs w:val="24"/>
        </w:rPr>
      </w:pPr>
      <w:r w:rsidRPr="001F5130">
        <w:rPr>
          <w:sz w:val="24"/>
          <w:szCs w:val="24"/>
        </w:rPr>
        <w:t xml:space="preserve">В ходе </w:t>
      </w:r>
      <w:proofErr w:type="spellStart"/>
      <w:r w:rsidRPr="001F5130">
        <w:rPr>
          <w:sz w:val="24"/>
          <w:szCs w:val="24"/>
        </w:rPr>
        <w:t>логистического</w:t>
      </w:r>
      <w:proofErr w:type="spellEnd"/>
      <w:r w:rsidRPr="001F5130">
        <w:rPr>
          <w:sz w:val="24"/>
          <w:szCs w:val="24"/>
        </w:rPr>
        <w:t xml:space="preserve"> анализа решают следующие </w:t>
      </w:r>
      <w:r w:rsidRPr="001F5130">
        <w:rPr>
          <w:spacing w:val="40"/>
          <w:sz w:val="24"/>
          <w:szCs w:val="24"/>
        </w:rPr>
        <w:t>задачи:</w:t>
      </w:r>
    </w:p>
    <w:p w:rsidR="00BB1280" w:rsidRPr="001F5130" w:rsidRDefault="00BB1280" w:rsidP="00BB1280">
      <w:pPr>
        <w:ind w:firstLine="425"/>
        <w:jc w:val="both"/>
        <w:rPr>
          <w:sz w:val="24"/>
          <w:szCs w:val="24"/>
        </w:rPr>
      </w:pPr>
      <w:r w:rsidRPr="001F5130">
        <w:rPr>
          <w:sz w:val="24"/>
          <w:szCs w:val="24"/>
        </w:rPr>
        <w:t>- разработка стратегии, планирование и управление процессом;</w:t>
      </w:r>
    </w:p>
    <w:p w:rsidR="00BB1280" w:rsidRPr="001F5130" w:rsidRDefault="00BB1280" w:rsidP="00BB1280">
      <w:pPr>
        <w:ind w:firstLine="425"/>
        <w:jc w:val="both"/>
        <w:rPr>
          <w:sz w:val="24"/>
          <w:szCs w:val="24"/>
        </w:rPr>
      </w:pPr>
      <w:r w:rsidRPr="001F5130">
        <w:rPr>
          <w:sz w:val="24"/>
          <w:szCs w:val="24"/>
        </w:rPr>
        <w:t xml:space="preserve">- формирование требований к системе интегрированной </w:t>
      </w:r>
      <w:proofErr w:type="spellStart"/>
      <w:r w:rsidRPr="001F5130">
        <w:rPr>
          <w:sz w:val="24"/>
          <w:szCs w:val="24"/>
        </w:rPr>
        <w:t>логистической</w:t>
      </w:r>
      <w:proofErr w:type="spellEnd"/>
      <w:r w:rsidRPr="001F5130">
        <w:rPr>
          <w:sz w:val="24"/>
          <w:szCs w:val="24"/>
        </w:rPr>
        <w:t xml:space="preserve"> поддержки и связанных с ней требований к проекту (конструкции изделия) на основе сравнения с с</w:t>
      </w:r>
      <w:r w:rsidRPr="001F5130">
        <w:rPr>
          <w:sz w:val="24"/>
          <w:szCs w:val="24"/>
        </w:rPr>
        <w:t>у</w:t>
      </w:r>
      <w:r w:rsidRPr="001F5130">
        <w:rPr>
          <w:sz w:val="24"/>
          <w:szCs w:val="24"/>
        </w:rPr>
        <w:t>ществующими аналогами;</w:t>
      </w:r>
    </w:p>
    <w:p w:rsidR="00BB1280" w:rsidRPr="001F5130" w:rsidRDefault="00BB1280" w:rsidP="00BB1280">
      <w:pPr>
        <w:ind w:firstLine="425"/>
        <w:jc w:val="both"/>
        <w:rPr>
          <w:sz w:val="24"/>
          <w:szCs w:val="24"/>
        </w:rPr>
      </w:pPr>
      <w:r w:rsidRPr="001F5130">
        <w:rPr>
          <w:sz w:val="24"/>
          <w:szCs w:val="24"/>
        </w:rPr>
        <w:t>- корректировка проектных решений, направленная на обеспечение эффективной эк</w:t>
      </w:r>
      <w:r w:rsidRPr="001F5130">
        <w:rPr>
          <w:sz w:val="24"/>
          <w:szCs w:val="24"/>
        </w:rPr>
        <w:t>с</w:t>
      </w:r>
      <w:r w:rsidRPr="001F5130">
        <w:rPr>
          <w:sz w:val="24"/>
          <w:szCs w:val="24"/>
        </w:rPr>
        <w:t>плуатации;</w:t>
      </w:r>
    </w:p>
    <w:p w:rsidR="00BB1280" w:rsidRPr="001F5130" w:rsidRDefault="00BB1280" w:rsidP="00BB1280">
      <w:pPr>
        <w:ind w:firstLine="425"/>
        <w:jc w:val="both"/>
        <w:rPr>
          <w:sz w:val="24"/>
          <w:szCs w:val="24"/>
        </w:rPr>
      </w:pPr>
      <w:r w:rsidRPr="001F5130">
        <w:rPr>
          <w:sz w:val="24"/>
          <w:szCs w:val="24"/>
        </w:rPr>
        <w:t xml:space="preserve">- разработка проекта системы интегрированной </w:t>
      </w:r>
      <w:proofErr w:type="spellStart"/>
      <w:r w:rsidRPr="001F5130">
        <w:rPr>
          <w:sz w:val="24"/>
          <w:szCs w:val="24"/>
        </w:rPr>
        <w:t>логистической</w:t>
      </w:r>
      <w:proofErr w:type="spellEnd"/>
      <w:r w:rsidRPr="001F5130">
        <w:rPr>
          <w:sz w:val="24"/>
          <w:szCs w:val="24"/>
        </w:rPr>
        <w:t xml:space="preserve"> поддержки, обеспеч</w:t>
      </w:r>
      <w:r w:rsidRPr="001F5130">
        <w:rPr>
          <w:sz w:val="24"/>
          <w:szCs w:val="24"/>
        </w:rPr>
        <w:t>и</w:t>
      </w:r>
      <w:r w:rsidRPr="001F5130">
        <w:rPr>
          <w:sz w:val="24"/>
          <w:szCs w:val="24"/>
        </w:rPr>
        <w:t xml:space="preserve">вающей оптимальное соотношение затрат, сроков реализации и характеристик </w:t>
      </w:r>
      <w:proofErr w:type="spellStart"/>
      <w:r w:rsidRPr="001F5130">
        <w:rPr>
          <w:sz w:val="24"/>
          <w:szCs w:val="24"/>
        </w:rPr>
        <w:t>поддерж</w:t>
      </w:r>
      <w:r w:rsidRPr="001F5130">
        <w:rPr>
          <w:sz w:val="24"/>
          <w:szCs w:val="24"/>
        </w:rPr>
        <w:t>и</w:t>
      </w:r>
      <w:r w:rsidRPr="001F5130">
        <w:rPr>
          <w:sz w:val="24"/>
          <w:szCs w:val="24"/>
        </w:rPr>
        <w:t>ваемости</w:t>
      </w:r>
      <w:proofErr w:type="spellEnd"/>
      <w:r w:rsidRPr="001F5130">
        <w:rPr>
          <w:sz w:val="24"/>
          <w:szCs w:val="24"/>
        </w:rPr>
        <w:t xml:space="preserve"> (</w:t>
      </w:r>
      <w:r w:rsidRPr="001F5130">
        <w:rPr>
          <w:sz w:val="24"/>
          <w:szCs w:val="24"/>
          <w:lang w:val="en-US"/>
        </w:rPr>
        <w:t>Supportability</w:t>
      </w:r>
      <w:r w:rsidRPr="001F5130">
        <w:rPr>
          <w:sz w:val="24"/>
          <w:szCs w:val="24"/>
        </w:rPr>
        <w:t>);</w:t>
      </w:r>
    </w:p>
    <w:p w:rsidR="00BB1280" w:rsidRPr="001F5130" w:rsidRDefault="00BB1280" w:rsidP="00BB1280">
      <w:pPr>
        <w:ind w:firstLine="425"/>
        <w:jc w:val="both"/>
        <w:rPr>
          <w:sz w:val="24"/>
          <w:szCs w:val="24"/>
        </w:rPr>
      </w:pPr>
      <w:r w:rsidRPr="001F5130">
        <w:rPr>
          <w:sz w:val="24"/>
          <w:szCs w:val="24"/>
        </w:rPr>
        <w:t xml:space="preserve">- определение потребности в ресурсах для интегрированной </w:t>
      </w:r>
      <w:proofErr w:type="spellStart"/>
      <w:r w:rsidRPr="001F5130">
        <w:rPr>
          <w:sz w:val="24"/>
          <w:szCs w:val="24"/>
        </w:rPr>
        <w:t>логистической</w:t>
      </w:r>
      <w:proofErr w:type="spellEnd"/>
      <w:r w:rsidRPr="001F5130">
        <w:rPr>
          <w:sz w:val="24"/>
          <w:szCs w:val="24"/>
        </w:rPr>
        <w:t xml:space="preserve"> поддер</w:t>
      </w:r>
      <w:r w:rsidRPr="001F5130">
        <w:rPr>
          <w:sz w:val="24"/>
          <w:szCs w:val="24"/>
        </w:rPr>
        <w:t>ж</w:t>
      </w:r>
      <w:r w:rsidRPr="001F5130">
        <w:rPr>
          <w:sz w:val="24"/>
          <w:szCs w:val="24"/>
        </w:rPr>
        <w:t xml:space="preserve">ки, разработка планов </w:t>
      </w:r>
      <w:proofErr w:type="spellStart"/>
      <w:r w:rsidRPr="001F5130">
        <w:rPr>
          <w:sz w:val="24"/>
          <w:szCs w:val="24"/>
        </w:rPr>
        <w:t>постпроизводственной</w:t>
      </w:r>
      <w:proofErr w:type="spellEnd"/>
      <w:r w:rsidRPr="001F5130">
        <w:rPr>
          <w:sz w:val="24"/>
          <w:szCs w:val="24"/>
        </w:rPr>
        <w:t xml:space="preserve"> поддержки;</w:t>
      </w:r>
    </w:p>
    <w:p w:rsidR="00BB1280" w:rsidRPr="001F5130" w:rsidRDefault="00BB1280" w:rsidP="00BB1280">
      <w:pPr>
        <w:ind w:firstLine="425"/>
        <w:jc w:val="both"/>
        <w:rPr>
          <w:sz w:val="24"/>
          <w:szCs w:val="24"/>
        </w:rPr>
      </w:pPr>
      <w:r w:rsidRPr="001F5130">
        <w:rPr>
          <w:sz w:val="24"/>
          <w:szCs w:val="24"/>
        </w:rPr>
        <w:t>- оценка и проверка достигнутых показателей эффективности системы интегрирова</w:t>
      </w:r>
      <w:r w:rsidRPr="001F5130">
        <w:rPr>
          <w:sz w:val="24"/>
          <w:szCs w:val="24"/>
        </w:rPr>
        <w:t>н</w:t>
      </w:r>
      <w:r w:rsidRPr="001F5130">
        <w:rPr>
          <w:sz w:val="24"/>
          <w:szCs w:val="24"/>
        </w:rPr>
        <w:t xml:space="preserve">ной </w:t>
      </w:r>
      <w:proofErr w:type="spellStart"/>
      <w:r w:rsidRPr="001F5130">
        <w:rPr>
          <w:sz w:val="24"/>
          <w:szCs w:val="24"/>
        </w:rPr>
        <w:t>логистической</w:t>
      </w:r>
      <w:proofErr w:type="spellEnd"/>
      <w:r w:rsidRPr="001F5130">
        <w:rPr>
          <w:sz w:val="24"/>
          <w:szCs w:val="24"/>
        </w:rPr>
        <w:t xml:space="preserve"> поддержки.</w:t>
      </w:r>
    </w:p>
    <w:p w:rsidR="00BB1280" w:rsidRPr="001F5130" w:rsidRDefault="00BB1280" w:rsidP="00BB1280">
      <w:pPr>
        <w:ind w:firstLine="425"/>
        <w:jc w:val="both"/>
        <w:rPr>
          <w:sz w:val="24"/>
          <w:szCs w:val="24"/>
        </w:rPr>
      </w:pPr>
      <w:r w:rsidRPr="001F5130">
        <w:rPr>
          <w:sz w:val="24"/>
          <w:szCs w:val="24"/>
        </w:rPr>
        <w:t xml:space="preserve">На стадии эксплуатации в базе данных </w:t>
      </w:r>
      <w:proofErr w:type="spellStart"/>
      <w:r w:rsidRPr="001F5130">
        <w:rPr>
          <w:sz w:val="24"/>
          <w:szCs w:val="24"/>
        </w:rPr>
        <w:t>логистического</w:t>
      </w:r>
      <w:proofErr w:type="spellEnd"/>
      <w:r w:rsidRPr="001F5130">
        <w:rPr>
          <w:sz w:val="24"/>
          <w:szCs w:val="24"/>
        </w:rPr>
        <w:t xml:space="preserve"> анализа поддерживаются св</w:t>
      </w:r>
      <w:r w:rsidRPr="001F5130">
        <w:rPr>
          <w:sz w:val="24"/>
          <w:szCs w:val="24"/>
        </w:rPr>
        <w:t>е</w:t>
      </w:r>
      <w:r w:rsidRPr="001F5130">
        <w:rPr>
          <w:sz w:val="24"/>
          <w:szCs w:val="24"/>
        </w:rPr>
        <w:t>дения о фактической конфигурации изделия с учетом возможных изменений, вносимых в ходе практического применения. Информация о ходе эксплуатации изделия и фактич</w:t>
      </w:r>
      <w:r w:rsidRPr="001F5130">
        <w:rPr>
          <w:sz w:val="24"/>
          <w:szCs w:val="24"/>
        </w:rPr>
        <w:t>е</w:t>
      </w:r>
      <w:r w:rsidRPr="001F5130">
        <w:rPr>
          <w:sz w:val="24"/>
          <w:szCs w:val="24"/>
        </w:rPr>
        <w:t xml:space="preserve">ских характеристиках </w:t>
      </w:r>
      <w:proofErr w:type="spellStart"/>
      <w:r w:rsidRPr="001F5130">
        <w:rPr>
          <w:sz w:val="24"/>
          <w:szCs w:val="24"/>
        </w:rPr>
        <w:t>поддерживаемости</w:t>
      </w:r>
      <w:proofErr w:type="spellEnd"/>
      <w:r w:rsidRPr="001F5130">
        <w:rPr>
          <w:sz w:val="24"/>
          <w:szCs w:val="24"/>
        </w:rPr>
        <w:t xml:space="preserve"> должна передаваться проектанту, обеспечивая обратную связь и возможность дополнения и корректировки результатов первоначального анализа. На основе этой информации выявляют расхождения между запланированными (проектными) и фактическими характеристиками </w:t>
      </w:r>
      <w:proofErr w:type="spellStart"/>
      <w:r w:rsidRPr="001F5130">
        <w:rPr>
          <w:sz w:val="24"/>
          <w:szCs w:val="24"/>
        </w:rPr>
        <w:t>поддерживаемости</w:t>
      </w:r>
      <w:proofErr w:type="spellEnd"/>
      <w:r w:rsidRPr="001F5130">
        <w:rPr>
          <w:sz w:val="24"/>
          <w:szCs w:val="24"/>
        </w:rPr>
        <w:t xml:space="preserve"> и разрабатывают планы мероприятий по их преодолению. Для реализации этих процедур необходимо на стадии разработки проекта предусмотреть возможности и средства обмена цифровыми данными между проектантом и </w:t>
      </w:r>
      <w:proofErr w:type="spellStart"/>
      <w:r w:rsidRPr="001F5130">
        <w:rPr>
          <w:sz w:val="24"/>
          <w:szCs w:val="24"/>
        </w:rPr>
        <w:t>эксплуатантом</w:t>
      </w:r>
      <w:proofErr w:type="spellEnd"/>
      <w:r w:rsidRPr="001F5130">
        <w:rPr>
          <w:sz w:val="24"/>
          <w:szCs w:val="24"/>
        </w:rPr>
        <w:t>.</w:t>
      </w:r>
    </w:p>
    <w:p w:rsidR="00BB1280" w:rsidRPr="001F5130" w:rsidRDefault="00BB1280" w:rsidP="00BB1280">
      <w:pPr>
        <w:pStyle w:val="-1"/>
        <w:spacing w:before="0" w:after="0"/>
        <w:ind w:firstLine="425"/>
        <w:jc w:val="both"/>
        <w:rPr>
          <w:spacing w:val="-2"/>
          <w:sz w:val="24"/>
          <w:szCs w:val="24"/>
        </w:rPr>
      </w:pPr>
      <w:r w:rsidRPr="001F5130">
        <w:rPr>
          <w:spacing w:val="-2"/>
          <w:sz w:val="24"/>
          <w:szCs w:val="24"/>
        </w:rPr>
        <w:t>В настоящее время на предприятиях Республики Беларусь только еще идет процесс разработки и внедрения Р</w:t>
      </w:r>
      <w:r w:rsidRPr="001F5130">
        <w:rPr>
          <w:spacing w:val="-2"/>
          <w:sz w:val="24"/>
          <w:szCs w:val="24"/>
          <w:lang w:val="en-US"/>
        </w:rPr>
        <w:t>D</w:t>
      </w:r>
      <w:r w:rsidRPr="001F5130">
        <w:rPr>
          <w:spacing w:val="-2"/>
          <w:sz w:val="24"/>
          <w:szCs w:val="24"/>
        </w:rPr>
        <w:t>М-систем. Интегрированная информационная среда в полном объеме еще не сформирована. Однако это не значит, что нужно дожидаться полного вн</w:t>
      </w:r>
      <w:r w:rsidRPr="001F5130">
        <w:rPr>
          <w:spacing w:val="-2"/>
          <w:sz w:val="24"/>
          <w:szCs w:val="24"/>
        </w:rPr>
        <w:t>е</w:t>
      </w:r>
      <w:r w:rsidRPr="001F5130">
        <w:rPr>
          <w:spacing w:val="-2"/>
          <w:sz w:val="24"/>
          <w:szCs w:val="24"/>
        </w:rPr>
        <w:t>дрения Р</w:t>
      </w:r>
      <w:r w:rsidRPr="001F5130">
        <w:rPr>
          <w:spacing w:val="-2"/>
          <w:sz w:val="24"/>
          <w:szCs w:val="24"/>
          <w:lang w:val="en-US"/>
        </w:rPr>
        <w:t>D</w:t>
      </w:r>
      <w:r w:rsidRPr="001F5130">
        <w:rPr>
          <w:spacing w:val="-2"/>
          <w:sz w:val="24"/>
          <w:szCs w:val="24"/>
        </w:rPr>
        <w:t xml:space="preserve">М-систем, </w:t>
      </w:r>
      <w:r w:rsidRPr="001F5130">
        <w:rPr>
          <w:spacing w:val="-2"/>
          <w:sz w:val="24"/>
          <w:szCs w:val="24"/>
          <w:lang w:val="en-US"/>
        </w:rPr>
        <w:t>PLM</w:t>
      </w:r>
      <w:r w:rsidRPr="001F5130">
        <w:rPr>
          <w:spacing w:val="-2"/>
          <w:sz w:val="24"/>
          <w:szCs w:val="24"/>
        </w:rPr>
        <w:t xml:space="preserve">-систем и только после этого приступать к реализации подходов интегрированной </w:t>
      </w:r>
      <w:proofErr w:type="spellStart"/>
      <w:r w:rsidRPr="001F5130">
        <w:rPr>
          <w:spacing w:val="-2"/>
          <w:sz w:val="24"/>
          <w:szCs w:val="24"/>
        </w:rPr>
        <w:t>логистической</w:t>
      </w:r>
      <w:proofErr w:type="spellEnd"/>
      <w:r w:rsidRPr="001F5130">
        <w:rPr>
          <w:spacing w:val="-2"/>
          <w:sz w:val="24"/>
          <w:szCs w:val="24"/>
        </w:rPr>
        <w:t xml:space="preserve"> поддержки изделий. Эти процессы должны идти пара</w:t>
      </w:r>
      <w:r w:rsidRPr="001F5130">
        <w:rPr>
          <w:spacing w:val="-2"/>
          <w:sz w:val="24"/>
          <w:szCs w:val="24"/>
        </w:rPr>
        <w:t>л</w:t>
      </w:r>
      <w:r w:rsidRPr="001F5130">
        <w:rPr>
          <w:spacing w:val="-2"/>
          <w:sz w:val="24"/>
          <w:szCs w:val="24"/>
        </w:rPr>
        <w:t>лельно, и они идут. Предприятия нашей республики успешно создают новую продукцию, которая является конкурентоспособной как на восточном, так и на западном рынках. Одн</w:t>
      </w:r>
      <w:r w:rsidRPr="001F5130">
        <w:rPr>
          <w:spacing w:val="-2"/>
          <w:sz w:val="24"/>
          <w:szCs w:val="24"/>
        </w:rPr>
        <w:t>а</w:t>
      </w:r>
      <w:r w:rsidRPr="001F5130">
        <w:rPr>
          <w:spacing w:val="-2"/>
          <w:sz w:val="24"/>
          <w:szCs w:val="24"/>
        </w:rPr>
        <w:t xml:space="preserve">ко в этих разработках, как правило, отсутствует системный подход хорошо отработанный в развитых странах мира на базе интегрированной </w:t>
      </w:r>
      <w:proofErr w:type="spellStart"/>
      <w:r w:rsidRPr="001F5130">
        <w:rPr>
          <w:spacing w:val="-2"/>
          <w:sz w:val="24"/>
          <w:szCs w:val="24"/>
        </w:rPr>
        <w:t>логистической</w:t>
      </w:r>
      <w:proofErr w:type="spellEnd"/>
      <w:r w:rsidRPr="001F5130">
        <w:rPr>
          <w:spacing w:val="-2"/>
          <w:sz w:val="24"/>
          <w:szCs w:val="24"/>
        </w:rPr>
        <w:t xml:space="preserve"> поддержки. Необходимо как можно быстрее внедрить саму идеологию ИЛП, нацеленную на создание заведомо </w:t>
      </w:r>
      <w:proofErr w:type="spellStart"/>
      <w:r w:rsidRPr="001F5130">
        <w:rPr>
          <w:spacing w:val="-2"/>
          <w:sz w:val="24"/>
          <w:szCs w:val="24"/>
        </w:rPr>
        <w:t>в</w:t>
      </w:r>
      <w:r w:rsidRPr="001F5130">
        <w:rPr>
          <w:spacing w:val="-2"/>
          <w:sz w:val="24"/>
          <w:szCs w:val="24"/>
        </w:rPr>
        <w:t>ы</w:t>
      </w:r>
      <w:r w:rsidRPr="001F5130">
        <w:rPr>
          <w:spacing w:val="-2"/>
          <w:sz w:val="24"/>
          <w:szCs w:val="24"/>
        </w:rPr>
        <w:t>сококонкурентной</w:t>
      </w:r>
      <w:proofErr w:type="spellEnd"/>
      <w:r w:rsidRPr="001F5130">
        <w:rPr>
          <w:spacing w:val="-2"/>
          <w:sz w:val="24"/>
          <w:szCs w:val="24"/>
        </w:rPr>
        <w:t xml:space="preserve"> продукции не дожидаясь полного формирования </w:t>
      </w:r>
      <w:r w:rsidRPr="001F5130">
        <w:rPr>
          <w:spacing w:val="-2"/>
          <w:sz w:val="24"/>
          <w:szCs w:val="24"/>
        </w:rPr>
        <w:lastRenderedPageBreak/>
        <w:t>интегрированной и</w:t>
      </w:r>
      <w:r w:rsidRPr="001F5130">
        <w:rPr>
          <w:spacing w:val="-2"/>
          <w:sz w:val="24"/>
          <w:szCs w:val="24"/>
        </w:rPr>
        <w:t>н</w:t>
      </w:r>
      <w:r w:rsidRPr="001F5130">
        <w:rPr>
          <w:spacing w:val="-2"/>
          <w:sz w:val="24"/>
          <w:szCs w:val="24"/>
        </w:rPr>
        <w:t>формационной среды. Уже сегодня можно решать многие задачи повышения конкурент</w:t>
      </w:r>
      <w:r w:rsidRPr="001F5130">
        <w:rPr>
          <w:spacing w:val="-2"/>
          <w:sz w:val="24"/>
          <w:szCs w:val="24"/>
        </w:rPr>
        <w:t>о</w:t>
      </w:r>
      <w:r w:rsidRPr="001F5130">
        <w:rPr>
          <w:spacing w:val="-2"/>
          <w:sz w:val="24"/>
          <w:szCs w:val="24"/>
        </w:rPr>
        <w:t>способности продукции Республики Беларусь и закупок импортной продукции, наиболее полно отвечающей интересам нашего государства.</w:t>
      </w:r>
    </w:p>
    <w:p w:rsidR="00BB1280" w:rsidRPr="001F5130" w:rsidRDefault="00BB1280" w:rsidP="00BB1280">
      <w:pPr>
        <w:ind w:firstLine="425"/>
        <w:jc w:val="both"/>
        <w:rPr>
          <w:sz w:val="24"/>
          <w:szCs w:val="24"/>
        </w:rPr>
      </w:pPr>
      <w:r w:rsidRPr="001F5130">
        <w:rPr>
          <w:sz w:val="24"/>
          <w:szCs w:val="24"/>
        </w:rPr>
        <w:t>В Белорусском государственном университете транспорта проведены исследования и получены численные результаты решения задачи обоснования экономически целесоо</w:t>
      </w:r>
      <w:r w:rsidRPr="001F5130">
        <w:rPr>
          <w:sz w:val="24"/>
          <w:szCs w:val="24"/>
        </w:rPr>
        <w:t>б</w:t>
      </w:r>
      <w:r w:rsidRPr="001F5130">
        <w:rPr>
          <w:sz w:val="24"/>
          <w:szCs w:val="24"/>
        </w:rPr>
        <w:t>разного уровня качества (надежности) технических средств транспорта по критерию м</w:t>
      </w:r>
      <w:r w:rsidRPr="001F5130">
        <w:rPr>
          <w:sz w:val="24"/>
          <w:szCs w:val="24"/>
        </w:rPr>
        <w:t>и</w:t>
      </w:r>
      <w:r w:rsidRPr="001F5130">
        <w:rPr>
          <w:sz w:val="24"/>
          <w:szCs w:val="24"/>
        </w:rPr>
        <w:t>нимизации затрат за их жизненный цикл [</w:t>
      </w:r>
      <w:r>
        <w:rPr>
          <w:sz w:val="24"/>
          <w:szCs w:val="24"/>
        </w:rPr>
        <w:t>11, 12</w:t>
      </w:r>
      <w:r w:rsidRPr="001F5130">
        <w:rPr>
          <w:sz w:val="24"/>
          <w:szCs w:val="24"/>
        </w:rPr>
        <w:t>]. Проведены исследования и обоснованы предельные величины затрат (лимитная цена) на модернизацию технических средств с продлением ресурса [</w:t>
      </w:r>
      <w:r>
        <w:rPr>
          <w:sz w:val="24"/>
          <w:szCs w:val="24"/>
        </w:rPr>
        <w:t>10</w:t>
      </w:r>
      <w:r w:rsidRPr="001F5130">
        <w:rPr>
          <w:sz w:val="24"/>
          <w:szCs w:val="24"/>
        </w:rPr>
        <w:t>].</w:t>
      </w:r>
    </w:p>
    <w:p w:rsidR="00BB1280" w:rsidRPr="001F5130" w:rsidRDefault="00BB1280" w:rsidP="00BB1280">
      <w:pPr>
        <w:ind w:firstLine="425"/>
        <w:jc w:val="both"/>
        <w:rPr>
          <w:sz w:val="24"/>
          <w:szCs w:val="24"/>
        </w:rPr>
      </w:pPr>
      <w:r w:rsidRPr="001F5130">
        <w:rPr>
          <w:sz w:val="24"/>
          <w:szCs w:val="24"/>
        </w:rPr>
        <w:t>В завершение можно констатировать, что показатель стоимости жизненного цикла подлежит дальнейшему широкому и осмысленному использованию. При заключении контрактов это означает смещение акцентов экономической оценки с технических на эк</w:t>
      </w:r>
      <w:r w:rsidRPr="001F5130">
        <w:rPr>
          <w:sz w:val="24"/>
          <w:szCs w:val="24"/>
        </w:rPr>
        <w:t>с</w:t>
      </w:r>
      <w:r w:rsidRPr="001F5130">
        <w:rPr>
          <w:sz w:val="24"/>
          <w:szCs w:val="24"/>
        </w:rPr>
        <w:t>плуатационные параметры изделий, что, в конечном счете, должно способствовать прин</w:t>
      </w:r>
      <w:r w:rsidRPr="001F5130">
        <w:rPr>
          <w:sz w:val="24"/>
          <w:szCs w:val="24"/>
        </w:rPr>
        <w:t>я</w:t>
      </w:r>
      <w:r w:rsidRPr="001F5130">
        <w:rPr>
          <w:sz w:val="24"/>
          <w:szCs w:val="24"/>
        </w:rPr>
        <w:t>тию более эффективных решений о размещении инвестиций.</w:t>
      </w:r>
    </w:p>
    <w:p w:rsidR="00BB1280" w:rsidRPr="001F5130" w:rsidRDefault="00BB1280" w:rsidP="00BB1280">
      <w:pPr>
        <w:ind w:firstLine="425"/>
        <w:jc w:val="both"/>
        <w:rPr>
          <w:sz w:val="24"/>
          <w:szCs w:val="24"/>
        </w:rPr>
      </w:pPr>
      <w:r w:rsidRPr="001F5130">
        <w:rPr>
          <w:sz w:val="24"/>
          <w:szCs w:val="24"/>
        </w:rPr>
        <w:t xml:space="preserve">Приведем некоторые количественные оценки эффективности внедрения </w:t>
      </w:r>
      <w:r w:rsidRPr="001F5130">
        <w:rPr>
          <w:sz w:val="24"/>
          <w:szCs w:val="24"/>
          <w:lang w:val="en-US"/>
        </w:rPr>
        <w:t>CALS</w:t>
      </w:r>
      <w:r w:rsidRPr="001F5130">
        <w:rPr>
          <w:sz w:val="24"/>
          <w:szCs w:val="24"/>
        </w:rPr>
        <w:t xml:space="preserve"> в пр</w:t>
      </w:r>
      <w:r w:rsidRPr="001F5130">
        <w:rPr>
          <w:sz w:val="24"/>
          <w:szCs w:val="24"/>
        </w:rPr>
        <w:t>о</w:t>
      </w:r>
      <w:r w:rsidRPr="001F5130">
        <w:rPr>
          <w:sz w:val="24"/>
          <w:szCs w:val="24"/>
        </w:rPr>
        <w:t>мышленности США:</w:t>
      </w:r>
    </w:p>
    <w:p w:rsidR="00BB1280" w:rsidRPr="001F5130" w:rsidRDefault="00BB1280" w:rsidP="00BB1280">
      <w:pPr>
        <w:ind w:firstLine="425"/>
        <w:jc w:val="both"/>
        <w:rPr>
          <w:sz w:val="24"/>
          <w:szCs w:val="24"/>
        </w:rPr>
      </w:pPr>
      <w:r w:rsidRPr="001F5130">
        <w:rPr>
          <w:sz w:val="24"/>
          <w:szCs w:val="24"/>
        </w:rPr>
        <w:t>- прямое сокращение затрат на проектирование – от 10 до 30 %;</w:t>
      </w:r>
    </w:p>
    <w:p w:rsidR="00BB1280" w:rsidRPr="001F5130" w:rsidRDefault="00BB1280" w:rsidP="00BB1280">
      <w:pPr>
        <w:ind w:firstLine="425"/>
        <w:jc w:val="both"/>
        <w:rPr>
          <w:sz w:val="24"/>
          <w:szCs w:val="24"/>
        </w:rPr>
      </w:pPr>
      <w:r w:rsidRPr="001F5130">
        <w:rPr>
          <w:sz w:val="24"/>
          <w:szCs w:val="24"/>
        </w:rPr>
        <w:t>- сокращение времени вывода новых изделий на рынок – от 25 до 75 %;</w:t>
      </w:r>
    </w:p>
    <w:p w:rsidR="00BB1280" w:rsidRPr="001F5130" w:rsidRDefault="00BB1280" w:rsidP="00BB1280">
      <w:pPr>
        <w:ind w:firstLine="425"/>
        <w:jc w:val="both"/>
        <w:rPr>
          <w:sz w:val="24"/>
          <w:szCs w:val="24"/>
        </w:rPr>
      </w:pPr>
      <w:r w:rsidRPr="001F5130">
        <w:rPr>
          <w:sz w:val="24"/>
          <w:szCs w:val="24"/>
        </w:rPr>
        <w:t>- сокращение доли брака и объема конструктивных изменений – от 25 до 73 %;</w:t>
      </w:r>
    </w:p>
    <w:p w:rsidR="00BB1280" w:rsidRPr="001F5130" w:rsidRDefault="00BB1280" w:rsidP="00BB1280">
      <w:pPr>
        <w:ind w:firstLine="425"/>
        <w:jc w:val="both"/>
        <w:rPr>
          <w:sz w:val="24"/>
          <w:szCs w:val="24"/>
        </w:rPr>
      </w:pPr>
      <w:r w:rsidRPr="001F5130">
        <w:rPr>
          <w:sz w:val="24"/>
          <w:szCs w:val="24"/>
        </w:rPr>
        <w:t>- сокращение затрат на подготовку технической документации – до 40 %;</w:t>
      </w:r>
    </w:p>
    <w:p w:rsidR="00BB1280" w:rsidRPr="001F5130" w:rsidRDefault="00BB1280" w:rsidP="00BB1280">
      <w:pPr>
        <w:ind w:firstLine="425"/>
        <w:jc w:val="both"/>
        <w:rPr>
          <w:sz w:val="24"/>
          <w:szCs w:val="24"/>
        </w:rPr>
      </w:pPr>
      <w:r w:rsidRPr="001F5130">
        <w:rPr>
          <w:sz w:val="24"/>
          <w:szCs w:val="24"/>
        </w:rPr>
        <w:t>- сокращение затрат на разработку эксплуатационной документации – до 30 %;</w:t>
      </w:r>
    </w:p>
    <w:p w:rsidR="00BB1280" w:rsidRPr="001F5130" w:rsidRDefault="00BB1280" w:rsidP="00BB1280">
      <w:pPr>
        <w:ind w:firstLine="425"/>
        <w:jc w:val="both"/>
        <w:rPr>
          <w:sz w:val="24"/>
          <w:szCs w:val="24"/>
        </w:rPr>
      </w:pPr>
      <w:r w:rsidRPr="001F5130">
        <w:rPr>
          <w:sz w:val="24"/>
          <w:szCs w:val="24"/>
        </w:rPr>
        <w:t>Сокращение времени разработки изделий – от 40 до 60 %.</w:t>
      </w:r>
    </w:p>
    <w:p w:rsidR="00BB1280" w:rsidRPr="001F5130" w:rsidRDefault="00BB1280" w:rsidP="00BB1280">
      <w:pPr>
        <w:ind w:firstLine="425"/>
        <w:jc w:val="both"/>
        <w:rPr>
          <w:sz w:val="24"/>
          <w:szCs w:val="24"/>
        </w:rPr>
      </w:pPr>
      <w:r w:rsidRPr="001F5130">
        <w:rPr>
          <w:sz w:val="24"/>
          <w:szCs w:val="24"/>
        </w:rPr>
        <w:t xml:space="preserve">В связи с большими объемами ожидаемой экономии и дополнительных прибылей в эту сферу привлекаются значительные инвестиции, измеряемые миллиардами долларов. По данным зарубежных источников, только государственные инвестиции правительства США в сферу </w:t>
      </w:r>
      <w:r w:rsidRPr="001F5130">
        <w:rPr>
          <w:sz w:val="24"/>
          <w:szCs w:val="24"/>
          <w:lang w:val="en-US"/>
        </w:rPr>
        <w:t>CALS</w:t>
      </w:r>
      <w:r w:rsidRPr="001F5130">
        <w:rPr>
          <w:sz w:val="24"/>
          <w:szCs w:val="24"/>
        </w:rPr>
        <w:t xml:space="preserve">-технологий составляют 1 млрд. долл. в год. </w:t>
      </w:r>
    </w:p>
    <w:p w:rsidR="00BB1280" w:rsidRPr="001F5130" w:rsidRDefault="00BB1280" w:rsidP="00BB1280">
      <w:pPr>
        <w:ind w:firstLine="425"/>
        <w:jc w:val="both"/>
        <w:rPr>
          <w:sz w:val="24"/>
          <w:szCs w:val="24"/>
        </w:rPr>
      </w:pPr>
      <w:r w:rsidRPr="001F5130">
        <w:rPr>
          <w:sz w:val="24"/>
          <w:szCs w:val="24"/>
        </w:rPr>
        <w:t xml:space="preserve">Таким образом, информационные технологии интеграции всех процессов жизненного цикла изделий </w:t>
      </w:r>
      <w:r w:rsidRPr="001F5130">
        <w:rPr>
          <w:sz w:val="24"/>
          <w:szCs w:val="24"/>
          <w:lang w:val="en-US"/>
        </w:rPr>
        <w:t>CALS</w:t>
      </w:r>
      <w:r w:rsidRPr="001F5130">
        <w:rPr>
          <w:sz w:val="24"/>
          <w:szCs w:val="24"/>
        </w:rPr>
        <w:t xml:space="preserve"> охватывает, с одной стороны, все стадии жизненного цикла изделий, начиная с маркетинга и заканчивая их утилизацией, а с другой, качество изделий и затр</w:t>
      </w:r>
      <w:r w:rsidRPr="001F5130">
        <w:rPr>
          <w:sz w:val="24"/>
          <w:szCs w:val="24"/>
        </w:rPr>
        <w:t>а</w:t>
      </w:r>
      <w:r w:rsidRPr="001F5130">
        <w:rPr>
          <w:sz w:val="24"/>
          <w:szCs w:val="24"/>
        </w:rPr>
        <w:t xml:space="preserve">ты ресурсов. Применение </w:t>
      </w:r>
      <w:r w:rsidRPr="001F5130">
        <w:rPr>
          <w:sz w:val="24"/>
          <w:szCs w:val="24"/>
          <w:lang w:val="en-US"/>
        </w:rPr>
        <w:t>CALS</w:t>
      </w:r>
      <w:r w:rsidRPr="001F5130">
        <w:rPr>
          <w:sz w:val="24"/>
          <w:szCs w:val="24"/>
        </w:rPr>
        <w:t>-технологий позволяет значительно ускорить внедрение инноваций, что чрезвычайно важно в связи с расширяющ</w:t>
      </w:r>
      <w:r>
        <w:rPr>
          <w:sz w:val="24"/>
          <w:szCs w:val="24"/>
        </w:rPr>
        <w:t>и</w:t>
      </w:r>
      <w:r w:rsidRPr="001F5130">
        <w:rPr>
          <w:sz w:val="24"/>
          <w:szCs w:val="24"/>
        </w:rPr>
        <w:t>мся выходом нашей продукции на внешние рынки.</w:t>
      </w:r>
    </w:p>
    <w:p w:rsidR="00BB1280" w:rsidRPr="003C667A" w:rsidRDefault="00BB1280" w:rsidP="00BB1280">
      <w:pPr>
        <w:pStyle w:val="-1"/>
        <w:rPr>
          <w:sz w:val="24"/>
          <w:szCs w:val="24"/>
        </w:rPr>
      </w:pPr>
      <w:r>
        <w:rPr>
          <w:sz w:val="24"/>
          <w:szCs w:val="24"/>
        </w:rPr>
        <w:t>Список л</w:t>
      </w:r>
      <w:r w:rsidRPr="003C667A">
        <w:rPr>
          <w:sz w:val="24"/>
          <w:szCs w:val="24"/>
        </w:rPr>
        <w:t>итератур</w:t>
      </w:r>
      <w:r>
        <w:rPr>
          <w:sz w:val="24"/>
          <w:szCs w:val="24"/>
        </w:rPr>
        <w:t>ы</w:t>
      </w:r>
    </w:p>
    <w:p w:rsidR="00BB1280" w:rsidRPr="00C07C61" w:rsidRDefault="00BB1280" w:rsidP="00BB1280">
      <w:pPr>
        <w:pStyle w:val="a3"/>
        <w:numPr>
          <w:ilvl w:val="0"/>
          <w:numId w:val="1"/>
        </w:numPr>
        <w:tabs>
          <w:tab w:val="clear" w:pos="1146"/>
          <w:tab w:val="num" w:pos="360"/>
        </w:tabs>
        <w:spacing w:before="0" w:beforeAutospacing="0" w:after="0" w:afterAutospacing="0"/>
        <w:ind w:left="360"/>
        <w:jc w:val="both"/>
      </w:pPr>
      <w:r w:rsidRPr="00C07C61">
        <w:rPr>
          <w:b/>
        </w:rPr>
        <w:t>Бром, А. Е.</w:t>
      </w:r>
      <w:r w:rsidRPr="00C07C61">
        <w:t xml:space="preserve"> Методология, методы и модели управления </w:t>
      </w:r>
      <w:proofErr w:type="spellStart"/>
      <w:r w:rsidRPr="00C07C61">
        <w:t>организационно-логистической</w:t>
      </w:r>
      <w:proofErr w:type="spellEnd"/>
      <w:r w:rsidRPr="00C07C61">
        <w:t xml:space="preserve"> системой поддержки жизненного цикла наукоемкой продукции: Мон</w:t>
      </w:r>
      <w:r w:rsidRPr="00C07C61">
        <w:t>о</w:t>
      </w:r>
      <w:r w:rsidRPr="00C07C61">
        <w:t xml:space="preserve">графия / </w:t>
      </w:r>
      <w:r>
        <w:t>под ред</w:t>
      </w:r>
      <w:r w:rsidRPr="00C07C61">
        <w:t>. А. А. Колобова. - М.: Изд-во МГТУ им. Н. Э. Баумана, 2008. – 240 с.</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bCs/>
          <w:sz w:val="24"/>
          <w:szCs w:val="24"/>
        </w:rPr>
        <w:t>Бугаев, В. П.</w:t>
      </w:r>
      <w:r w:rsidRPr="00C07C61">
        <w:rPr>
          <w:sz w:val="24"/>
          <w:szCs w:val="24"/>
        </w:rPr>
        <w:t xml:space="preserve"> Интегрированная </w:t>
      </w:r>
      <w:proofErr w:type="spellStart"/>
      <w:r w:rsidRPr="00C07C61">
        <w:rPr>
          <w:sz w:val="24"/>
          <w:szCs w:val="24"/>
        </w:rPr>
        <w:t>логистическая</w:t>
      </w:r>
      <w:proofErr w:type="spellEnd"/>
      <w:r w:rsidRPr="00C07C61">
        <w:rPr>
          <w:sz w:val="24"/>
          <w:szCs w:val="24"/>
        </w:rPr>
        <w:t xml:space="preserve"> поддержка жизненного цикла наукое</w:t>
      </w:r>
      <w:r w:rsidRPr="00C07C61">
        <w:rPr>
          <w:sz w:val="24"/>
          <w:szCs w:val="24"/>
        </w:rPr>
        <w:t>м</w:t>
      </w:r>
      <w:r w:rsidRPr="00C07C61">
        <w:rPr>
          <w:sz w:val="24"/>
          <w:szCs w:val="24"/>
        </w:rPr>
        <w:t xml:space="preserve">кой продукции: </w:t>
      </w:r>
      <w:proofErr w:type="spellStart"/>
      <w:r w:rsidRPr="00C07C61">
        <w:rPr>
          <w:sz w:val="24"/>
          <w:szCs w:val="24"/>
        </w:rPr>
        <w:t>учеб.-метод</w:t>
      </w:r>
      <w:proofErr w:type="spellEnd"/>
      <w:r w:rsidRPr="00C07C61">
        <w:rPr>
          <w:sz w:val="24"/>
          <w:szCs w:val="24"/>
        </w:rPr>
        <w:t xml:space="preserve">. пособие /  В. П. Бугаев, Е. В. Бугаева; </w:t>
      </w:r>
      <w:proofErr w:type="spellStart"/>
      <w:r w:rsidRPr="00C07C61">
        <w:rPr>
          <w:sz w:val="24"/>
          <w:szCs w:val="24"/>
        </w:rPr>
        <w:t>М-во</w:t>
      </w:r>
      <w:proofErr w:type="spellEnd"/>
      <w:r w:rsidRPr="00C07C61">
        <w:rPr>
          <w:sz w:val="24"/>
          <w:szCs w:val="24"/>
        </w:rPr>
        <w:t xml:space="preserve"> образования </w:t>
      </w:r>
      <w:proofErr w:type="spellStart"/>
      <w:r w:rsidRPr="00C07C61">
        <w:rPr>
          <w:sz w:val="24"/>
          <w:szCs w:val="24"/>
        </w:rPr>
        <w:t>Респ</w:t>
      </w:r>
      <w:proofErr w:type="spellEnd"/>
      <w:r w:rsidRPr="00C07C61">
        <w:rPr>
          <w:sz w:val="24"/>
          <w:szCs w:val="24"/>
        </w:rPr>
        <w:t xml:space="preserve">. Беларусь, Белорус. </w:t>
      </w:r>
      <w:proofErr w:type="spellStart"/>
      <w:r w:rsidRPr="00C07C61">
        <w:rPr>
          <w:sz w:val="24"/>
          <w:szCs w:val="24"/>
        </w:rPr>
        <w:t>гос</w:t>
      </w:r>
      <w:proofErr w:type="spellEnd"/>
      <w:r w:rsidRPr="00C07C61">
        <w:rPr>
          <w:sz w:val="24"/>
          <w:szCs w:val="24"/>
        </w:rPr>
        <w:t xml:space="preserve">.  ун-т трансп. -  Гомель: </w:t>
      </w:r>
      <w:proofErr w:type="spellStart"/>
      <w:r w:rsidRPr="00C07C61">
        <w:rPr>
          <w:sz w:val="24"/>
          <w:szCs w:val="24"/>
        </w:rPr>
        <w:t>БелГУТ</w:t>
      </w:r>
      <w:proofErr w:type="spellEnd"/>
      <w:r w:rsidRPr="00C07C61">
        <w:rPr>
          <w:sz w:val="24"/>
          <w:szCs w:val="24"/>
        </w:rPr>
        <w:t>, 2009. – 254 с.</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sz w:val="24"/>
          <w:szCs w:val="24"/>
        </w:rPr>
        <w:t xml:space="preserve">Бугаева, Е. В. </w:t>
      </w:r>
      <w:r w:rsidRPr="00C07C61">
        <w:rPr>
          <w:sz w:val="24"/>
          <w:szCs w:val="24"/>
        </w:rPr>
        <w:t xml:space="preserve"> Интегрированная </w:t>
      </w:r>
      <w:proofErr w:type="spellStart"/>
      <w:r w:rsidRPr="00C07C61">
        <w:rPr>
          <w:sz w:val="24"/>
          <w:szCs w:val="24"/>
        </w:rPr>
        <w:t>логистическая</w:t>
      </w:r>
      <w:proofErr w:type="spellEnd"/>
      <w:r w:rsidRPr="00C07C61">
        <w:rPr>
          <w:sz w:val="24"/>
          <w:szCs w:val="24"/>
        </w:rPr>
        <w:t xml:space="preserve"> поддержка технических средств транспорта как основа обеспечения безопасности и эффективности функционирования транспортных систем. / Е. В. Бугаева// Проблемы безопасности на транспорте : мат</w:t>
      </w:r>
      <w:r w:rsidRPr="00C07C61">
        <w:rPr>
          <w:sz w:val="24"/>
          <w:szCs w:val="24"/>
        </w:rPr>
        <w:t>е</w:t>
      </w:r>
      <w:r w:rsidRPr="00C07C61">
        <w:rPr>
          <w:sz w:val="24"/>
          <w:szCs w:val="24"/>
        </w:rPr>
        <w:t xml:space="preserve">риалы </w:t>
      </w:r>
      <w:r w:rsidRPr="00C07C61">
        <w:rPr>
          <w:sz w:val="24"/>
          <w:szCs w:val="24"/>
          <w:lang w:val="en-US"/>
        </w:rPr>
        <w:t>V</w:t>
      </w:r>
      <w:r w:rsidRPr="00C07C61">
        <w:rPr>
          <w:sz w:val="24"/>
          <w:szCs w:val="24"/>
        </w:rPr>
        <w:t xml:space="preserve"> </w:t>
      </w:r>
      <w:proofErr w:type="spellStart"/>
      <w:r w:rsidRPr="00C07C61">
        <w:rPr>
          <w:sz w:val="24"/>
          <w:szCs w:val="24"/>
        </w:rPr>
        <w:t>Междунар</w:t>
      </w:r>
      <w:proofErr w:type="spellEnd"/>
      <w:r w:rsidRPr="00C07C61">
        <w:rPr>
          <w:sz w:val="24"/>
          <w:szCs w:val="24"/>
        </w:rPr>
        <w:t xml:space="preserve">. </w:t>
      </w:r>
      <w:proofErr w:type="spellStart"/>
      <w:r w:rsidRPr="00C07C61">
        <w:rPr>
          <w:sz w:val="24"/>
          <w:szCs w:val="24"/>
        </w:rPr>
        <w:t>Науч.-практ</w:t>
      </w:r>
      <w:proofErr w:type="spellEnd"/>
      <w:r w:rsidRPr="00C07C61">
        <w:rPr>
          <w:sz w:val="24"/>
          <w:szCs w:val="24"/>
        </w:rPr>
        <w:t xml:space="preserve">. </w:t>
      </w:r>
      <w:proofErr w:type="spellStart"/>
      <w:r w:rsidRPr="00C07C61">
        <w:rPr>
          <w:sz w:val="24"/>
          <w:szCs w:val="24"/>
        </w:rPr>
        <w:t>конф</w:t>
      </w:r>
      <w:proofErr w:type="spellEnd"/>
      <w:r w:rsidRPr="00C07C61">
        <w:rPr>
          <w:sz w:val="24"/>
          <w:szCs w:val="24"/>
        </w:rPr>
        <w:t xml:space="preserve">. / </w:t>
      </w:r>
      <w:proofErr w:type="spellStart"/>
      <w:r w:rsidRPr="00C07C61">
        <w:rPr>
          <w:sz w:val="24"/>
          <w:szCs w:val="24"/>
        </w:rPr>
        <w:t>М-во</w:t>
      </w:r>
      <w:proofErr w:type="spellEnd"/>
      <w:r w:rsidRPr="00C07C61">
        <w:rPr>
          <w:sz w:val="24"/>
          <w:szCs w:val="24"/>
        </w:rPr>
        <w:t xml:space="preserve"> образования </w:t>
      </w:r>
      <w:proofErr w:type="spellStart"/>
      <w:r w:rsidRPr="00C07C61">
        <w:rPr>
          <w:sz w:val="24"/>
          <w:szCs w:val="24"/>
        </w:rPr>
        <w:t>Респ</w:t>
      </w:r>
      <w:proofErr w:type="spellEnd"/>
      <w:r w:rsidRPr="00C07C61">
        <w:rPr>
          <w:sz w:val="24"/>
          <w:szCs w:val="24"/>
        </w:rPr>
        <w:t xml:space="preserve">. Беларусь, </w:t>
      </w:r>
      <w:proofErr w:type="spellStart"/>
      <w:r w:rsidRPr="00C07C61">
        <w:rPr>
          <w:sz w:val="24"/>
          <w:szCs w:val="24"/>
        </w:rPr>
        <w:t>М-во</w:t>
      </w:r>
      <w:proofErr w:type="spellEnd"/>
      <w:r w:rsidRPr="00C07C61">
        <w:rPr>
          <w:sz w:val="24"/>
          <w:szCs w:val="24"/>
        </w:rPr>
        <w:t xml:space="preserve"> трансп. и коммуникаций </w:t>
      </w:r>
      <w:proofErr w:type="spellStart"/>
      <w:r w:rsidRPr="00C07C61">
        <w:rPr>
          <w:sz w:val="24"/>
          <w:szCs w:val="24"/>
        </w:rPr>
        <w:t>Респ</w:t>
      </w:r>
      <w:proofErr w:type="spellEnd"/>
      <w:r w:rsidRPr="00C07C61">
        <w:rPr>
          <w:sz w:val="24"/>
          <w:szCs w:val="24"/>
        </w:rPr>
        <w:t xml:space="preserve">. Беларусь, Бел. ж. д., Белорус. </w:t>
      </w:r>
      <w:proofErr w:type="spellStart"/>
      <w:r w:rsidRPr="00C07C61">
        <w:rPr>
          <w:sz w:val="24"/>
          <w:szCs w:val="24"/>
        </w:rPr>
        <w:t>Гос</w:t>
      </w:r>
      <w:proofErr w:type="spellEnd"/>
      <w:r w:rsidRPr="00C07C61">
        <w:rPr>
          <w:sz w:val="24"/>
          <w:szCs w:val="24"/>
        </w:rPr>
        <w:t xml:space="preserve">. ун-т трансп. ; под общ. ред. В. И. </w:t>
      </w:r>
      <w:proofErr w:type="spellStart"/>
      <w:r w:rsidRPr="00C07C61">
        <w:rPr>
          <w:sz w:val="24"/>
          <w:szCs w:val="24"/>
        </w:rPr>
        <w:t>Сенько</w:t>
      </w:r>
      <w:proofErr w:type="spellEnd"/>
      <w:r w:rsidRPr="00C07C61">
        <w:rPr>
          <w:sz w:val="24"/>
          <w:szCs w:val="24"/>
        </w:rPr>
        <w:t xml:space="preserve">. – Гомель : </w:t>
      </w:r>
      <w:proofErr w:type="spellStart"/>
      <w:r w:rsidRPr="00C07C61">
        <w:rPr>
          <w:sz w:val="24"/>
          <w:szCs w:val="24"/>
        </w:rPr>
        <w:t>БелГУТ</w:t>
      </w:r>
      <w:proofErr w:type="spellEnd"/>
      <w:r w:rsidRPr="00C07C61">
        <w:rPr>
          <w:sz w:val="24"/>
          <w:szCs w:val="24"/>
        </w:rPr>
        <w:t>, 2010. – С. 19.</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color w:val="000000"/>
          <w:sz w:val="24"/>
          <w:szCs w:val="24"/>
        </w:rPr>
        <w:t>Бугаева, Е. В.</w:t>
      </w:r>
      <w:r w:rsidRPr="00C07C61">
        <w:rPr>
          <w:sz w:val="24"/>
          <w:szCs w:val="24"/>
        </w:rPr>
        <w:t xml:space="preserve"> Интегрированная поддержка жизненного цикла технических средств транспорта / Е. В. Бугаева // Вестник </w:t>
      </w:r>
      <w:proofErr w:type="spellStart"/>
      <w:r w:rsidRPr="00C07C61">
        <w:rPr>
          <w:sz w:val="24"/>
          <w:szCs w:val="24"/>
        </w:rPr>
        <w:t>БелГУТа</w:t>
      </w:r>
      <w:proofErr w:type="spellEnd"/>
      <w:r w:rsidRPr="00C07C61">
        <w:rPr>
          <w:sz w:val="24"/>
          <w:szCs w:val="24"/>
        </w:rPr>
        <w:t>: научно-производственный журнал. – Гомель, УО «</w:t>
      </w:r>
      <w:proofErr w:type="spellStart"/>
      <w:r w:rsidRPr="00C07C61">
        <w:rPr>
          <w:sz w:val="24"/>
          <w:szCs w:val="24"/>
        </w:rPr>
        <w:t>БелГУТ</w:t>
      </w:r>
      <w:proofErr w:type="spellEnd"/>
      <w:r w:rsidRPr="00C07C61">
        <w:rPr>
          <w:sz w:val="24"/>
          <w:szCs w:val="24"/>
        </w:rPr>
        <w:t xml:space="preserve">», 2011. </w:t>
      </w:r>
      <w:r w:rsidRPr="00C07C61">
        <w:rPr>
          <w:b/>
          <w:sz w:val="24"/>
          <w:szCs w:val="24"/>
        </w:rPr>
        <w:t>–</w:t>
      </w:r>
      <w:r w:rsidRPr="00C07C61">
        <w:rPr>
          <w:sz w:val="24"/>
          <w:szCs w:val="24"/>
        </w:rPr>
        <w:t xml:space="preserve"> №1 (22) </w:t>
      </w:r>
      <w:r w:rsidRPr="00C07C61">
        <w:rPr>
          <w:b/>
          <w:sz w:val="24"/>
          <w:szCs w:val="24"/>
        </w:rPr>
        <w:t>–</w:t>
      </w:r>
      <w:r w:rsidRPr="00C07C61">
        <w:rPr>
          <w:sz w:val="24"/>
          <w:szCs w:val="24"/>
        </w:rPr>
        <w:t xml:space="preserve"> 120 с. </w:t>
      </w:r>
      <w:r w:rsidRPr="00C07C61">
        <w:rPr>
          <w:b/>
          <w:sz w:val="24"/>
          <w:szCs w:val="24"/>
        </w:rPr>
        <w:t>–</w:t>
      </w:r>
      <w:r w:rsidRPr="00C07C61">
        <w:rPr>
          <w:sz w:val="24"/>
          <w:szCs w:val="24"/>
        </w:rPr>
        <w:t>С.111 – 113</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sz w:val="24"/>
          <w:szCs w:val="24"/>
        </w:rPr>
        <w:lastRenderedPageBreak/>
        <w:t>Бугаева, Е. В</w:t>
      </w:r>
      <w:r w:rsidRPr="00C07C61">
        <w:rPr>
          <w:sz w:val="24"/>
          <w:szCs w:val="24"/>
        </w:rPr>
        <w:t xml:space="preserve">.  Особенности обоснования эффективности функционирования </w:t>
      </w:r>
      <w:proofErr w:type="spellStart"/>
      <w:r w:rsidRPr="00C07C61">
        <w:rPr>
          <w:sz w:val="24"/>
          <w:szCs w:val="24"/>
        </w:rPr>
        <w:t>логист</w:t>
      </w:r>
      <w:r w:rsidRPr="00C07C61">
        <w:rPr>
          <w:sz w:val="24"/>
          <w:szCs w:val="24"/>
        </w:rPr>
        <w:t>и</w:t>
      </w:r>
      <w:r w:rsidRPr="00C07C61">
        <w:rPr>
          <w:sz w:val="24"/>
          <w:szCs w:val="24"/>
        </w:rPr>
        <w:t>ческой</w:t>
      </w:r>
      <w:proofErr w:type="spellEnd"/>
      <w:r w:rsidRPr="00C07C61">
        <w:rPr>
          <w:sz w:val="24"/>
          <w:szCs w:val="24"/>
        </w:rPr>
        <w:t xml:space="preserve"> системы. / В. П. Бугаев, Е. В. Бугаева// Рынок транспортных услуг (проблемы повышения эффективности): </w:t>
      </w:r>
      <w:proofErr w:type="spellStart"/>
      <w:r w:rsidRPr="00C07C61">
        <w:rPr>
          <w:sz w:val="24"/>
          <w:szCs w:val="24"/>
        </w:rPr>
        <w:t>междунар</w:t>
      </w:r>
      <w:proofErr w:type="spellEnd"/>
      <w:r w:rsidRPr="00C07C61">
        <w:rPr>
          <w:sz w:val="24"/>
          <w:szCs w:val="24"/>
        </w:rPr>
        <w:t xml:space="preserve">. сб. </w:t>
      </w:r>
      <w:proofErr w:type="spellStart"/>
      <w:r w:rsidRPr="00C07C61">
        <w:rPr>
          <w:sz w:val="24"/>
          <w:szCs w:val="24"/>
        </w:rPr>
        <w:t>науч</w:t>
      </w:r>
      <w:proofErr w:type="spellEnd"/>
      <w:r w:rsidRPr="00C07C61">
        <w:rPr>
          <w:sz w:val="24"/>
          <w:szCs w:val="24"/>
        </w:rPr>
        <w:t xml:space="preserve">. тр. : </w:t>
      </w:r>
      <w:proofErr w:type="spellStart"/>
      <w:r w:rsidRPr="00C07C61">
        <w:rPr>
          <w:sz w:val="24"/>
          <w:szCs w:val="24"/>
        </w:rPr>
        <w:t>Вып</w:t>
      </w:r>
      <w:proofErr w:type="spellEnd"/>
      <w:r w:rsidRPr="00C07C61">
        <w:rPr>
          <w:sz w:val="24"/>
          <w:szCs w:val="24"/>
        </w:rPr>
        <w:t xml:space="preserve">. 4 / под ред. В. Г. </w:t>
      </w:r>
      <w:proofErr w:type="spellStart"/>
      <w:r w:rsidRPr="00C07C61">
        <w:rPr>
          <w:sz w:val="24"/>
          <w:szCs w:val="24"/>
        </w:rPr>
        <w:t>Гизату</w:t>
      </w:r>
      <w:r w:rsidRPr="00C07C61">
        <w:rPr>
          <w:sz w:val="24"/>
          <w:szCs w:val="24"/>
        </w:rPr>
        <w:t>л</w:t>
      </w:r>
      <w:r w:rsidRPr="00C07C61">
        <w:rPr>
          <w:sz w:val="24"/>
          <w:szCs w:val="24"/>
        </w:rPr>
        <w:t>линой</w:t>
      </w:r>
      <w:proofErr w:type="spellEnd"/>
      <w:r w:rsidRPr="00C07C61">
        <w:rPr>
          <w:sz w:val="24"/>
          <w:szCs w:val="24"/>
        </w:rPr>
        <w:t xml:space="preserve"> : </w:t>
      </w:r>
      <w:proofErr w:type="spellStart"/>
      <w:r w:rsidRPr="00C07C61">
        <w:rPr>
          <w:sz w:val="24"/>
          <w:szCs w:val="24"/>
        </w:rPr>
        <w:t>М-во</w:t>
      </w:r>
      <w:proofErr w:type="spellEnd"/>
      <w:r w:rsidRPr="00C07C61">
        <w:rPr>
          <w:sz w:val="24"/>
          <w:szCs w:val="24"/>
        </w:rPr>
        <w:t xml:space="preserve"> образования </w:t>
      </w:r>
      <w:proofErr w:type="spellStart"/>
      <w:r w:rsidRPr="00C07C61">
        <w:rPr>
          <w:sz w:val="24"/>
          <w:szCs w:val="24"/>
        </w:rPr>
        <w:t>Респ</w:t>
      </w:r>
      <w:proofErr w:type="spellEnd"/>
      <w:r w:rsidRPr="00C07C61">
        <w:rPr>
          <w:sz w:val="24"/>
          <w:szCs w:val="24"/>
        </w:rPr>
        <w:t xml:space="preserve">. Беларусь, Белорус. </w:t>
      </w:r>
      <w:proofErr w:type="spellStart"/>
      <w:r w:rsidRPr="00C07C61">
        <w:rPr>
          <w:sz w:val="24"/>
          <w:szCs w:val="24"/>
        </w:rPr>
        <w:t>гос</w:t>
      </w:r>
      <w:proofErr w:type="spellEnd"/>
      <w:r w:rsidRPr="00C07C61">
        <w:rPr>
          <w:sz w:val="24"/>
          <w:szCs w:val="24"/>
        </w:rPr>
        <w:t xml:space="preserve">. ун-т трансп. – Гомель : </w:t>
      </w:r>
      <w:proofErr w:type="spellStart"/>
      <w:r w:rsidRPr="00C07C61">
        <w:rPr>
          <w:sz w:val="24"/>
          <w:szCs w:val="24"/>
        </w:rPr>
        <w:t>Бе</w:t>
      </w:r>
      <w:r w:rsidRPr="00C07C61">
        <w:rPr>
          <w:sz w:val="24"/>
          <w:szCs w:val="24"/>
        </w:rPr>
        <w:t>л</w:t>
      </w:r>
      <w:r w:rsidRPr="00C07C61">
        <w:rPr>
          <w:sz w:val="24"/>
          <w:szCs w:val="24"/>
        </w:rPr>
        <w:t>ГУТ</w:t>
      </w:r>
      <w:proofErr w:type="spellEnd"/>
      <w:r w:rsidRPr="00C07C61">
        <w:rPr>
          <w:sz w:val="24"/>
          <w:szCs w:val="24"/>
        </w:rPr>
        <w:t>, 2011.</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sz w:val="24"/>
          <w:szCs w:val="24"/>
        </w:rPr>
        <w:t>Бугаева, Е. В</w:t>
      </w:r>
      <w:r w:rsidRPr="00C07C61">
        <w:rPr>
          <w:sz w:val="24"/>
          <w:szCs w:val="24"/>
        </w:rPr>
        <w:t xml:space="preserve">. Интегрированная поддержка жизненного цикла технических средств железнодорожного транспорта : [монография] / Е. В. Бугаева. – Гомель : </w:t>
      </w:r>
      <w:proofErr w:type="spellStart"/>
      <w:r w:rsidRPr="00C07C61">
        <w:rPr>
          <w:sz w:val="24"/>
          <w:szCs w:val="24"/>
        </w:rPr>
        <w:t>БелГУТ</w:t>
      </w:r>
      <w:proofErr w:type="spellEnd"/>
      <w:r w:rsidRPr="00C07C61">
        <w:rPr>
          <w:sz w:val="24"/>
          <w:szCs w:val="24"/>
        </w:rPr>
        <w:t>, 2011. – 197 с.</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sz w:val="24"/>
          <w:szCs w:val="24"/>
        </w:rPr>
        <w:t>Бугаева, Е. В</w:t>
      </w:r>
      <w:r w:rsidRPr="00C07C61">
        <w:rPr>
          <w:sz w:val="24"/>
          <w:szCs w:val="24"/>
        </w:rPr>
        <w:t>. Методика экономического обоснования рационального уровня качества продукции. / Е. В. Бугаева// Рынок транспортных услуг (проблемы повышения эффе</w:t>
      </w:r>
      <w:r w:rsidRPr="00C07C61">
        <w:rPr>
          <w:sz w:val="24"/>
          <w:szCs w:val="24"/>
        </w:rPr>
        <w:t>к</w:t>
      </w:r>
      <w:r w:rsidRPr="00C07C61">
        <w:rPr>
          <w:sz w:val="24"/>
          <w:szCs w:val="24"/>
        </w:rPr>
        <w:t xml:space="preserve">тивности): </w:t>
      </w:r>
      <w:proofErr w:type="spellStart"/>
      <w:r w:rsidRPr="00C07C61">
        <w:rPr>
          <w:sz w:val="24"/>
          <w:szCs w:val="24"/>
        </w:rPr>
        <w:t>междунар</w:t>
      </w:r>
      <w:proofErr w:type="spellEnd"/>
      <w:r w:rsidRPr="00C07C61">
        <w:rPr>
          <w:sz w:val="24"/>
          <w:szCs w:val="24"/>
        </w:rPr>
        <w:t xml:space="preserve">. сб. </w:t>
      </w:r>
      <w:proofErr w:type="spellStart"/>
      <w:r w:rsidRPr="00C07C61">
        <w:rPr>
          <w:sz w:val="24"/>
          <w:szCs w:val="24"/>
        </w:rPr>
        <w:t>науч</w:t>
      </w:r>
      <w:proofErr w:type="spellEnd"/>
      <w:r w:rsidRPr="00C07C61">
        <w:rPr>
          <w:sz w:val="24"/>
          <w:szCs w:val="24"/>
        </w:rPr>
        <w:t xml:space="preserve">. тр. : </w:t>
      </w:r>
      <w:proofErr w:type="spellStart"/>
      <w:r w:rsidRPr="00C07C61">
        <w:rPr>
          <w:sz w:val="24"/>
          <w:szCs w:val="24"/>
        </w:rPr>
        <w:t>Вып</w:t>
      </w:r>
      <w:proofErr w:type="spellEnd"/>
      <w:r w:rsidRPr="00C07C61">
        <w:rPr>
          <w:sz w:val="24"/>
          <w:szCs w:val="24"/>
        </w:rPr>
        <w:t xml:space="preserve">. 3 / под ред. В. Г. </w:t>
      </w:r>
      <w:proofErr w:type="spellStart"/>
      <w:r w:rsidRPr="00C07C61">
        <w:rPr>
          <w:sz w:val="24"/>
          <w:szCs w:val="24"/>
        </w:rPr>
        <w:t>Гизатуллиной</w:t>
      </w:r>
      <w:proofErr w:type="spellEnd"/>
      <w:r w:rsidRPr="00C07C61">
        <w:rPr>
          <w:sz w:val="24"/>
          <w:szCs w:val="24"/>
        </w:rPr>
        <w:t xml:space="preserve"> : </w:t>
      </w:r>
      <w:proofErr w:type="spellStart"/>
      <w:r w:rsidRPr="00C07C61">
        <w:rPr>
          <w:sz w:val="24"/>
          <w:szCs w:val="24"/>
        </w:rPr>
        <w:t>М-во</w:t>
      </w:r>
      <w:proofErr w:type="spellEnd"/>
      <w:r w:rsidRPr="00C07C61">
        <w:rPr>
          <w:sz w:val="24"/>
          <w:szCs w:val="24"/>
        </w:rPr>
        <w:t xml:space="preserve"> обр</w:t>
      </w:r>
      <w:r w:rsidRPr="00C07C61">
        <w:rPr>
          <w:sz w:val="24"/>
          <w:szCs w:val="24"/>
        </w:rPr>
        <w:t>а</w:t>
      </w:r>
      <w:r w:rsidRPr="00C07C61">
        <w:rPr>
          <w:sz w:val="24"/>
          <w:szCs w:val="24"/>
        </w:rPr>
        <w:t xml:space="preserve">зования </w:t>
      </w:r>
      <w:proofErr w:type="spellStart"/>
      <w:r w:rsidRPr="00C07C61">
        <w:rPr>
          <w:sz w:val="24"/>
          <w:szCs w:val="24"/>
        </w:rPr>
        <w:t>Респ</w:t>
      </w:r>
      <w:proofErr w:type="spellEnd"/>
      <w:r w:rsidRPr="00C07C61">
        <w:rPr>
          <w:sz w:val="24"/>
          <w:szCs w:val="24"/>
        </w:rPr>
        <w:t xml:space="preserve">. Беларусь, Белорус. </w:t>
      </w:r>
      <w:proofErr w:type="spellStart"/>
      <w:r w:rsidRPr="00C07C61">
        <w:rPr>
          <w:sz w:val="24"/>
          <w:szCs w:val="24"/>
        </w:rPr>
        <w:t>гос</w:t>
      </w:r>
      <w:proofErr w:type="spellEnd"/>
      <w:r w:rsidRPr="00C07C61">
        <w:rPr>
          <w:sz w:val="24"/>
          <w:szCs w:val="24"/>
        </w:rPr>
        <w:t xml:space="preserve">. ун-т трансп. – Гомель : </w:t>
      </w:r>
      <w:proofErr w:type="spellStart"/>
      <w:r w:rsidRPr="00C07C61">
        <w:rPr>
          <w:sz w:val="24"/>
          <w:szCs w:val="24"/>
        </w:rPr>
        <w:t>БелГУТ</w:t>
      </w:r>
      <w:proofErr w:type="spellEnd"/>
      <w:r w:rsidRPr="00C07C61">
        <w:rPr>
          <w:sz w:val="24"/>
          <w:szCs w:val="24"/>
        </w:rPr>
        <w:t>, 2010. – 237 с. – С. 154-160.</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spacing w:val="-2"/>
          <w:sz w:val="24"/>
          <w:szCs w:val="24"/>
        </w:rPr>
        <w:t xml:space="preserve">Бугаева, Е. В. </w:t>
      </w:r>
      <w:r w:rsidRPr="00C07C61">
        <w:rPr>
          <w:sz w:val="24"/>
          <w:szCs w:val="24"/>
        </w:rPr>
        <w:t>Моделирование стоимости жизненного цикла и регламентация проце</w:t>
      </w:r>
      <w:r w:rsidRPr="00C07C61">
        <w:rPr>
          <w:sz w:val="24"/>
          <w:szCs w:val="24"/>
        </w:rPr>
        <w:t>с</w:t>
      </w:r>
      <w:r w:rsidRPr="00C07C61">
        <w:rPr>
          <w:sz w:val="24"/>
          <w:szCs w:val="24"/>
        </w:rPr>
        <w:t>сов разработки подвижного состава железных дорог. / Е. В. Бугаева//</w:t>
      </w:r>
      <w:r w:rsidRPr="00C07C61">
        <w:rPr>
          <w:spacing w:val="-2"/>
          <w:sz w:val="24"/>
          <w:szCs w:val="24"/>
        </w:rPr>
        <w:t xml:space="preserve"> </w:t>
      </w:r>
      <w:proofErr w:type="spellStart"/>
      <w:r w:rsidRPr="00C07C61">
        <w:rPr>
          <w:spacing w:val="-2"/>
          <w:sz w:val="24"/>
          <w:szCs w:val="24"/>
        </w:rPr>
        <w:t>Вiсник</w:t>
      </w:r>
      <w:proofErr w:type="spellEnd"/>
      <w:r w:rsidRPr="00C07C61">
        <w:rPr>
          <w:spacing w:val="-2"/>
          <w:sz w:val="24"/>
          <w:szCs w:val="24"/>
        </w:rPr>
        <w:t xml:space="preserve"> </w:t>
      </w:r>
      <w:proofErr w:type="spellStart"/>
      <w:r w:rsidRPr="00C07C61">
        <w:rPr>
          <w:spacing w:val="-2"/>
          <w:sz w:val="24"/>
          <w:szCs w:val="24"/>
        </w:rPr>
        <w:t>економiки</w:t>
      </w:r>
      <w:proofErr w:type="spellEnd"/>
      <w:r w:rsidRPr="00C07C61">
        <w:rPr>
          <w:spacing w:val="-2"/>
          <w:sz w:val="24"/>
          <w:szCs w:val="24"/>
        </w:rPr>
        <w:t xml:space="preserve"> транспорту </w:t>
      </w:r>
      <w:proofErr w:type="spellStart"/>
      <w:r w:rsidRPr="00C07C61">
        <w:rPr>
          <w:spacing w:val="-2"/>
          <w:sz w:val="24"/>
          <w:szCs w:val="24"/>
        </w:rPr>
        <w:t>i</w:t>
      </w:r>
      <w:proofErr w:type="spellEnd"/>
      <w:r w:rsidRPr="00C07C61">
        <w:rPr>
          <w:spacing w:val="-2"/>
          <w:sz w:val="24"/>
          <w:szCs w:val="24"/>
        </w:rPr>
        <w:t xml:space="preserve"> </w:t>
      </w:r>
      <w:proofErr w:type="spellStart"/>
      <w:r w:rsidRPr="00C07C61">
        <w:rPr>
          <w:spacing w:val="-2"/>
          <w:sz w:val="24"/>
          <w:szCs w:val="24"/>
        </w:rPr>
        <w:t>промисловостi</w:t>
      </w:r>
      <w:proofErr w:type="spellEnd"/>
      <w:r w:rsidRPr="00C07C61">
        <w:rPr>
          <w:spacing w:val="-2"/>
          <w:sz w:val="24"/>
          <w:szCs w:val="24"/>
        </w:rPr>
        <w:t xml:space="preserve"> : сб. </w:t>
      </w:r>
      <w:proofErr w:type="spellStart"/>
      <w:r w:rsidRPr="00C07C61">
        <w:rPr>
          <w:spacing w:val="-2"/>
          <w:sz w:val="24"/>
          <w:szCs w:val="24"/>
        </w:rPr>
        <w:t>наук.-практ</w:t>
      </w:r>
      <w:proofErr w:type="spellEnd"/>
      <w:r w:rsidRPr="00C07C61">
        <w:rPr>
          <w:spacing w:val="-2"/>
          <w:sz w:val="24"/>
          <w:szCs w:val="24"/>
        </w:rPr>
        <w:t xml:space="preserve">. ст. – </w:t>
      </w:r>
      <w:proofErr w:type="spellStart"/>
      <w:r w:rsidRPr="00C07C61">
        <w:rPr>
          <w:spacing w:val="-2"/>
          <w:sz w:val="24"/>
          <w:szCs w:val="24"/>
        </w:rPr>
        <w:t>Харкiв</w:t>
      </w:r>
      <w:proofErr w:type="spellEnd"/>
      <w:r w:rsidRPr="00C07C61">
        <w:rPr>
          <w:spacing w:val="-2"/>
          <w:sz w:val="24"/>
          <w:szCs w:val="24"/>
        </w:rPr>
        <w:t xml:space="preserve"> : </w:t>
      </w:r>
      <w:proofErr w:type="spellStart"/>
      <w:r w:rsidRPr="00C07C61">
        <w:rPr>
          <w:spacing w:val="-2"/>
          <w:sz w:val="24"/>
          <w:szCs w:val="24"/>
        </w:rPr>
        <w:t>УкрДАЗТ</w:t>
      </w:r>
      <w:proofErr w:type="spellEnd"/>
      <w:r w:rsidRPr="00C07C61">
        <w:rPr>
          <w:spacing w:val="-2"/>
          <w:sz w:val="24"/>
          <w:szCs w:val="24"/>
        </w:rPr>
        <w:t>, 2010. – № 31. – С. 67–71.</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sz w:val="24"/>
          <w:szCs w:val="24"/>
        </w:rPr>
        <w:t xml:space="preserve">Бугаев, </w:t>
      </w:r>
      <w:r>
        <w:rPr>
          <w:b/>
          <w:sz w:val="24"/>
          <w:szCs w:val="24"/>
        </w:rPr>
        <w:t>В. П.</w:t>
      </w:r>
      <w:r w:rsidRPr="00C07C61">
        <w:rPr>
          <w:sz w:val="24"/>
          <w:szCs w:val="24"/>
        </w:rPr>
        <w:t xml:space="preserve"> Обеспечение конкурентоспособности продукции на основе внедрения системы интегрированной </w:t>
      </w:r>
      <w:proofErr w:type="spellStart"/>
      <w:r w:rsidRPr="00C07C61">
        <w:rPr>
          <w:sz w:val="24"/>
          <w:szCs w:val="24"/>
        </w:rPr>
        <w:t>логистической</w:t>
      </w:r>
      <w:proofErr w:type="spellEnd"/>
      <w:r w:rsidRPr="00C07C61">
        <w:rPr>
          <w:sz w:val="24"/>
          <w:szCs w:val="24"/>
        </w:rPr>
        <w:t xml:space="preserve"> поддержки. / В. П. Бугаев, Е. В. Бугаева// Рынок транспортных услуг (проблемы повышения эффективности): </w:t>
      </w:r>
      <w:proofErr w:type="spellStart"/>
      <w:r w:rsidRPr="00C07C61">
        <w:rPr>
          <w:sz w:val="24"/>
          <w:szCs w:val="24"/>
        </w:rPr>
        <w:t>междунар</w:t>
      </w:r>
      <w:proofErr w:type="spellEnd"/>
      <w:r w:rsidRPr="00C07C61">
        <w:rPr>
          <w:sz w:val="24"/>
          <w:szCs w:val="24"/>
        </w:rPr>
        <w:t xml:space="preserve">. сб. </w:t>
      </w:r>
      <w:proofErr w:type="spellStart"/>
      <w:r w:rsidRPr="00C07C61">
        <w:rPr>
          <w:sz w:val="24"/>
          <w:szCs w:val="24"/>
        </w:rPr>
        <w:t>науч</w:t>
      </w:r>
      <w:proofErr w:type="spellEnd"/>
      <w:r w:rsidRPr="00C07C61">
        <w:rPr>
          <w:sz w:val="24"/>
          <w:szCs w:val="24"/>
        </w:rPr>
        <w:t xml:space="preserve">. тр. : </w:t>
      </w:r>
      <w:proofErr w:type="spellStart"/>
      <w:r w:rsidRPr="00C07C61">
        <w:rPr>
          <w:sz w:val="24"/>
          <w:szCs w:val="24"/>
        </w:rPr>
        <w:t>Вып</w:t>
      </w:r>
      <w:proofErr w:type="spellEnd"/>
      <w:r w:rsidRPr="00C07C61">
        <w:rPr>
          <w:sz w:val="24"/>
          <w:szCs w:val="24"/>
        </w:rPr>
        <w:t xml:space="preserve">. 3 / под ред. В. Г. </w:t>
      </w:r>
      <w:proofErr w:type="spellStart"/>
      <w:r w:rsidRPr="00C07C61">
        <w:rPr>
          <w:sz w:val="24"/>
          <w:szCs w:val="24"/>
        </w:rPr>
        <w:t>Гизатуллиной</w:t>
      </w:r>
      <w:proofErr w:type="spellEnd"/>
      <w:r w:rsidRPr="00C07C61">
        <w:rPr>
          <w:sz w:val="24"/>
          <w:szCs w:val="24"/>
        </w:rPr>
        <w:t xml:space="preserve"> : </w:t>
      </w:r>
      <w:proofErr w:type="spellStart"/>
      <w:r w:rsidRPr="00C07C61">
        <w:rPr>
          <w:sz w:val="24"/>
          <w:szCs w:val="24"/>
        </w:rPr>
        <w:t>М-во</w:t>
      </w:r>
      <w:proofErr w:type="spellEnd"/>
      <w:r w:rsidRPr="00C07C61">
        <w:rPr>
          <w:sz w:val="24"/>
          <w:szCs w:val="24"/>
        </w:rPr>
        <w:t xml:space="preserve"> образования </w:t>
      </w:r>
      <w:proofErr w:type="spellStart"/>
      <w:r w:rsidRPr="00C07C61">
        <w:rPr>
          <w:sz w:val="24"/>
          <w:szCs w:val="24"/>
        </w:rPr>
        <w:t>Респ</w:t>
      </w:r>
      <w:proofErr w:type="spellEnd"/>
      <w:r w:rsidRPr="00C07C61">
        <w:rPr>
          <w:sz w:val="24"/>
          <w:szCs w:val="24"/>
        </w:rPr>
        <w:t>. Беларусь, Бел</w:t>
      </w:r>
      <w:r w:rsidRPr="00C07C61">
        <w:rPr>
          <w:sz w:val="24"/>
          <w:szCs w:val="24"/>
        </w:rPr>
        <w:t>о</w:t>
      </w:r>
      <w:r w:rsidRPr="00C07C61">
        <w:rPr>
          <w:sz w:val="24"/>
          <w:szCs w:val="24"/>
        </w:rPr>
        <w:t xml:space="preserve">рус. </w:t>
      </w:r>
      <w:proofErr w:type="spellStart"/>
      <w:r w:rsidRPr="00C07C61">
        <w:rPr>
          <w:sz w:val="24"/>
          <w:szCs w:val="24"/>
        </w:rPr>
        <w:t>гос</w:t>
      </w:r>
      <w:proofErr w:type="spellEnd"/>
      <w:r w:rsidRPr="00C07C61">
        <w:rPr>
          <w:sz w:val="24"/>
          <w:szCs w:val="24"/>
        </w:rPr>
        <w:t xml:space="preserve">. ун-т трансп. – Гомель : </w:t>
      </w:r>
      <w:proofErr w:type="spellStart"/>
      <w:r w:rsidRPr="00C07C61">
        <w:rPr>
          <w:sz w:val="24"/>
          <w:szCs w:val="24"/>
        </w:rPr>
        <w:t>БелГУТ</w:t>
      </w:r>
      <w:proofErr w:type="spellEnd"/>
      <w:r w:rsidRPr="00C07C61">
        <w:rPr>
          <w:sz w:val="24"/>
          <w:szCs w:val="24"/>
        </w:rPr>
        <w:t>, 2010. – 237 с. – С. 114 – 120.</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color w:val="000000"/>
          <w:sz w:val="24"/>
          <w:szCs w:val="24"/>
        </w:rPr>
        <w:t>Бугаева, Е. В.</w:t>
      </w:r>
      <w:r w:rsidRPr="00C07C61">
        <w:rPr>
          <w:sz w:val="24"/>
          <w:szCs w:val="24"/>
        </w:rPr>
        <w:t xml:space="preserve"> </w:t>
      </w:r>
      <w:r w:rsidRPr="00C07C61">
        <w:rPr>
          <w:bCs/>
          <w:spacing w:val="-2"/>
          <w:sz w:val="24"/>
          <w:szCs w:val="24"/>
        </w:rPr>
        <w:t>Обоснование лимитной цены модернизации пассажирского вагона после истечения нормативного срока службы</w:t>
      </w:r>
      <w:r w:rsidRPr="00C07C61">
        <w:rPr>
          <w:sz w:val="24"/>
          <w:szCs w:val="24"/>
        </w:rPr>
        <w:t xml:space="preserve"> / Е. В. Бугаева // </w:t>
      </w:r>
      <w:proofErr w:type="spellStart"/>
      <w:r w:rsidRPr="00C07C61">
        <w:rPr>
          <w:spacing w:val="-2"/>
          <w:sz w:val="24"/>
          <w:szCs w:val="24"/>
        </w:rPr>
        <w:t>Вiсник</w:t>
      </w:r>
      <w:proofErr w:type="spellEnd"/>
      <w:r w:rsidRPr="00C07C61">
        <w:rPr>
          <w:spacing w:val="-2"/>
          <w:sz w:val="24"/>
          <w:szCs w:val="24"/>
        </w:rPr>
        <w:t xml:space="preserve"> </w:t>
      </w:r>
      <w:proofErr w:type="spellStart"/>
      <w:r w:rsidRPr="00C07C61">
        <w:rPr>
          <w:spacing w:val="-2"/>
          <w:sz w:val="24"/>
          <w:szCs w:val="24"/>
        </w:rPr>
        <w:t>економiки</w:t>
      </w:r>
      <w:proofErr w:type="spellEnd"/>
      <w:r w:rsidRPr="00C07C61">
        <w:rPr>
          <w:spacing w:val="-2"/>
          <w:sz w:val="24"/>
          <w:szCs w:val="24"/>
        </w:rPr>
        <w:t xml:space="preserve"> транспорту </w:t>
      </w:r>
      <w:proofErr w:type="spellStart"/>
      <w:r w:rsidRPr="00C07C61">
        <w:rPr>
          <w:spacing w:val="-2"/>
          <w:sz w:val="24"/>
          <w:szCs w:val="24"/>
        </w:rPr>
        <w:t>i</w:t>
      </w:r>
      <w:proofErr w:type="spellEnd"/>
      <w:r w:rsidRPr="00C07C61">
        <w:rPr>
          <w:spacing w:val="-2"/>
          <w:sz w:val="24"/>
          <w:szCs w:val="24"/>
        </w:rPr>
        <w:t xml:space="preserve"> </w:t>
      </w:r>
      <w:proofErr w:type="spellStart"/>
      <w:r w:rsidRPr="00C07C61">
        <w:rPr>
          <w:spacing w:val="-2"/>
          <w:sz w:val="24"/>
          <w:szCs w:val="24"/>
        </w:rPr>
        <w:t>промисловостi</w:t>
      </w:r>
      <w:proofErr w:type="spellEnd"/>
      <w:r w:rsidRPr="00C07C61">
        <w:rPr>
          <w:spacing w:val="-2"/>
          <w:sz w:val="24"/>
          <w:szCs w:val="24"/>
        </w:rPr>
        <w:t xml:space="preserve"> : сб. </w:t>
      </w:r>
      <w:proofErr w:type="spellStart"/>
      <w:r w:rsidRPr="00C07C61">
        <w:rPr>
          <w:spacing w:val="-2"/>
          <w:sz w:val="24"/>
          <w:szCs w:val="24"/>
        </w:rPr>
        <w:t>наук.-практ</w:t>
      </w:r>
      <w:proofErr w:type="spellEnd"/>
      <w:r w:rsidRPr="00C07C61">
        <w:rPr>
          <w:spacing w:val="-2"/>
          <w:sz w:val="24"/>
          <w:szCs w:val="24"/>
        </w:rPr>
        <w:t xml:space="preserve">. ст. – </w:t>
      </w:r>
      <w:proofErr w:type="spellStart"/>
      <w:r w:rsidRPr="00C07C61">
        <w:rPr>
          <w:spacing w:val="-2"/>
          <w:sz w:val="24"/>
          <w:szCs w:val="24"/>
        </w:rPr>
        <w:t>Харкiв</w:t>
      </w:r>
      <w:proofErr w:type="spellEnd"/>
      <w:r w:rsidRPr="00C07C61">
        <w:rPr>
          <w:spacing w:val="-2"/>
          <w:sz w:val="24"/>
          <w:szCs w:val="24"/>
        </w:rPr>
        <w:t xml:space="preserve"> : </w:t>
      </w:r>
      <w:proofErr w:type="spellStart"/>
      <w:r w:rsidRPr="00C07C61">
        <w:rPr>
          <w:spacing w:val="-2"/>
          <w:sz w:val="24"/>
          <w:szCs w:val="24"/>
        </w:rPr>
        <w:t>УкрДАЗТ</w:t>
      </w:r>
      <w:proofErr w:type="spellEnd"/>
      <w:r w:rsidRPr="00C07C61">
        <w:rPr>
          <w:spacing w:val="-2"/>
          <w:sz w:val="24"/>
          <w:szCs w:val="24"/>
        </w:rPr>
        <w:t>, 2009. – № 26. – С. 169–173.</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color w:val="000000"/>
          <w:sz w:val="24"/>
          <w:szCs w:val="24"/>
        </w:rPr>
        <w:t>Бугаева, Е. В.</w:t>
      </w:r>
      <w:r w:rsidRPr="00C07C61">
        <w:rPr>
          <w:sz w:val="24"/>
          <w:szCs w:val="24"/>
        </w:rPr>
        <w:t xml:space="preserve"> Обоснование оптимального уровня качества изделия с позиции прои</w:t>
      </w:r>
      <w:r w:rsidRPr="00C07C61">
        <w:rPr>
          <w:sz w:val="24"/>
          <w:szCs w:val="24"/>
        </w:rPr>
        <w:t>з</w:t>
      </w:r>
      <w:r w:rsidRPr="00C07C61">
        <w:rPr>
          <w:sz w:val="24"/>
          <w:szCs w:val="24"/>
        </w:rPr>
        <w:t>водителя</w:t>
      </w:r>
      <w:r w:rsidRPr="00C07C61">
        <w:rPr>
          <w:spacing w:val="-2"/>
          <w:sz w:val="24"/>
          <w:szCs w:val="24"/>
        </w:rPr>
        <w:t xml:space="preserve"> </w:t>
      </w:r>
      <w:r w:rsidRPr="00C07C61">
        <w:rPr>
          <w:sz w:val="24"/>
          <w:szCs w:val="24"/>
        </w:rPr>
        <w:t xml:space="preserve">/ Е. В. Бугаева // </w:t>
      </w:r>
      <w:proofErr w:type="spellStart"/>
      <w:r w:rsidRPr="00C07C61">
        <w:rPr>
          <w:sz w:val="24"/>
          <w:szCs w:val="24"/>
        </w:rPr>
        <w:t>Збірник</w:t>
      </w:r>
      <w:proofErr w:type="spellEnd"/>
      <w:r w:rsidRPr="00C07C61">
        <w:rPr>
          <w:sz w:val="24"/>
          <w:szCs w:val="24"/>
        </w:rPr>
        <w:t xml:space="preserve"> </w:t>
      </w:r>
      <w:proofErr w:type="spellStart"/>
      <w:r w:rsidRPr="00C07C61">
        <w:rPr>
          <w:sz w:val="24"/>
          <w:szCs w:val="24"/>
        </w:rPr>
        <w:t>наукових</w:t>
      </w:r>
      <w:proofErr w:type="spellEnd"/>
      <w:r w:rsidRPr="00C07C61">
        <w:rPr>
          <w:sz w:val="24"/>
          <w:szCs w:val="24"/>
        </w:rPr>
        <w:t xml:space="preserve"> </w:t>
      </w:r>
      <w:proofErr w:type="spellStart"/>
      <w:r w:rsidRPr="00C07C61">
        <w:rPr>
          <w:sz w:val="24"/>
          <w:szCs w:val="24"/>
        </w:rPr>
        <w:t>праць</w:t>
      </w:r>
      <w:proofErr w:type="spellEnd"/>
      <w:r w:rsidRPr="00C07C61">
        <w:rPr>
          <w:sz w:val="24"/>
          <w:szCs w:val="24"/>
        </w:rPr>
        <w:t xml:space="preserve"> </w:t>
      </w:r>
      <w:proofErr w:type="spellStart"/>
      <w:r w:rsidRPr="00C07C61">
        <w:rPr>
          <w:sz w:val="24"/>
          <w:szCs w:val="24"/>
        </w:rPr>
        <w:t>Дніпропетровського</w:t>
      </w:r>
      <w:proofErr w:type="spellEnd"/>
      <w:r w:rsidRPr="00C07C61">
        <w:rPr>
          <w:sz w:val="24"/>
          <w:szCs w:val="24"/>
        </w:rPr>
        <w:t xml:space="preserve"> </w:t>
      </w:r>
      <w:proofErr w:type="spellStart"/>
      <w:r w:rsidRPr="00C07C61">
        <w:rPr>
          <w:sz w:val="24"/>
          <w:szCs w:val="24"/>
        </w:rPr>
        <w:t>національного</w:t>
      </w:r>
      <w:proofErr w:type="spellEnd"/>
      <w:r w:rsidRPr="00C07C61">
        <w:rPr>
          <w:sz w:val="24"/>
          <w:szCs w:val="24"/>
        </w:rPr>
        <w:t xml:space="preserve"> </w:t>
      </w:r>
      <w:proofErr w:type="spellStart"/>
      <w:r w:rsidRPr="00C07C61">
        <w:rPr>
          <w:sz w:val="24"/>
          <w:szCs w:val="24"/>
        </w:rPr>
        <w:t>університету</w:t>
      </w:r>
      <w:proofErr w:type="spellEnd"/>
      <w:r>
        <w:rPr>
          <w:sz w:val="24"/>
          <w:szCs w:val="24"/>
        </w:rPr>
        <w:t xml:space="preserve"> </w:t>
      </w:r>
      <w:proofErr w:type="spellStart"/>
      <w:r w:rsidRPr="00C07C61">
        <w:rPr>
          <w:sz w:val="24"/>
          <w:szCs w:val="24"/>
        </w:rPr>
        <w:t>залізничного</w:t>
      </w:r>
      <w:proofErr w:type="spellEnd"/>
      <w:r w:rsidRPr="00C07C61">
        <w:rPr>
          <w:sz w:val="24"/>
          <w:szCs w:val="24"/>
        </w:rPr>
        <w:t xml:space="preserve"> транспорту </w:t>
      </w:r>
      <w:proofErr w:type="spellStart"/>
      <w:r w:rsidRPr="00C07C61">
        <w:rPr>
          <w:sz w:val="24"/>
          <w:szCs w:val="24"/>
        </w:rPr>
        <w:t>імені</w:t>
      </w:r>
      <w:proofErr w:type="spellEnd"/>
      <w:r w:rsidRPr="00C07C61">
        <w:rPr>
          <w:sz w:val="24"/>
          <w:szCs w:val="24"/>
        </w:rPr>
        <w:t xml:space="preserve"> </w:t>
      </w:r>
      <w:proofErr w:type="spellStart"/>
      <w:r w:rsidRPr="00C07C61">
        <w:rPr>
          <w:sz w:val="24"/>
          <w:szCs w:val="24"/>
        </w:rPr>
        <w:t>академіка</w:t>
      </w:r>
      <w:proofErr w:type="spellEnd"/>
      <w:r w:rsidRPr="00C07C61">
        <w:rPr>
          <w:sz w:val="24"/>
          <w:szCs w:val="24"/>
        </w:rPr>
        <w:t xml:space="preserve"> В. </w:t>
      </w:r>
      <w:proofErr w:type="spellStart"/>
      <w:r w:rsidRPr="00C07C61">
        <w:rPr>
          <w:sz w:val="24"/>
          <w:szCs w:val="24"/>
        </w:rPr>
        <w:t>Лазаряна</w:t>
      </w:r>
      <w:proofErr w:type="spellEnd"/>
      <w:r w:rsidRPr="00C07C61">
        <w:rPr>
          <w:sz w:val="24"/>
          <w:szCs w:val="24"/>
        </w:rPr>
        <w:t xml:space="preserve"> "</w:t>
      </w:r>
      <w:proofErr w:type="spellStart"/>
      <w:r w:rsidRPr="00C07C61">
        <w:rPr>
          <w:sz w:val="24"/>
          <w:szCs w:val="24"/>
        </w:rPr>
        <w:t>Проблеми</w:t>
      </w:r>
      <w:proofErr w:type="spellEnd"/>
      <w:r w:rsidRPr="00C07C61">
        <w:rPr>
          <w:sz w:val="24"/>
          <w:szCs w:val="24"/>
        </w:rPr>
        <w:t xml:space="preserve"> </w:t>
      </w:r>
      <w:proofErr w:type="spellStart"/>
      <w:r w:rsidRPr="00C07C61">
        <w:rPr>
          <w:sz w:val="24"/>
          <w:szCs w:val="24"/>
        </w:rPr>
        <w:t>економіки</w:t>
      </w:r>
      <w:proofErr w:type="spellEnd"/>
      <w:r w:rsidRPr="00C07C61">
        <w:rPr>
          <w:sz w:val="24"/>
          <w:szCs w:val="24"/>
        </w:rPr>
        <w:t xml:space="preserve"> транспорту". – </w:t>
      </w:r>
      <w:proofErr w:type="spellStart"/>
      <w:r w:rsidRPr="00C07C61">
        <w:rPr>
          <w:sz w:val="24"/>
          <w:szCs w:val="24"/>
        </w:rPr>
        <w:t>Вип</w:t>
      </w:r>
      <w:proofErr w:type="spellEnd"/>
      <w:r w:rsidRPr="00C07C61">
        <w:rPr>
          <w:sz w:val="24"/>
          <w:szCs w:val="24"/>
        </w:rPr>
        <w:t xml:space="preserve">. 2. - Д.: </w:t>
      </w:r>
      <w:proofErr w:type="spellStart"/>
      <w:r w:rsidRPr="00C07C61">
        <w:rPr>
          <w:sz w:val="24"/>
          <w:szCs w:val="24"/>
        </w:rPr>
        <w:t>Вид-во</w:t>
      </w:r>
      <w:proofErr w:type="spellEnd"/>
      <w:r w:rsidRPr="00C07C61">
        <w:rPr>
          <w:sz w:val="24"/>
          <w:szCs w:val="24"/>
        </w:rPr>
        <w:t xml:space="preserve"> </w:t>
      </w:r>
      <w:proofErr w:type="spellStart"/>
      <w:r w:rsidRPr="00C07C61">
        <w:rPr>
          <w:sz w:val="24"/>
          <w:szCs w:val="24"/>
        </w:rPr>
        <w:t>Дн</w:t>
      </w:r>
      <w:r w:rsidRPr="00C07C61">
        <w:rPr>
          <w:sz w:val="24"/>
          <w:szCs w:val="24"/>
          <w:lang w:val="en-US"/>
        </w:rPr>
        <w:t>i</w:t>
      </w:r>
      <w:r w:rsidRPr="00C07C61">
        <w:rPr>
          <w:sz w:val="24"/>
          <w:szCs w:val="24"/>
        </w:rPr>
        <w:t>пропетр</w:t>
      </w:r>
      <w:proofErr w:type="spellEnd"/>
      <w:r w:rsidRPr="00C07C61">
        <w:rPr>
          <w:sz w:val="24"/>
          <w:szCs w:val="24"/>
        </w:rPr>
        <w:t xml:space="preserve">. </w:t>
      </w:r>
      <w:proofErr w:type="spellStart"/>
      <w:r w:rsidRPr="00C07C61">
        <w:rPr>
          <w:sz w:val="24"/>
          <w:szCs w:val="24"/>
        </w:rPr>
        <w:t>нац</w:t>
      </w:r>
      <w:proofErr w:type="spellEnd"/>
      <w:r w:rsidRPr="00C07C61">
        <w:rPr>
          <w:sz w:val="24"/>
          <w:szCs w:val="24"/>
        </w:rPr>
        <w:t>. ун-ту зал</w:t>
      </w:r>
      <w:proofErr w:type="spellStart"/>
      <w:r w:rsidRPr="00C07C61">
        <w:rPr>
          <w:sz w:val="24"/>
          <w:szCs w:val="24"/>
          <w:lang w:val="en-US"/>
        </w:rPr>
        <w:t>i</w:t>
      </w:r>
      <w:r w:rsidRPr="00C07C61">
        <w:rPr>
          <w:sz w:val="24"/>
          <w:szCs w:val="24"/>
        </w:rPr>
        <w:t>зн</w:t>
      </w:r>
      <w:proofErr w:type="spellEnd"/>
      <w:r w:rsidRPr="00C07C61">
        <w:rPr>
          <w:sz w:val="24"/>
          <w:szCs w:val="24"/>
        </w:rPr>
        <w:t xml:space="preserve">. трансп. </w:t>
      </w:r>
      <w:proofErr w:type="spellStart"/>
      <w:r w:rsidRPr="00C07C61">
        <w:rPr>
          <w:sz w:val="24"/>
          <w:szCs w:val="24"/>
          <w:lang w:val="en-US"/>
        </w:rPr>
        <w:t>i</w:t>
      </w:r>
      <w:proofErr w:type="spellEnd"/>
      <w:r w:rsidRPr="00C07C61">
        <w:rPr>
          <w:sz w:val="24"/>
          <w:szCs w:val="24"/>
        </w:rPr>
        <w:t xml:space="preserve">м. акад. В. </w:t>
      </w:r>
      <w:proofErr w:type="spellStart"/>
      <w:r w:rsidRPr="00C07C61">
        <w:rPr>
          <w:sz w:val="24"/>
          <w:szCs w:val="24"/>
        </w:rPr>
        <w:t>Лазаряна</w:t>
      </w:r>
      <w:proofErr w:type="spellEnd"/>
      <w:r w:rsidRPr="00C07C61">
        <w:rPr>
          <w:sz w:val="24"/>
          <w:szCs w:val="24"/>
        </w:rPr>
        <w:t>, 2011. – 144 с. – С. 27-31</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color w:val="000000"/>
          <w:sz w:val="24"/>
          <w:szCs w:val="24"/>
        </w:rPr>
        <w:t>Бугаева, Е. В.</w:t>
      </w:r>
      <w:r w:rsidRPr="00C07C61">
        <w:rPr>
          <w:b/>
          <w:sz w:val="24"/>
          <w:szCs w:val="24"/>
        </w:rPr>
        <w:t xml:space="preserve"> </w:t>
      </w:r>
      <w:r w:rsidRPr="00C07C61">
        <w:rPr>
          <w:sz w:val="24"/>
          <w:szCs w:val="24"/>
        </w:rPr>
        <w:t>Обоснование оптимального уровня надежности (качества) изделия с п</w:t>
      </w:r>
      <w:r w:rsidRPr="00C07C61">
        <w:rPr>
          <w:sz w:val="24"/>
          <w:szCs w:val="24"/>
        </w:rPr>
        <w:t>о</w:t>
      </w:r>
      <w:r w:rsidRPr="00C07C61">
        <w:rPr>
          <w:sz w:val="24"/>
          <w:szCs w:val="24"/>
        </w:rPr>
        <w:t>зиции потребителя</w:t>
      </w:r>
      <w:r w:rsidRPr="00C07C61">
        <w:rPr>
          <w:spacing w:val="-2"/>
          <w:sz w:val="24"/>
          <w:szCs w:val="24"/>
        </w:rPr>
        <w:t xml:space="preserve"> </w:t>
      </w:r>
      <w:r w:rsidRPr="00C07C61">
        <w:rPr>
          <w:sz w:val="24"/>
          <w:szCs w:val="24"/>
        </w:rPr>
        <w:t xml:space="preserve">/ Е. В. Бугаева // </w:t>
      </w:r>
      <w:proofErr w:type="spellStart"/>
      <w:r w:rsidRPr="00C07C61">
        <w:rPr>
          <w:sz w:val="24"/>
          <w:szCs w:val="24"/>
        </w:rPr>
        <w:t>Збірник</w:t>
      </w:r>
      <w:proofErr w:type="spellEnd"/>
      <w:r w:rsidRPr="00C07C61">
        <w:rPr>
          <w:sz w:val="24"/>
          <w:szCs w:val="24"/>
        </w:rPr>
        <w:t xml:space="preserve"> </w:t>
      </w:r>
      <w:proofErr w:type="spellStart"/>
      <w:r w:rsidRPr="00C07C61">
        <w:rPr>
          <w:sz w:val="24"/>
          <w:szCs w:val="24"/>
        </w:rPr>
        <w:t>наукових</w:t>
      </w:r>
      <w:proofErr w:type="spellEnd"/>
      <w:r w:rsidRPr="00C07C61">
        <w:rPr>
          <w:sz w:val="24"/>
          <w:szCs w:val="24"/>
        </w:rPr>
        <w:t xml:space="preserve"> </w:t>
      </w:r>
      <w:proofErr w:type="spellStart"/>
      <w:r w:rsidRPr="00C07C61">
        <w:rPr>
          <w:sz w:val="24"/>
          <w:szCs w:val="24"/>
        </w:rPr>
        <w:t>праць</w:t>
      </w:r>
      <w:proofErr w:type="spellEnd"/>
      <w:r w:rsidRPr="00C07C61">
        <w:rPr>
          <w:sz w:val="24"/>
          <w:szCs w:val="24"/>
        </w:rPr>
        <w:t xml:space="preserve"> </w:t>
      </w:r>
      <w:proofErr w:type="spellStart"/>
      <w:r w:rsidRPr="00C07C61">
        <w:rPr>
          <w:sz w:val="24"/>
          <w:szCs w:val="24"/>
        </w:rPr>
        <w:t>Дніпропетровського</w:t>
      </w:r>
      <w:proofErr w:type="spellEnd"/>
      <w:r w:rsidRPr="00C07C61">
        <w:rPr>
          <w:sz w:val="24"/>
          <w:szCs w:val="24"/>
        </w:rPr>
        <w:t xml:space="preserve"> </w:t>
      </w:r>
      <w:proofErr w:type="spellStart"/>
      <w:r w:rsidRPr="00C07C61">
        <w:rPr>
          <w:sz w:val="24"/>
          <w:szCs w:val="24"/>
        </w:rPr>
        <w:t>національного</w:t>
      </w:r>
      <w:proofErr w:type="spellEnd"/>
      <w:r w:rsidRPr="00C07C61">
        <w:rPr>
          <w:sz w:val="24"/>
          <w:szCs w:val="24"/>
        </w:rPr>
        <w:t xml:space="preserve"> </w:t>
      </w:r>
      <w:proofErr w:type="spellStart"/>
      <w:r w:rsidRPr="00C07C61">
        <w:rPr>
          <w:sz w:val="24"/>
          <w:szCs w:val="24"/>
        </w:rPr>
        <w:t>університету</w:t>
      </w:r>
      <w:proofErr w:type="spellEnd"/>
      <w:r>
        <w:rPr>
          <w:sz w:val="24"/>
          <w:szCs w:val="24"/>
        </w:rPr>
        <w:t xml:space="preserve"> </w:t>
      </w:r>
      <w:proofErr w:type="spellStart"/>
      <w:r w:rsidRPr="00C07C61">
        <w:rPr>
          <w:sz w:val="24"/>
          <w:szCs w:val="24"/>
        </w:rPr>
        <w:t>залізничного</w:t>
      </w:r>
      <w:proofErr w:type="spellEnd"/>
      <w:r w:rsidRPr="00C07C61">
        <w:rPr>
          <w:sz w:val="24"/>
          <w:szCs w:val="24"/>
        </w:rPr>
        <w:t xml:space="preserve"> транспорту </w:t>
      </w:r>
      <w:proofErr w:type="spellStart"/>
      <w:r w:rsidRPr="00C07C61">
        <w:rPr>
          <w:sz w:val="24"/>
          <w:szCs w:val="24"/>
        </w:rPr>
        <w:t>імені</w:t>
      </w:r>
      <w:proofErr w:type="spellEnd"/>
      <w:r w:rsidRPr="00C07C61">
        <w:rPr>
          <w:sz w:val="24"/>
          <w:szCs w:val="24"/>
        </w:rPr>
        <w:t xml:space="preserve"> </w:t>
      </w:r>
      <w:proofErr w:type="spellStart"/>
      <w:r w:rsidRPr="00C07C61">
        <w:rPr>
          <w:sz w:val="24"/>
          <w:szCs w:val="24"/>
        </w:rPr>
        <w:t>академіка</w:t>
      </w:r>
      <w:proofErr w:type="spellEnd"/>
      <w:r w:rsidRPr="00C07C61">
        <w:rPr>
          <w:sz w:val="24"/>
          <w:szCs w:val="24"/>
        </w:rPr>
        <w:t xml:space="preserve"> В. </w:t>
      </w:r>
      <w:proofErr w:type="spellStart"/>
      <w:r w:rsidRPr="00C07C61">
        <w:rPr>
          <w:sz w:val="24"/>
          <w:szCs w:val="24"/>
        </w:rPr>
        <w:t>Лазаряна</w:t>
      </w:r>
      <w:proofErr w:type="spellEnd"/>
      <w:r>
        <w:rPr>
          <w:sz w:val="24"/>
          <w:szCs w:val="24"/>
        </w:rPr>
        <w:t xml:space="preserve"> </w:t>
      </w:r>
      <w:r w:rsidRPr="00C07C61">
        <w:rPr>
          <w:sz w:val="24"/>
          <w:szCs w:val="24"/>
        </w:rPr>
        <w:t>"</w:t>
      </w:r>
      <w:proofErr w:type="spellStart"/>
      <w:r w:rsidRPr="00C07C61">
        <w:rPr>
          <w:sz w:val="24"/>
          <w:szCs w:val="24"/>
        </w:rPr>
        <w:t>Проблеми</w:t>
      </w:r>
      <w:proofErr w:type="spellEnd"/>
      <w:r w:rsidRPr="00C07C61">
        <w:rPr>
          <w:sz w:val="24"/>
          <w:szCs w:val="24"/>
        </w:rPr>
        <w:t xml:space="preserve"> </w:t>
      </w:r>
      <w:proofErr w:type="spellStart"/>
      <w:r w:rsidRPr="00C07C61">
        <w:rPr>
          <w:sz w:val="24"/>
          <w:szCs w:val="24"/>
        </w:rPr>
        <w:t>економіки</w:t>
      </w:r>
      <w:proofErr w:type="spellEnd"/>
      <w:r w:rsidRPr="00C07C61">
        <w:rPr>
          <w:sz w:val="24"/>
          <w:szCs w:val="24"/>
        </w:rPr>
        <w:t xml:space="preserve"> транспорту".– </w:t>
      </w:r>
      <w:proofErr w:type="spellStart"/>
      <w:r w:rsidRPr="00C07C61">
        <w:rPr>
          <w:sz w:val="24"/>
          <w:szCs w:val="24"/>
        </w:rPr>
        <w:t>Вип</w:t>
      </w:r>
      <w:proofErr w:type="spellEnd"/>
      <w:r w:rsidRPr="00C07C61">
        <w:rPr>
          <w:sz w:val="24"/>
          <w:szCs w:val="24"/>
        </w:rPr>
        <w:t xml:space="preserve">. 1. - Д.: </w:t>
      </w:r>
      <w:proofErr w:type="spellStart"/>
      <w:r w:rsidRPr="00C07C61">
        <w:rPr>
          <w:sz w:val="24"/>
          <w:szCs w:val="24"/>
        </w:rPr>
        <w:t>Вид-во</w:t>
      </w:r>
      <w:proofErr w:type="spellEnd"/>
      <w:r w:rsidRPr="00C07C61">
        <w:rPr>
          <w:sz w:val="24"/>
          <w:szCs w:val="24"/>
        </w:rPr>
        <w:t xml:space="preserve"> </w:t>
      </w:r>
      <w:proofErr w:type="spellStart"/>
      <w:r w:rsidRPr="00C07C61">
        <w:rPr>
          <w:sz w:val="24"/>
          <w:szCs w:val="24"/>
        </w:rPr>
        <w:t>Дн</w:t>
      </w:r>
      <w:r w:rsidRPr="00C07C61">
        <w:rPr>
          <w:sz w:val="24"/>
          <w:szCs w:val="24"/>
          <w:lang w:val="en-US"/>
        </w:rPr>
        <w:t>i</w:t>
      </w:r>
      <w:r w:rsidRPr="00C07C61">
        <w:rPr>
          <w:sz w:val="24"/>
          <w:szCs w:val="24"/>
        </w:rPr>
        <w:t>пропетр</w:t>
      </w:r>
      <w:proofErr w:type="spellEnd"/>
      <w:r w:rsidRPr="00C07C61">
        <w:rPr>
          <w:sz w:val="24"/>
          <w:szCs w:val="24"/>
        </w:rPr>
        <w:t xml:space="preserve">. </w:t>
      </w:r>
      <w:proofErr w:type="spellStart"/>
      <w:r w:rsidRPr="00C07C61">
        <w:rPr>
          <w:sz w:val="24"/>
          <w:szCs w:val="24"/>
        </w:rPr>
        <w:t>нац</w:t>
      </w:r>
      <w:proofErr w:type="spellEnd"/>
      <w:r w:rsidRPr="00C07C61">
        <w:rPr>
          <w:sz w:val="24"/>
          <w:szCs w:val="24"/>
        </w:rPr>
        <w:t>. ун-ту зал</w:t>
      </w:r>
      <w:proofErr w:type="spellStart"/>
      <w:r w:rsidRPr="00C07C61">
        <w:rPr>
          <w:sz w:val="24"/>
          <w:szCs w:val="24"/>
          <w:lang w:val="en-US"/>
        </w:rPr>
        <w:t>i</w:t>
      </w:r>
      <w:r w:rsidRPr="00C07C61">
        <w:rPr>
          <w:sz w:val="24"/>
          <w:szCs w:val="24"/>
        </w:rPr>
        <w:t>зн</w:t>
      </w:r>
      <w:proofErr w:type="spellEnd"/>
      <w:r w:rsidRPr="00C07C61">
        <w:rPr>
          <w:sz w:val="24"/>
          <w:szCs w:val="24"/>
        </w:rPr>
        <w:t xml:space="preserve">. трансп. </w:t>
      </w:r>
      <w:proofErr w:type="spellStart"/>
      <w:r w:rsidRPr="00C07C61">
        <w:rPr>
          <w:sz w:val="24"/>
          <w:szCs w:val="24"/>
          <w:lang w:val="en-US"/>
        </w:rPr>
        <w:t>i</w:t>
      </w:r>
      <w:proofErr w:type="spellEnd"/>
      <w:r w:rsidRPr="00C07C61">
        <w:rPr>
          <w:sz w:val="24"/>
          <w:szCs w:val="24"/>
        </w:rPr>
        <w:t xml:space="preserve">м. акад. В. </w:t>
      </w:r>
      <w:proofErr w:type="spellStart"/>
      <w:r w:rsidRPr="00C07C61">
        <w:rPr>
          <w:sz w:val="24"/>
          <w:szCs w:val="24"/>
        </w:rPr>
        <w:t>Лазаряна</w:t>
      </w:r>
      <w:proofErr w:type="spellEnd"/>
      <w:r w:rsidRPr="00C07C61">
        <w:rPr>
          <w:sz w:val="24"/>
          <w:szCs w:val="24"/>
        </w:rPr>
        <w:t>, 2011. – 136 с. – С. 22-28</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color w:val="000000"/>
          <w:sz w:val="24"/>
          <w:szCs w:val="24"/>
        </w:rPr>
        <w:t>Бугаева, Е. В.</w:t>
      </w:r>
      <w:r w:rsidRPr="00C07C61">
        <w:rPr>
          <w:sz w:val="24"/>
          <w:szCs w:val="24"/>
        </w:rPr>
        <w:t xml:space="preserve"> Обоснование предельного значения цены восстановления пассажирск</w:t>
      </w:r>
      <w:r w:rsidRPr="00C07C61">
        <w:rPr>
          <w:sz w:val="24"/>
          <w:szCs w:val="24"/>
        </w:rPr>
        <w:t>о</w:t>
      </w:r>
      <w:r w:rsidRPr="00C07C61">
        <w:rPr>
          <w:sz w:val="24"/>
          <w:szCs w:val="24"/>
        </w:rPr>
        <w:t xml:space="preserve">го вагона после истечения нормативного срока службы / Е. В. Бугаева // Проблемы и перспективы развития транспортных систем и строительного комплекса : материалы II </w:t>
      </w:r>
      <w:proofErr w:type="spellStart"/>
      <w:r w:rsidRPr="00C07C61">
        <w:rPr>
          <w:sz w:val="24"/>
          <w:szCs w:val="24"/>
        </w:rPr>
        <w:t>Междунар</w:t>
      </w:r>
      <w:proofErr w:type="spellEnd"/>
      <w:r w:rsidRPr="00C07C61">
        <w:rPr>
          <w:sz w:val="24"/>
          <w:szCs w:val="24"/>
        </w:rPr>
        <w:t xml:space="preserve">. </w:t>
      </w:r>
      <w:proofErr w:type="spellStart"/>
      <w:r w:rsidRPr="00C07C61">
        <w:rPr>
          <w:sz w:val="24"/>
          <w:szCs w:val="24"/>
        </w:rPr>
        <w:t>науч.-практ</w:t>
      </w:r>
      <w:proofErr w:type="spellEnd"/>
      <w:r w:rsidRPr="00C07C61">
        <w:rPr>
          <w:sz w:val="24"/>
          <w:szCs w:val="24"/>
        </w:rPr>
        <w:t xml:space="preserve">. </w:t>
      </w:r>
      <w:proofErr w:type="spellStart"/>
      <w:r w:rsidRPr="00C07C61">
        <w:rPr>
          <w:sz w:val="24"/>
          <w:szCs w:val="24"/>
        </w:rPr>
        <w:t>конф</w:t>
      </w:r>
      <w:proofErr w:type="spellEnd"/>
      <w:r w:rsidRPr="00C07C61">
        <w:rPr>
          <w:sz w:val="24"/>
          <w:szCs w:val="24"/>
        </w:rPr>
        <w:t xml:space="preserve">. / под общ. ред. В. И. </w:t>
      </w:r>
      <w:proofErr w:type="spellStart"/>
      <w:r w:rsidRPr="00C07C61">
        <w:rPr>
          <w:sz w:val="24"/>
          <w:szCs w:val="24"/>
        </w:rPr>
        <w:t>Сенько</w:t>
      </w:r>
      <w:proofErr w:type="spellEnd"/>
      <w:r w:rsidRPr="00C07C61">
        <w:rPr>
          <w:sz w:val="24"/>
          <w:szCs w:val="24"/>
        </w:rPr>
        <w:t xml:space="preserve">. – Гомель : </w:t>
      </w:r>
      <w:proofErr w:type="spellStart"/>
      <w:r w:rsidRPr="00C07C61">
        <w:rPr>
          <w:sz w:val="24"/>
          <w:szCs w:val="24"/>
        </w:rPr>
        <w:t>БелГУТ</w:t>
      </w:r>
      <w:proofErr w:type="spellEnd"/>
      <w:r w:rsidRPr="00C07C61">
        <w:rPr>
          <w:sz w:val="24"/>
          <w:szCs w:val="24"/>
        </w:rPr>
        <w:t>, 2008. – С. 89–90.</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color w:val="000000"/>
          <w:sz w:val="24"/>
          <w:szCs w:val="24"/>
        </w:rPr>
        <w:t>Бугаева, Е. В.</w:t>
      </w:r>
      <w:r w:rsidRPr="00C07C61">
        <w:rPr>
          <w:sz w:val="24"/>
          <w:szCs w:val="24"/>
        </w:rPr>
        <w:t xml:space="preserve"> Структуризация технико-экономической проблемы обоснования опт</w:t>
      </w:r>
      <w:r w:rsidRPr="00C07C61">
        <w:rPr>
          <w:sz w:val="24"/>
          <w:szCs w:val="24"/>
        </w:rPr>
        <w:t>и</w:t>
      </w:r>
      <w:r w:rsidRPr="00C07C61">
        <w:rPr>
          <w:sz w:val="24"/>
          <w:szCs w:val="24"/>
        </w:rPr>
        <w:t>мального уровня качества продукции</w:t>
      </w:r>
      <w:r w:rsidRPr="00C07C61">
        <w:rPr>
          <w:spacing w:val="-2"/>
          <w:sz w:val="24"/>
          <w:szCs w:val="24"/>
        </w:rPr>
        <w:t xml:space="preserve"> </w:t>
      </w:r>
      <w:r w:rsidRPr="00C07C61">
        <w:rPr>
          <w:sz w:val="24"/>
          <w:szCs w:val="24"/>
        </w:rPr>
        <w:t xml:space="preserve">/ Е. В. Бугаева // </w:t>
      </w:r>
      <w:proofErr w:type="spellStart"/>
      <w:r w:rsidRPr="00C07C61">
        <w:rPr>
          <w:sz w:val="24"/>
          <w:szCs w:val="24"/>
        </w:rPr>
        <w:t>Проблеми</w:t>
      </w:r>
      <w:proofErr w:type="spellEnd"/>
      <w:r w:rsidRPr="00C07C61">
        <w:rPr>
          <w:sz w:val="24"/>
          <w:szCs w:val="24"/>
        </w:rPr>
        <w:t xml:space="preserve"> </w:t>
      </w:r>
      <w:proofErr w:type="spellStart"/>
      <w:r w:rsidRPr="00C07C61">
        <w:rPr>
          <w:sz w:val="24"/>
          <w:szCs w:val="24"/>
        </w:rPr>
        <w:t>економ</w:t>
      </w:r>
      <w:r w:rsidRPr="00C07C61">
        <w:rPr>
          <w:sz w:val="24"/>
          <w:szCs w:val="24"/>
          <w:lang w:val="en-US"/>
        </w:rPr>
        <w:t>i</w:t>
      </w:r>
      <w:r w:rsidRPr="00C07C61">
        <w:rPr>
          <w:sz w:val="24"/>
          <w:szCs w:val="24"/>
        </w:rPr>
        <w:t>ки</w:t>
      </w:r>
      <w:proofErr w:type="spellEnd"/>
      <w:r w:rsidRPr="00C07C61">
        <w:rPr>
          <w:sz w:val="24"/>
          <w:szCs w:val="24"/>
        </w:rPr>
        <w:t xml:space="preserve"> транспо</w:t>
      </w:r>
      <w:r w:rsidRPr="00C07C61">
        <w:rPr>
          <w:sz w:val="24"/>
          <w:szCs w:val="24"/>
        </w:rPr>
        <w:t>р</w:t>
      </w:r>
      <w:r w:rsidRPr="00C07C61">
        <w:rPr>
          <w:sz w:val="24"/>
          <w:szCs w:val="24"/>
        </w:rPr>
        <w:t xml:space="preserve">ту: </w:t>
      </w:r>
      <w:proofErr w:type="spellStart"/>
      <w:r w:rsidRPr="00C07C61">
        <w:rPr>
          <w:sz w:val="24"/>
          <w:szCs w:val="24"/>
        </w:rPr>
        <w:t>Тези</w:t>
      </w:r>
      <w:proofErr w:type="spellEnd"/>
      <w:r w:rsidRPr="00C07C61">
        <w:rPr>
          <w:sz w:val="24"/>
          <w:szCs w:val="24"/>
        </w:rPr>
        <w:t xml:space="preserve"> </w:t>
      </w:r>
      <w:proofErr w:type="spellStart"/>
      <w:r w:rsidRPr="00C07C61">
        <w:rPr>
          <w:sz w:val="24"/>
          <w:szCs w:val="24"/>
        </w:rPr>
        <w:t>допов</w:t>
      </w:r>
      <w:r w:rsidRPr="00C07C61">
        <w:rPr>
          <w:sz w:val="24"/>
          <w:szCs w:val="24"/>
          <w:lang w:val="en-US"/>
        </w:rPr>
        <w:t>i</w:t>
      </w:r>
      <w:r w:rsidRPr="00C07C61">
        <w:rPr>
          <w:sz w:val="24"/>
          <w:szCs w:val="24"/>
        </w:rPr>
        <w:t>дей</w:t>
      </w:r>
      <w:proofErr w:type="spellEnd"/>
      <w:r w:rsidRPr="00C07C61">
        <w:rPr>
          <w:sz w:val="24"/>
          <w:szCs w:val="24"/>
        </w:rPr>
        <w:t xml:space="preserve"> </w:t>
      </w:r>
      <w:r w:rsidRPr="00C07C61">
        <w:rPr>
          <w:sz w:val="24"/>
          <w:szCs w:val="24"/>
          <w:lang w:val="en-US"/>
        </w:rPr>
        <w:t>IX</w:t>
      </w:r>
      <w:r w:rsidRPr="00C07C61">
        <w:rPr>
          <w:sz w:val="24"/>
          <w:szCs w:val="24"/>
        </w:rPr>
        <w:t xml:space="preserve"> М</w:t>
      </w:r>
      <w:proofErr w:type="spellStart"/>
      <w:r w:rsidRPr="00C07C61">
        <w:rPr>
          <w:sz w:val="24"/>
          <w:szCs w:val="24"/>
          <w:lang w:val="en-US"/>
        </w:rPr>
        <w:t>i</w:t>
      </w:r>
      <w:r w:rsidRPr="00C07C61">
        <w:rPr>
          <w:sz w:val="24"/>
          <w:szCs w:val="24"/>
        </w:rPr>
        <w:t>жнародноï</w:t>
      </w:r>
      <w:proofErr w:type="spellEnd"/>
      <w:r w:rsidRPr="00C07C61">
        <w:rPr>
          <w:sz w:val="24"/>
          <w:szCs w:val="24"/>
        </w:rPr>
        <w:t xml:space="preserve"> </w:t>
      </w:r>
      <w:proofErr w:type="spellStart"/>
      <w:r w:rsidRPr="00C07C61">
        <w:rPr>
          <w:sz w:val="24"/>
          <w:szCs w:val="24"/>
        </w:rPr>
        <w:t>науковоï</w:t>
      </w:r>
      <w:proofErr w:type="spellEnd"/>
      <w:r w:rsidRPr="00C07C61">
        <w:rPr>
          <w:sz w:val="24"/>
          <w:szCs w:val="24"/>
        </w:rPr>
        <w:t xml:space="preserve"> </w:t>
      </w:r>
      <w:proofErr w:type="spellStart"/>
      <w:r w:rsidRPr="00C07C61">
        <w:rPr>
          <w:sz w:val="24"/>
          <w:szCs w:val="24"/>
        </w:rPr>
        <w:t>конференц</w:t>
      </w:r>
      <w:r w:rsidRPr="00C07C61">
        <w:rPr>
          <w:sz w:val="24"/>
          <w:szCs w:val="24"/>
          <w:lang w:val="en-US"/>
        </w:rPr>
        <w:t>i</w:t>
      </w:r>
      <w:r w:rsidRPr="00C07C61">
        <w:rPr>
          <w:sz w:val="24"/>
          <w:szCs w:val="24"/>
        </w:rPr>
        <w:t>ï</w:t>
      </w:r>
      <w:proofErr w:type="spellEnd"/>
      <w:r w:rsidRPr="00C07C61">
        <w:rPr>
          <w:sz w:val="24"/>
          <w:szCs w:val="24"/>
        </w:rPr>
        <w:t>. – Д.: ДНУЗТ, 2010 р. – 240 с. – С. 27</w:t>
      </w:r>
    </w:p>
    <w:p w:rsidR="00BB1280" w:rsidRPr="00C07C61" w:rsidRDefault="00BB1280" w:rsidP="00BB1280">
      <w:pPr>
        <w:widowControl/>
        <w:numPr>
          <w:ilvl w:val="0"/>
          <w:numId w:val="1"/>
        </w:numPr>
        <w:tabs>
          <w:tab w:val="clear" w:pos="1146"/>
          <w:tab w:val="num" w:pos="360"/>
        </w:tabs>
        <w:ind w:left="360"/>
        <w:jc w:val="both"/>
        <w:rPr>
          <w:sz w:val="24"/>
          <w:szCs w:val="24"/>
        </w:rPr>
      </w:pPr>
      <w:r w:rsidRPr="00C07C61">
        <w:rPr>
          <w:b/>
          <w:color w:val="000000"/>
          <w:sz w:val="24"/>
          <w:szCs w:val="24"/>
        </w:rPr>
        <w:t xml:space="preserve">Бугаева, Е. В. </w:t>
      </w:r>
      <w:r w:rsidRPr="00C07C61">
        <w:rPr>
          <w:sz w:val="24"/>
          <w:szCs w:val="24"/>
        </w:rPr>
        <w:t xml:space="preserve">Учет фактора времени в расчетах </w:t>
      </w:r>
      <w:proofErr w:type="spellStart"/>
      <w:r w:rsidRPr="00C07C61">
        <w:rPr>
          <w:sz w:val="24"/>
          <w:szCs w:val="24"/>
        </w:rPr>
        <w:t>логистической</w:t>
      </w:r>
      <w:proofErr w:type="spellEnd"/>
      <w:r w:rsidRPr="00C07C61">
        <w:rPr>
          <w:sz w:val="24"/>
          <w:szCs w:val="24"/>
        </w:rPr>
        <w:t xml:space="preserve"> поддержки технич</w:t>
      </w:r>
      <w:r w:rsidRPr="00C07C61">
        <w:rPr>
          <w:sz w:val="24"/>
          <w:szCs w:val="24"/>
        </w:rPr>
        <w:t>е</w:t>
      </w:r>
      <w:r w:rsidRPr="00C07C61">
        <w:rPr>
          <w:sz w:val="24"/>
          <w:szCs w:val="24"/>
        </w:rPr>
        <w:t xml:space="preserve">ских средств / Е. В. Бугаева // Проблемы и перспективы развития транспортных систем и строительного комплекса : материалы II </w:t>
      </w:r>
      <w:proofErr w:type="spellStart"/>
      <w:r w:rsidRPr="00C07C61">
        <w:rPr>
          <w:sz w:val="24"/>
          <w:szCs w:val="24"/>
        </w:rPr>
        <w:t>Междунар</w:t>
      </w:r>
      <w:proofErr w:type="spellEnd"/>
      <w:r w:rsidRPr="00C07C61">
        <w:rPr>
          <w:sz w:val="24"/>
          <w:szCs w:val="24"/>
        </w:rPr>
        <w:t xml:space="preserve">. </w:t>
      </w:r>
      <w:proofErr w:type="spellStart"/>
      <w:r w:rsidRPr="00C07C61">
        <w:rPr>
          <w:sz w:val="24"/>
          <w:szCs w:val="24"/>
        </w:rPr>
        <w:t>науч.-практ</w:t>
      </w:r>
      <w:proofErr w:type="spellEnd"/>
      <w:r w:rsidRPr="00C07C61">
        <w:rPr>
          <w:sz w:val="24"/>
          <w:szCs w:val="24"/>
        </w:rPr>
        <w:t xml:space="preserve">. </w:t>
      </w:r>
      <w:proofErr w:type="spellStart"/>
      <w:r w:rsidRPr="00C07C61">
        <w:rPr>
          <w:sz w:val="24"/>
          <w:szCs w:val="24"/>
        </w:rPr>
        <w:t>конф</w:t>
      </w:r>
      <w:proofErr w:type="spellEnd"/>
      <w:r w:rsidRPr="00C07C61">
        <w:rPr>
          <w:sz w:val="24"/>
          <w:szCs w:val="24"/>
        </w:rPr>
        <w:t xml:space="preserve">. / под общ. ред. В. И. </w:t>
      </w:r>
      <w:proofErr w:type="spellStart"/>
      <w:r w:rsidRPr="00C07C61">
        <w:rPr>
          <w:sz w:val="24"/>
          <w:szCs w:val="24"/>
        </w:rPr>
        <w:t>Сенько</w:t>
      </w:r>
      <w:proofErr w:type="spellEnd"/>
      <w:r w:rsidRPr="00C07C61">
        <w:rPr>
          <w:sz w:val="24"/>
          <w:szCs w:val="24"/>
        </w:rPr>
        <w:t xml:space="preserve">. – Гомель : </w:t>
      </w:r>
      <w:proofErr w:type="spellStart"/>
      <w:r w:rsidRPr="00C07C61">
        <w:rPr>
          <w:sz w:val="24"/>
          <w:szCs w:val="24"/>
        </w:rPr>
        <w:t>БелГУТ</w:t>
      </w:r>
      <w:proofErr w:type="spellEnd"/>
      <w:r w:rsidRPr="00C07C61">
        <w:rPr>
          <w:sz w:val="24"/>
          <w:szCs w:val="24"/>
        </w:rPr>
        <w:t>, 2008. – С. 90–91.</w:t>
      </w:r>
    </w:p>
    <w:p w:rsidR="00FB44EE" w:rsidRDefault="00FB44EE"/>
    <w:sectPr w:rsidR="00FB44EE" w:rsidSect="001F5BAC">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73AD7"/>
    <w:multiLevelType w:val="hybridMultilevel"/>
    <w:tmpl w:val="2752CAAC"/>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B1280"/>
    <w:rsid w:val="003D778E"/>
    <w:rsid w:val="00BB1280"/>
    <w:rsid w:val="00D422F4"/>
    <w:rsid w:val="00FB4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Рисунок - объект Знак"/>
    <w:basedOn w:val="a0"/>
    <w:link w:val="-0"/>
    <w:uiPriority w:val="99"/>
    <w:locked/>
    <w:rsid w:val="00BB1280"/>
    <w:rPr>
      <w:sz w:val="24"/>
      <w:szCs w:val="24"/>
      <w:lang w:eastAsia="ru-RU"/>
    </w:rPr>
  </w:style>
  <w:style w:type="paragraph" w:customStyle="1" w:styleId="-0">
    <w:name w:val="Рисунок - объект"/>
    <w:basedOn w:val="a"/>
    <w:link w:val="-"/>
    <w:uiPriority w:val="99"/>
    <w:rsid w:val="00BB1280"/>
    <w:pPr>
      <w:autoSpaceDE/>
      <w:autoSpaceDN/>
      <w:adjustRightInd/>
      <w:spacing w:before="240" w:after="120"/>
      <w:jc w:val="center"/>
    </w:pPr>
    <w:rPr>
      <w:rFonts w:asciiTheme="minorHAnsi" w:eastAsiaTheme="minorHAnsi" w:hAnsiTheme="minorHAnsi" w:cstheme="minorBidi"/>
      <w:sz w:val="24"/>
      <w:szCs w:val="24"/>
    </w:rPr>
  </w:style>
  <w:style w:type="paragraph" w:customStyle="1" w:styleId="-1">
    <w:name w:val="Рисунок - надпись"/>
    <w:basedOn w:val="a"/>
    <w:uiPriority w:val="99"/>
    <w:rsid w:val="00BB1280"/>
    <w:pPr>
      <w:autoSpaceDE/>
      <w:autoSpaceDN/>
      <w:adjustRightInd/>
      <w:spacing w:before="120" w:after="120"/>
      <w:ind w:firstLine="284"/>
      <w:jc w:val="center"/>
    </w:pPr>
    <w:rPr>
      <w:sz w:val="18"/>
      <w:szCs w:val="18"/>
    </w:rPr>
  </w:style>
  <w:style w:type="paragraph" w:styleId="a3">
    <w:name w:val="Normal (Web)"/>
    <w:basedOn w:val="a"/>
    <w:rsid w:val="00BB1280"/>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16666</Characters>
  <Application>Microsoft Office Word</Application>
  <DocSecurity>0</DocSecurity>
  <Lines>138</Lines>
  <Paragraphs>39</Paragraphs>
  <ScaleCrop>false</ScaleCrop>
  <Company/>
  <LinksUpToDate>false</LinksUpToDate>
  <CharactersWithSpaces>19550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2013-11-30T12:18:00Z</dcterms:created>
  <dcterms:modified xsi:type="dcterms:W3CDTF">2013-11-30T12:18:00Z</dcterms:modified>
</cp:coreProperties>
</file>