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E2" w:rsidRPr="00F73912" w:rsidRDefault="00CD46E2" w:rsidP="00CD46E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46E2" w:rsidRDefault="00CD46E2" w:rsidP="00CD46E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ПЕДАГОГИЧЕСКИЕ УСЛОВИЯ РАЗВИТИЯ КОГНИТИВНОЙ МОБИЛЬНОСТИ ПЕДАГОГА В ПРОЦЕССЕ ДОПОЛНИТЕЛЬНОГО ОБРАЗОВАНИЯ ВЗРОСЛЫХ </w:t>
      </w:r>
    </w:p>
    <w:p w:rsidR="00CD46E2" w:rsidRDefault="00CD46E2" w:rsidP="00CD46E2">
      <w:pPr>
        <w:pStyle w:val="a3"/>
        <w:jc w:val="center"/>
        <w:rPr>
          <w:b/>
          <w:sz w:val="28"/>
          <w:szCs w:val="28"/>
        </w:rPr>
      </w:pPr>
    </w:p>
    <w:p w:rsidR="00CD46E2" w:rsidRDefault="00CD46E2" w:rsidP="00CD46E2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Поддубская</w:t>
      </w:r>
      <w:proofErr w:type="spellEnd"/>
      <w:r>
        <w:rPr>
          <w:b/>
          <w:sz w:val="28"/>
          <w:szCs w:val="28"/>
        </w:rPr>
        <w:t xml:space="preserve"> Елена Александровна</w:t>
      </w:r>
    </w:p>
    <w:p w:rsidR="00CD46E2" w:rsidRPr="000C280B" w:rsidRDefault="00CD46E2" w:rsidP="00CD46E2">
      <w:pPr>
        <w:pStyle w:val="a3"/>
        <w:rPr>
          <w:sz w:val="28"/>
          <w:szCs w:val="28"/>
        </w:rPr>
      </w:pPr>
      <w:r>
        <w:rPr>
          <w:sz w:val="28"/>
          <w:szCs w:val="28"/>
        </w:rPr>
        <w:t>Белорусский государственный педагогический университет им. М.Танка</w:t>
      </w:r>
    </w:p>
    <w:p w:rsidR="00CD46E2" w:rsidRPr="009D7894" w:rsidRDefault="00CD46E2" w:rsidP="00CD46E2">
      <w:pPr>
        <w:pStyle w:val="a3"/>
        <w:jc w:val="center"/>
        <w:rPr>
          <w:b/>
          <w:sz w:val="28"/>
          <w:szCs w:val="28"/>
        </w:rPr>
      </w:pPr>
    </w:p>
    <w:p w:rsidR="00CD46E2" w:rsidRDefault="00CD46E2" w:rsidP="00CD46E2">
      <w:pPr>
        <w:pStyle w:val="a3"/>
        <w:jc w:val="center"/>
        <w:rPr>
          <w:sz w:val="28"/>
          <w:szCs w:val="28"/>
        </w:rPr>
      </w:pPr>
    </w:p>
    <w:p w:rsidR="00CD46E2" w:rsidRDefault="00CD46E2" w:rsidP="00CD46E2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когнитивной мобильности педагога с учетом выявленных педагогических условий, позволит повысить эффективность исследуемого процесса в контексте дополнительного образования взрослых. </w:t>
      </w:r>
    </w:p>
    <w:p w:rsidR="00CD46E2" w:rsidRDefault="00CD46E2" w:rsidP="00CD46E2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9D7894">
        <w:rPr>
          <w:i/>
          <w:sz w:val="28"/>
          <w:szCs w:val="28"/>
        </w:rPr>
        <w:t>Создание «атмосферы безопасности» в образовательной среде</w:t>
      </w:r>
      <w:r>
        <w:rPr>
          <w:sz w:val="28"/>
          <w:szCs w:val="28"/>
        </w:rPr>
        <w:t xml:space="preserve">. Данное условие реализуется за счет признания и принятия индивидуальной ценности (уникальности) каждого субъекта педагогического взаимодействия и его профессионально-личностного опыта. Это обусловлено тем, что ощущение беспомощности, страха в образовательном процессе скорее блокируют, чем стимулируют интерес и мотивацию обучающихся. «Безопасные» педагогические ситуации должны представлять собой не угрозу, а возможность для каждого проявить себя, проверить свои силы, предложить свое решение, а значит принять учебную задачу как личностно значимую, важную для собственного развития, профессионального роста. </w:t>
      </w:r>
    </w:p>
    <w:p w:rsidR="00CD46E2" w:rsidRDefault="00CD46E2" w:rsidP="00CD46E2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9D7894">
        <w:rPr>
          <w:i/>
          <w:sz w:val="28"/>
          <w:szCs w:val="28"/>
        </w:rPr>
        <w:t xml:space="preserve">Формирование временного учебного коллектива на основе </w:t>
      </w:r>
      <w:r>
        <w:rPr>
          <w:i/>
          <w:sz w:val="28"/>
          <w:szCs w:val="28"/>
        </w:rPr>
        <w:t xml:space="preserve">современных </w:t>
      </w:r>
      <w:r w:rsidRPr="009D7894">
        <w:rPr>
          <w:i/>
          <w:sz w:val="28"/>
          <w:szCs w:val="28"/>
        </w:rPr>
        <w:t xml:space="preserve">технологий </w:t>
      </w:r>
      <w:proofErr w:type="spellStart"/>
      <w:r w:rsidRPr="009D7894">
        <w:rPr>
          <w:i/>
          <w:sz w:val="28"/>
          <w:szCs w:val="28"/>
        </w:rPr>
        <w:t>командообразования</w:t>
      </w:r>
      <w:proofErr w:type="spellEnd"/>
      <w:r w:rsidRPr="009D7894">
        <w:rPr>
          <w:i/>
          <w:sz w:val="28"/>
          <w:szCs w:val="28"/>
        </w:rPr>
        <w:t>.</w:t>
      </w:r>
      <w:r w:rsidRPr="00965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 работы в коллективе единомышленников, выстроенные на основании принципов сотрудничества, партнерства, кооперации позволяют учесть социальную природу феномена «мобильности», когда командное видение оптимальных решений профессиональных задач порождает понимание значимости вклада каждого участника взаимодействия в достигнутых результатах. По мере возрастания доверия друг к другу как степени усиления позитивного ожидания, предполагающего ослабевание чувства страха быть уязвимым (ущербным) в случае ошибки со стороны действий или намерений других, повышается мотивационная готовность к освоению и принятию нового знания. </w:t>
      </w:r>
      <w:r w:rsidRPr="003C164D">
        <w:rPr>
          <w:sz w:val="28"/>
          <w:szCs w:val="28"/>
        </w:rPr>
        <w:t xml:space="preserve">Работоспособность группы как временного </w:t>
      </w:r>
      <w:r>
        <w:rPr>
          <w:sz w:val="28"/>
          <w:szCs w:val="28"/>
        </w:rPr>
        <w:t xml:space="preserve">учебного </w:t>
      </w:r>
      <w:r w:rsidRPr="003C164D">
        <w:rPr>
          <w:sz w:val="28"/>
          <w:szCs w:val="28"/>
        </w:rPr>
        <w:t>коллектива и ее способность достигать поставленные цели определяется понятие</w:t>
      </w:r>
      <w:r>
        <w:rPr>
          <w:sz w:val="28"/>
          <w:szCs w:val="28"/>
        </w:rPr>
        <w:t>м</w:t>
      </w:r>
      <w:r w:rsidRPr="003C164D">
        <w:rPr>
          <w:sz w:val="28"/>
          <w:szCs w:val="28"/>
        </w:rPr>
        <w:t xml:space="preserve"> групповой эффективности.</w:t>
      </w:r>
    </w:p>
    <w:p w:rsidR="00CD46E2" w:rsidRDefault="00CD46E2" w:rsidP="00CD46E2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9D7894">
        <w:rPr>
          <w:i/>
          <w:sz w:val="28"/>
          <w:szCs w:val="28"/>
        </w:rPr>
        <w:t xml:space="preserve">Стимулирование когнитивной активности </w:t>
      </w:r>
      <w:proofErr w:type="gramStart"/>
      <w:r>
        <w:rPr>
          <w:i/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К</w:t>
      </w:r>
      <w:r w:rsidRPr="00B21838">
        <w:rPr>
          <w:bCs/>
          <w:sz w:val="28"/>
          <w:szCs w:val="28"/>
        </w:rPr>
        <w:t xml:space="preserve">огнитивная </w:t>
      </w:r>
      <w:r w:rsidRPr="009D7894">
        <w:rPr>
          <w:bCs/>
          <w:sz w:val="28"/>
          <w:szCs w:val="28"/>
        </w:rPr>
        <w:t xml:space="preserve">активность </w:t>
      </w:r>
      <w:r w:rsidRPr="009D7894">
        <w:rPr>
          <w:sz w:val="28"/>
          <w:szCs w:val="28"/>
        </w:rPr>
        <w:t xml:space="preserve">(от франц. </w:t>
      </w:r>
      <w:proofErr w:type="spellStart"/>
      <w:r w:rsidRPr="009D7894">
        <w:rPr>
          <w:sz w:val="28"/>
          <w:szCs w:val="28"/>
        </w:rPr>
        <w:t>activite</w:t>
      </w:r>
      <w:proofErr w:type="spellEnd"/>
      <w:r w:rsidRPr="009D7894">
        <w:rPr>
          <w:sz w:val="28"/>
          <w:szCs w:val="28"/>
        </w:rPr>
        <w:t xml:space="preserve"> – сила действия, действенность)</w:t>
      </w:r>
      <w:r w:rsidRPr="009D7894">
        <w:rPr>
          <w:bCs/>
          <w:sz w:val="28"/>
          <w:szCs w:val="28"/>
        </w:rPr>
        <w:t>, с одной</w:t>
      </w:r>
      <w:r>
        <w:rPr>
          <w:bCs/>
          <w:sz w:val="28"/>
          <w:szCs w:val="28"/>
        </w:rPr>
        <w:t xml:space="preserve"> стороны,</w:t>
      </w:r>
      <w:r w:rsidRPr="00B21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повышает эффективность адаптации обучающегося к постоянно изменяющимся условиям образовательной среды, позволяет конструктивно </w:t>
      </w:r>
      <w:r>
        <w:rPr>
          <w:sz w:val="28"/>
          <w:szCs w:val="28"/>
        </w:rPr>
        <w:lastRenderedPageBreak/>
        <w:t xml:space="preserve">ориентироваться в ситуациях неопределенности. С другой </w:t>
      </w:r>
      <w:r w:rsidRPr="001F591E">
        <w:rPr>
          <w:sz w:val="28"/>
          <w:szCs w:val="28"/>
        </w:rPr>
        <w:t>–</w:t>
      </w:r>
      <w:r>
        <w:rPr>
          <w:sz w:val="28"/>
          <w:szCs w:val="28"/>
        </w:rPr>
        <w:t xml:space="preserve"> результаты такой активности связаны с осознанием количества и качества тех профессионально-личностных изменений-приращений, которые происходят в образовательном процессе (обретение нового знания, опыта, овладение новыми умениями) и связано с чувствами успешности, </w:t>
      </w:r>
      <w:proofErr w:type="spellStart"/>
      <w:r>
        <w:rPr>
          <w:sz w:val="28"/>
          <w:szCs w:val="28"/>
        </w:rPr>
        <w:t>самоэффективности</w:t>
      </w:r>
      <w:proofErr w:type="spellEnd"/>
      <w:r>
        <w:rPr>
          <w:sz w:val="28"/>
          <w:szCs w:val="28"/>
        </w:rPr>
        <w:t>.</w:t>
      </w:r>
    </w:p>
    <w:p w:rsidR="00CD46E2" w:rsidRPr="00EB7A36" w:rsidRDefault="00CD46E2" w:rsidP="00CD46E2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условие в практике работы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например, может быть реализовать за счет п</w:t>
      </w:r>
      <w:r w:rsidRPr="00003408">
        <w:rPr>
          <w:sz w:val="28"/>
          <w:szCs w:val="28"/>
        </w:rPr>
        <w:t>еревод</w:t>
      </w:r>
      <w:r>
        <w:rPr>
          <w:sz w:val="28"/>
          <w:szCs w:val="28"/>
        </w:rPr>
        <w:t>а</w:t>
      </w:r>
      <w:r w:rsidRPr="00003408">
        <w:rPr>
          <w:sz w:val="28"/>
          <w:szCs w:val="28"/>
        </w:rPr>
        <w:t xml:space="preserve"> учебно-познавательной деятельности </w:t>
      </w:r>
      <w:r>
        <w:rPr>
          <w:sz w:val="28"/>
          <w:szCs w:val="28"/>
        </w:rPr>
        <w:t>слушателей</w:t>
      </w:r>
      <w:r w:rsidRPr="00003408">
        <w:rPr>
          <w:sz w:val="28"/>
          <w:szCs w:val="28"/>
        </w:rPr>
        <w:t xml:space="preserve"> из режима получения </w:t>
      </w:r>
      <w:r>
        <w:rPr>
          <w:sz w:val="28"/>
          <w:szCs w:val="28"/>
        </w:rPr>
        <w:t xml:space="preserve">новой </w:t>
      </w:r>
      <w:r w:rsidRPr="00003408">
        <w:rPr>
          <w:sz w:val="28"/>
          <w:szCs w:val="28"/>
        </w:rPr>
        <w:t>информации в интерактивный режим совместного поиска</w:t>
      </w:r>
      <w:r>
        <w:rPr>
          <w:sz w:val="28"/>
          <w:szCs w:val="28"/>
        </w:rPr>
        <w:t>. Когда п</w:t>
      </w:r>
      <w:r w:rsidRPr="00003408">
        <w:rPr>
          <w:sz w:val="28"/>
          <w:szCs w:val="28"/>
        </w:rPr>
        <w:t xml:space="preserve">риоритетными являются продуктивные способы </w:t>
      </w:r>
      <w:r>
        <w:rPr>
          <w:sz w:val="28"/>
          <w:szCs w:val="28"/>
        </w:rPr>
        <w:t>организации учебной деятельности (игра, моделирование)</w:t>
      </w:r>
      <w:r w:rsidRPr="00003408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003408">
        <w:rPr>
          <w:sz w:val="28"/>
          <w:szCs w:val="28"/>
        </w:rPr>
        <w:t xml:space="preserve"> новое знание </w:t>
      </w:r>
      <w:r>
        <w:rPr>
          <w:sz w:val="28"/>
          <w:szCs w:val="28"/>
        </w:rPr>
        <w:t>существует не только «в готовом виде» (подготовлено заранее), но и создается</w:t>
      </w:r>
      <w:r w:rsidRPr="0000340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режиме «здесь и теперь». </w:t>
      </w:r>
    </w:p>
    <w:p w:rsidR="00CD46E2" w:rsidRDefault="00CD46E2" w:rsidP="00CD46E2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9D7894">
        <w:rPr>
          <w:i/>
          <w:sz w:val="28"/>
          <w:szCs w:val="28"/>
        </w:rPr>
        <w:t xml:space="preserve">Организованное интерактивное общение на основе гуманитарных технологий бесконфликтного взаимодействия: </w:t>
      </w:r>
      <w:proofErr w:type="spellStart"/>
      <w:r w:rsidRPr="009D7894">
        <w:rPr>
          <w:i/>
          <w:sz w:val="28"/>
          <w:szCs w:val="28"/>
        </w:rPr>
        <w:t>модерации</w:t>
      </w:r>
      <w:proofErr w:type="spellEnd"/>
      <w:r>
        <w:rPr>
          <w:sz w:val="28"/>
          <w:szCs w:val="28"/>
        </w:rPr>
        <w:t xml:space="preserve"> </w:t>
      </w:r>
      <w:r w:rsidRPr="00C75CB3">
        <w:rPr>
          <w:sz w:val="28"/>
          <w:szCs w:val="28"/>
        </w:rPr>
        <w:t>(основная задача: координировать, направлять командную, групповую работу</w:t>
      </w:r>
      <w:r>
        <w:rPr>
          <w:sz w:val="28"/>
          <w:szCs w:val="28"/>
        </w:rPr>
        <w:t xml:space="preserve">), </w:t>
      </w:r>
      <w:proofErr w:type="spellStart"/>
      <w:r w:rsidRPr="009D7894">
        <w:rPr>
          <w:i/>
          <w:sz w:val="28"/>
          <w:szCs w:val="28"/>
        </w:rPr>
        <w:t>фасилитации</w:t>
      </w:r>
      <w:proofErr w:type="spellEnd"/>
      <w:r>
        <w:rPr>
          <w:sz w:val="28"/>
          <w:szCs w:val="28"/>
        </w:rPr>
        <w:t xml:space="preserve"> (основная задача: содействовать «облегчению», </w:t>
      </w:r>
      <w:r w:rsidRPr="00750D6A">
        <w:rPr>
          <w:sz w:val="28"/>
          <w:szCs w:val="28"/>
        </w:rPr>
        <w:t xml:space="preserve">повышению эффективности деятельности личности в </w:t>
      </w:r>
      <w:r>
        <w:rPr>
          <w:sz w:val="28"/>
          <w:szCs w:val="28"/>
        </w:rPr>
        <w:t>присутствии наблюдающих или конкурирующих субъектов</w:t>
      </w:r>
      <w:r w:rsidRPr="00750D6A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 w:rsidRPr="009D7894">
        <w:rPr>
          <w:i/>
          <w:sz w:val="28"/>
          <w:szCs w:val="28"/>
        </w:rPr>
        <w:t>тьютерства</w:t>
      </w:r>
      <w:proofErr w:type="spellEnd"/>
      <w:r>
        <w:rPr>
          <w:sz w:val="28"/>
          <w:szCs w:val="28"/>
        </w:rPr>
        <w:t xml:space="preserve"> (основная задача: сопровождение, </w:t>
      </w:r>
      <w:r w:rsidRPr="009D19CB">
        <w:rPr>
          <w:sz w:val="28"/>
          <w:szCs w:val="28"/>
        </w:rPr>
        <w:t xml:space="preserve">поддержка </w:t>
      </w:r>
      <w:r>
        <w:rPr>
          <w:sz w:val="28"/>
          <w:szCs w:val="28"/>
        </w:rPr>
        <w:t xml:space="preserve">профессионально-личностного </w:t>
      </w:r>
      <w:r w:rsidRPr="009D19CB">
        <w:rPr>
          <w:sz w:val="28"/>
          <w:szCs w:val="28"/>
        </w:rPr>
        <w:t xml:space="preserve">самоопределения </w:t>
      </w:r>
      <w:r>
        <w:rPr>
          <w:sz w:val="28"/>
          <w:szCs w:val="28"/>
        </w:rPr>
        <w:t>в процессе передачи собственного опыта). Выполнение данного условия позволяет</w:t>
      </w:r>
      <w:r w:rsidRPr="009D19CB">
        <w:rPr>
          <w:sz w:val="28"/>
          <w:szCs w:val="28"/>
        </w:rPr>
        <w:t xml:space="preserve"> повы</w:t>
      </w:r>
      <w:r>
        <w:rPr>
          <w:sz w:val="28"/>
          <w:szCs w:val="28"/>
        </w:rPr>
        <w:t>сить</w:t>
      </w:r>
      <w:r w:rsidRPr="009D19CB">
        <w:rPr>
          <w:sz w:val="28"/>
          <w:szCs w:val="28"/>
        </w:rPr>
        <w:t xml:space="preserve"> уровень культуры общения</w:t>
      </w:r>
      <w:r>
        <w:rPr>
          <w:sz w:val="28"/>
          <w:szCs w:val="28"/>
        </w:rPr>
        <w:t xml:space="preserve"> в учебной группе.</w:t>
      </w:r>
    </w:p>
    <w:p w:rsidR="00CD46E2" w:rsidRDefault="00CD46E2" w:rsidP="00CD46E2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0E0935">
        <w:rPr>
          <w:i/>
          <w:sz w:val="28"/>
          <w:szCs w:val="28"/>
        </w:rPr>
        <w:t>Организация конструктивной обратной связи на рефлексивной основе.</w:t>
      </w:r>
      <w:r w:rsidRPr="009F15BB">
        <w:rPr>
          <w:sz w:val="28"/>
          <w:szCs w:val="28"/>
        </w:rPr>
        <w:t xml:space="preserve"> Ответно оценочное воздействие социальной среды (Н.Е. </w:t>
      </w:r>
      <w:proofErr w:type="spellStart"/>
      <w:r w:rsidRPr="009F15BB">
        <w:rPr>
          <w:sz w:val="28"/>
          <w:szCs w:val="28"/>
        </w:rPr>
        <w:t>Щуркова</w:t>
      </w:r>
      <w:proofErr w:type="spellEnd"/>
      <w:r w:rsidRPr="009F15BB">
        <w:rPr>
          <w:sz w:val="28"/>
          <w:szCs w:val="28"/>
        </w:rPr>
        <w:t xml:space="preserve">) является наиболее действенным воспитательным средством в отношении процессов саморазвития, </w:t>
      </w:r>
      <w:r>
        <w:rPr>
          <w:sz w:val="28"/>
          <w:szCs w:val="28"/>
        </w:rPr>
        <w:t xml:space="preserve">самосовершенствования, </w:t>
      </w:r>
      <w:proofErr w:type="spellStart"/>
      <w:r w:rsidRPr="009F15BB">
        <w:rPr>
          <w:sz w:val="28"/>
          <w:szCs w:val="28"/>
        </w:rPr>
        <w:t>самоактуализации</w:t>
      </w:r>
      <w:proofErr w:type="spellEnd"/>
      <w:r>
        <w:rPr>
          <w:sz w:val="28"/>
          <w:szCs w:val="28"/>
        </w:rPr>
        <w:t xml:space="preserve"> личности</w:t>
      </w:r>
      <w:r w:rsidRPr="009F15BB">
        <w:rPr>
          <w:sz w:val="28"/>
          <w:szCs w:val="28"/>
        </w:rPr>
        <w:t>. Результаты сопоставление</w:t>
      </w:r>
      <w:r>
        <w:rPr>
          <w:sz w:val="28"/>
          <w:szCs w:val="28"/>
        </w:rPr>
        <w:t xml:space="preserve"> собственного знания о личностной и профессиональной эффективности с представлениями о том, как, каким образом твои модели поведения, твои действия оцениваются (воспринимаются) со стороны (глазами других участников) способствуют формированию адекватного представления о себе как субъекте педагогического взаимодействия. Анализ результатов личностной, интеллектуальной, кооперативной, коммуникативной рефлексии содействует консолидации </w:t>
      </w:r>
      <w:proofErr w:type="spellStart"/>
      <w:r>
        <w:rPr>
          <w:sz w:val="28"/>
          <w:szCs w:val="28"/>
        </w:rPr>
        <w:t>витагенного</w:t>
      </w:r>
      <w:proofErr w:type="spellEnd"/>
      <w:r w:rsidRPr="002D666B">
        <w:rPr>
          <w:sz w:val="28"/>
          <w:szCs w:val="28"/>
        </w:rPr>
        <w:t xml:space="preserve"> и вновь приобретенн</w:t>
      </w:r>
      <w:r>
        <w:rPr>
          <w:sz w:val="28"/>
          <w:szCs w:val="28"/>
        </w:rPr>
        <w:t>ого</w:t>
      </w:r>
      <w:r w:rsidRPr="002D66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(нового) </w:t>
      </w:r>
      <w:r w:rsidRPr="002D666B">
        <w:rPr>
          <w:sz w:val="28"/>
          <w:szCs w:val="28"/>
        </w:rPr>
        <w:t>опыт</w:t>
      </w:r>
      <w:r>
        <w:rPr>
          <w:sz w:val="28"/>
          <w:szCs w:val="28"/>
        </w:rPr>
        <w:t>а, личностно значимого знания</w:t>
      </w:r>
      <w:r w:rsidRPr="002D666B">
        <w:rPr>
          <w:sz w:val="28"/>
          <w:szCs w:val="28"/>
        </w:rPr>
        <w:t>.</w:t>
      </w:r>
      <w:r>
        <w:rPr>
          <w:sz w:val="28"/>
          <w:szCs w:val="28"/>
        </w:rPr>
        <w:t xml:space="preserve"> Самоконтроль и самооценка обучающимся своих достижений, фиксация допущенных ошибок (которые неизбежны в реальной деятельности) являются необходимостью в процессе формирования у педагога собственной системы критериев эффективного поведения и деятельности в изменяющихся условиях образовательной среды. </w:t>
      </w:r>
    </w:p>
    <w:p w:rsidR="00244C6F" w:rsidRDefault="00244C6F"/>
    <w:sectPr w:rsidR="00244C6F" w:rsidSect="0024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6E2"/>
    <w:rsid w:val="00244C6F"/>
    <w:rsid w:val="00CD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6E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deynejenko</dc:creator>
  <cp:lastModifiedBy>deynejenko</cp:lastModifiedBy>
  <cp:revision>1</cp:revision>
  <dcterms:created xsi:type="dcterms:W3CDTF">2014-10-06T09:25:00Z</dcterms:created>
  <dcterms:modified xsi:type="dcterms:W3CDTF">2014-10-06T09:25:00Z</dcterms:modified>
</cp:coreProperties>
</file>