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35" w:rsidRPr="009462D8" w:rsidRDefault="00676F35" w:rsidP="00676F35">
      <w:pPr>
        <w:pStyle w:val="2"/>
        <w:spacing w:before="0" w:after="0" w:line="276" w:lineRule="auto"/>
        <w:ind w:firstLine="709"/>
        <w:rPr>
          <w:rFonts w:cs="Times New Roman"/>
          <w:noProof/>
        </w:rPr>
      </w:pPr>
      <w:r w:rsidRPr="009462D8">
        <w:rPr>
          <w:rFonts w:cs="Times New Roman"/>
          <w:noProof/>
        </w:rPr>
        <w:t>применение задачи</w:t>
      </w:r>
      <w:r w:rsidRPr="009462D8">
        <w:rPr>
          <w:rFonts w:cs="Times New Roman"/>
          <w:noProof/>
        </w:rPr>
        <w:br/>
        <w:t xml:space="preserve"> о максимальном потоке в логистике</w:t>
      </w:r>
      <w:r w:rsidRPr="009462D8">
        <w:rPr>
          <w:rFonts w:cs="Times New Roman"/>
          <w:noProof/>
        </w:rPr>
        <w:br/>
      </w:r>
    </w:p>
    <w:p w:rsidR="00676F35" w:rsidRDefault="00676F35" w:rsidP="00676F35">
      <w:pPr>
        <w:pStyle w:val="a5"/>
        <w:keepNext w:val="0"/>
        <w:spacing w:after="0" w:line="276" w:lineRule="auto"/>
        <w:jc w:val="left"/>
        <w:rPr>
          <w:b w:val="0"/>
          <w:noProof/>
          <w:sz w:val="28"/>
          <w:szCs w:val="28"/>
        </w:rPr>
      </w:pPr>
      <w:r w:rsidRPr="00966890">
        <w:rPr>
          <w:b w:val="0"/>
          <w:noProof/>
          <w:sz w:val="28"/>
          <w:szCs w:val="28"/>
        </w:rPr>
        <w:t xml:space="preserve">Герасимова В. В., Мицкевич А .Д., </w:t>
      </w:r>
      <w:r>
        <w:rPr>
          <w:b w:val="0"/>
          <w:noProof/>
          <w:sz w:val="28"/>
          <w:szCs w:val="28"/>
        </w:rPr>
        <w:t>специальность 1-26 02 05 «Логистика»</w:t>
      </w:r>
    </w:p>
    <w:p w:rsidR="00676F35" w:rsidRPr="00966890" w:rsidRDefault="00676F35" w:rsidP="00676F35">
      <w:pPr>
        <w:pStyle w:val="a5"/>
        <w:keepNext w:val="0"/>
        <w:spacing w:after="0" w:line="276" w:lineRule="auto"/>
        <w:jc w:val="left"/>
        <w:rPr>
          <w:rFonts w:cs="Times New Roman"/>
          <w:b w:val="0"/>
          <w:bCs w:val="0"/>
          <w:iCs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Научный руководитель –</w:t>
      </w:r>
      <w:r w:rsidRPr="00966890">
        <w:rPr>
          <w:b w:val="0"/>
          <w:noProof/>
          <w:sz w:val="28"/>
          <w:szCs w:val="28"/>
        </w:rPr>
        <w:t xml:space="preserve"> </w:t>
      </w:r>
      <w:proofErr w:type="spellStart"/>
      <w:r w:rsidRPr="00966890">
        <w:rPr>
          <w:b w:val="0"/>
          <w:sz w:val="28"/>
          <w:szCs w:val="28"/>
        </w:rPr>
        <w:t>Скриган</w:t>
      </w:r>
      <w:proofErr w:type="spellEnd"/>
      <w:r w:rsidRPr="00966890">
        <w:rPr>
          <w:b w:val="0"/>
          <w:sz w:val="28"/>
          <w:szCs w:val="28"/>
        </w:rPr>
        <w:t xml:space="preserve"> Н.М.</w:t>
      </w:r>
      <w:r>
        <w:rPr>
          <w:b w:val="0"/>
          <w:sz w:val="28"/>
          <w:szCs w:val="28"/>
        </w:rPr>
        <w:t xml:space="preserve">, канд. </w:t>
      </w:r>
      <w:proofErr w:type="spellStart"/>
      <w:proofErr w:type="gramStart"/>
      <w:r>
        <w:rPr>
          <w:b w:val="0"/>
          <w:sz w:val="28"/>
          <w:szCs w:val="28"/>
        </w:rPr>
        <w:t>физ</w:t>
      </w:r>
      <w:r w:rsidRPr="00966890">
        <w:rPr>
          <w:b w:val="0"/>
          <w:sz w:val="28"/>
          <w:szCs w:val="28"/>
        </w:rPr>
        <w:t>-м</w:t>
      </w:r>
      <w:r>
        <w:rPr>
          <w:b w:val="0"/>
          <w:sz w:val="28"/>
          <w:szCs w:val="28"/>
        </w:rPr>
        <w:t>ат</w:t>
      </w:r>
      <w:proofErr w:type="spellEnd"/>
      <w:proofErr w:type="gramEnd"/>
      <w:r>
        <w:rPr>
          <w:b w:val="0"/>
          <w:sz w:val="28"/>
          <w:szCs w:val="28"/>
        </w:rPr>
        <w:t>. наук</w:t>
      </w:r>
      <w:r w:rsidRPr="00966890">
        <w:rPr>
          <w:b w:val="0"/>
          <w:sz w:val="28"/>
          <w:szCs w:val="28"/>
        </w:rPr>
        <w:t>, доцент</w:t>
      </w:r>
    </w:p>
    <w:p w:rsidR="00676F35" w:rsidRPr="0003623E" w:rsidRDefault="00676F35" w:rsidP="00676F35">
      <w:pPr>
        <w:spacing w:after="0"/>
        <w:ind w:firstLine="709"/>
        <w:rPr>
          <w:rFonts w:ascii="Times New Roman" w:hAnsi="Times New Roman"/>
          <w:sz w:val="32"/>
          <w:szCs w:val="32"/>
        </w:rPr>
      </w:pPr>
    </w:p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 xml:space="preserve">Целью настоящей работы является рассмотрение применения задачи о максимальном потоке в логистике. Объект исследования – материальные потоки в логистике. Субъект исследования – задачи линейного программирования. Применение задачи о максимальном потоке позволяет решить следующие задачи [1, </w:t>
      </w:r>
      <w:proofErr w:type="spellStart"/>
      <w:r w:rsidRPr="009462D8">
        <w:rPr>
          <w:rFonts w:ascii="Times New Roman" w:hAnsi="Times New Roman"/>
          <w:sz w:val="28"/>
          <w:szCs w:val="28"/>
        </w:rPr>
        <w:t>c</w:t>
      </w:r>
      <w:proofErr w:type="spellEnd"/>
      <w:r w:rsidRPr="009462D8">
        <w:rPr>
          <w:rFonts w:ascii="Times New Roman" w:hAnsi="Times New Roman"/>
          <w:sz w:val="28"/>
          <w:szCs w:val="28"/>
        </w:rPr>
        <w:t>. 97]:</w:t>
      </w:r>
    </w:p>
    <w:p w:rsidR="00676F35" w:rsidRPr="009462D8" w:rsidRDefault="00676F35" w:rsidP="00676F35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отыскание минимального по стоимости плана выполнения комплекса работ при заданной его продолжительности ;</w:t>
      </w:r>
    </w:p>
    <w:p w:rsidR="00676F35" w:rsidRPr="009462D8" w:rsidRDefault="00676F35" w:rsidP="00676F35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определение максимального количества информации, которая может быть передана по разветвленной сети каналов связи из одного пункта в другой;</w:t>
      </w:r>
    </w:p>
    <w:p w:rsidR="00676F35" w:rsidRPr="009462D8" w:rsidRDefault="00676F35" w:rsidP="00676F35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 xml:space="preserve">задачи об оптимальных назначениях; </w:t>
      </w:r>
    </w:p>
    <w:p w:rsidR="00676F35" w:rsidRPr="009462D8" w:rsidRDefault="00676F35" w:rsidP="00676F35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задачи организации снабжения;</w:t>
      </w:r>
    </w:p>
    <w:p w:rsidR="00676F35" w:rsidRPr="009462D8" w:rsidRDefault="00676F35" w:rsidP="00676F35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задачи наиболее экономного строительства энергетических сетей, нефте- и газопроводов, железных и шоссейных дорог ( и другие прикладные задачи).</w:t>
      </w:r>
    </w:p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В процессе исследования данной темы были изучены методы решения задачи о максимальном потоке и подробно рассмотрен наиболее используемый метод - метод линейного программирования.</w:t>
      </w:r>
    </w:p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b/>
          <w:bCs/>
          <w:sz w:val="28"/>
          <w:szCs w:val="28"/>
        </w:rPr>
        <w:t>Материальный поток</w:t>
      </w:r>
      <w:r w:rsidRPr="009462D8">
        <w:rPr>
          <w:rFonts w:ascii="Times New Roman" w:hAnsi="Times New Roman"/>
          <w:sz w:val="28"/>
          <w:szCs w:val="28"/>
        </w:rPr>
        <w:t xml:space="preserve"> – совокупность грузов, деталей, товарно-материальных ценностей, рассматриваемая в процессе приложения к ней ряда </w:t>
      </w:r>
      <w:proofErr w:type="spellStart"/>
      <w:r w:rsidRPr="009462D8">
        <w:rPr>
          <w:rFonts w:ascii="Times New Roman" w:hAnsi="Times New Roman"/>
          <w:sz w:val="28"/>
          <w:szCs w:val="28"/>
        </w:rPr>
        <w:t>логистических</w:t>
      </w:r>
      <w:proofErr w:type="spellEnd"/>
      <w:r w:rsidRPr="009462D8">
        <w:rPr>
          <w:rFonts w:ascii="Times New Roman" w:hAnsi="Times New Roman"/>
          <w:sz w:val="28"/>
          <w:szCs w:val="28"/>
        </w:rPr>
        <w:t xml:space="preserve"> операций: транспортировки, складирования, </w:t>
      </w:r>
      <w:proofErr w:type="spellStart"/>
      <w:r w:rsidRPr="009462D8">
        <w:rPr>
          <w:rFonts w:ascii="Times New Roman" w:hAnsi="Times New Roman"/>
          <w:sz w:val="28"/>
          <w:szCs w:val="28"/>
        </w:rPr>
        <w:t>грузопереработки</w:t>
      </w:r>
      <w:proofErr w:type="spellEnd"/>
      <w:r w:rsidRPr="009462D8">
        <w:rPr>
          <w:rFonts w:ascii="Times New Roman" w:hAnsi="Times New Roman"/>
          <w:sz w:val="28"/>
          <w:szCs w:val="28"/>
        </w:rPr>
        <w:t xml:space="preserve"> [2, </w:t>
      </w:r>
      <w:proofErr w:type="spellStart"/>
      <w:r w:rsidRPr="009462D8">
        <w:rPr>
          <w:rFonts w:ascii="Times New Roman" w:hAnsi="Times New Roman"/>
          <w:sz w:val="28"/>
          <w:szCs w:val="28"/>
        </w:rPr>
        <w:t>c</w:t>
      </w:r>
      <w:proofErr w:type="spellEnd"/>
      <w:r w:rsidRPr="009462D8">
        <w:rPr>
          <w:rFonts w:ascii="Times New Roman" w:hAnsi="Times New Roman"/>
          <w:sz w:val="28"/>
          <w:szCs w:val="28"/>
        </w:rPr>
        <w:t xml:space="preserve">. 82]. </w:t>
      </w:r>
    </w:p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Задача о максимальном потоке</w:t>
      </w:r>
      <w:r w:rsidRPr="009462D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заключается в нахождении потока максимальной величины.</w:t>
      </w:r>
    </w:p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Существует несколько методов решения задачи</w:t>
      </w:r>
      <w:proofErr w:type="gramStart"/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76F35" w:rsidRPr="009462D8" w:rsidRDefault="00676F35" w:rsidP="00676F35">
      <w:pPr>
        <w:pStyle w:val="a4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Метод линейного программирования  -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представить задачу о максимальном потоке как задачу линейного программирования. Переменными являются потоки по рёбрам, а ограничениями — сохранение потока и ограничение пропускной способности.</w:t>
      </w:r>
    </w:p>
    <w:p w:rsidR="00676F35" w:rsidRPr="009462D8" w:rsidRDefault="00676F35" w:rsidP="00676F35">
      <w:pPr>
        <w:pStyle w:val="a4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Алгоритм Форда – Фалкерсона.</w:t>
      </w:r>
    </w:p>
    <w:p w:rsidR="00676F35" w:rsidRPr="009462D8" w:rsidRDefault="00676F35" w:rsidP="00676F35">
      <w:pPr>
        <w:pStyle w:val="a4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Алгоритм Эдмондса – Карла.</w:t>
      </w:r>
    </w:p>
    <w:p w:rsidR="00676F35" w:rsidRPr="009462D8" w:rsidRDefault="00676F35" w:rsidP="00676F35">
      <w:pPr>
        <w:pStyle w:val="a4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Алгоритм Диница.</w:t>
      </w:r>
    </w:p>
    <w:p w:rsidR="00676F35" w:rsidRPr="009462D8" w:rsidRDefault="00676F35" w:rsidP="00676F35">
      <w:pPr>
        <w:pStyle w:val="a4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Алгоритм проталкивания предпотока.</w:t>
      </w:r>
    </w:p>
    <w:p w:rsidR="00676F35" w:rsidRPr="009462D8" w:rsidRDefault="00676F35" w:rsidP="00676F35">
      <w:pPr>
        <w:pStyle w:val="a4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lastRenderedPageBreak/>
        <w:t>Алгоритм «поднять в начало».</w:t>
      </w:r>
    </w:p>
    <w:p w:rsidR="00676F35" w:rsidRPr="009462D8" w:rsidRDefault="00676F35" w:rsidP="00676F35">
      <w:pPr>
        <w:pStyle w:val="a4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Алгоритм двоичного блокирующего потока. </w:t>
      </w:r>
    </w:p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Рассмотрим подробнее метод линейного программирования:</w:t>
      </w:r>
    </w:p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Основными понятиями данного метода являются </w:t>
      </w:r>
      <w:proofErr w:type="gramStart"/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следующие</w:t>
      </w:r>
      <w:proofErr w:type="gramEnd"/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76F35" w:rsidRPr="009462D8" w:rsidRDefault="00676F35" w:rsidP="00676F35">
      <w:pPr>
        <w:pStyle w:val="a4"/>
        <w:numPr>
          <w:ilvl w:val="0"/>
          <w:numId w:val="3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Сеть – конечный граф без циклов и петель, ориентированный в одном направлении от вершины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, которая является входом (источником) графа, к вершине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, являющейся выходом ( стоком ) графа. </w:t>
      </w:r>
    </w:p>
    <w:p w:rsidR="00676F35" w:rsidRPr="009462D8" w:rsidRDefault="00676F35" w:rsidP="00676F35">
      <w:pPr>
        <w:pStyle w:val="a4"/>
        <w:numPr>
          <w:ilvl w:val="0"/>
          <w:numId w:val="3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Пропускная способность дуги </w:t>
      </w:r>
      <w:r w:rsidRPr="009462D8">
        <w:rPr>
          <w:rFonts w:ascii="Times New Roman" w:hAnsi="Times New Roman"/>
          <w:color w:val="000000"/>
          <w:position w:val="-14"/>
          <w:sz w:val="28"/>
          <w:szCs w:val="28"/>
          <w:shd w:val="clear" w:color="auto" w:fill="FFFFFF"/>
        </w:rPr>
        <w:object w:dxaOrig="2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.75pt" o:ole="">
            <v:imagedata r:id="rId5" o:title=""/>
          </v:shape>
          <o:OLEObject Type="Embed" ProgID="Equation.3" ShapeID="_x0000_i1025" DrawAspect="Content" ObjectID="_1472476320" r:id="rId6"/>
        </w:objec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 количество вещества (груза), которое может пропустить за единицу времени дуга (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i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j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). В общем случае </w:t>
      </w:r>
      <w:r w:rsidRPr="009462D8">
        <w:rPr>
          <w:rFonts w:ascii="Times New Roman" w:hAnsi="Times New Roman"/>
          <w:color w:val="000000"/>
          <w:position w:val="-14"/>
          <w:sz w:val="28"/>
          <w:szCs w:val="28"/>
          <w:shd w:val="clear" w:color="auto" w:fill="FFFFFF"/>
        </w:rPr>
        <w:object w:dxaOrig="780" w:dyaOrig="380">
          <v:shape id="_x0000_i1026" type="#_x0000_t75" style="width:39pt;height:18.75pt" o:ole="">
            <v:imagedata r:id="rId7" o:title=""/>
          </v:shape>
          <o:OLEObject Type="Embed" ProgID="Equation.3" ShapeID="_x0000_i1026" DrawAspect="Content" ObjectID="_1472476321" r:id="rId8"/>
        </w:objec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 xml:space="preserve">,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т.е. пропускная способность от вершины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i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j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равна пропускной способности в противоположном направлении от вершины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j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i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76F35" w:rsidRPr="009462D8" w:rsidRDefault="00676F35" w:rsidP="00676F35">
      <w:pPr>
        <w:pStyle w:val="a4"/>
        <w:numPr>
          <w:ilvl w:val="0"/>
          <w:numId w:val="3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Потоком из источника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сток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сети называется [3, c. 135-136] множество неотрицательных чисел </w:t>
      </w:r>
      <w:r w:rsidRPr="009462D8">
        <w:rPr>
          <w:rFonts w:ascii="Times New Roman" w:hAnsi="Times New Roman"/>
          <w:color w:val="000000"/>
          <w:position w:val="-14"/>
          <w:sz w:val="28"/>
          <w:szCs w:val="28"/>
          <w:shd w:val="clear" w:color="auto" w:fill="FFFFFF"/>
        </w:rPr>
        <w:object w:dxaOrig="279" w:dyaOrig="380">
          <v:shape id="_x0000_i1027" type="#_x0000_t75" style="width:14.25pt;height:18.75pt" o:ole="">
            <v:imagedata r:id="rId9" o:title=""/>
          </v:shape>
          <o:OLEObject Type="Embed" ProgID="Equation.3" ShapeID="_x0000_i1027" DrawAspect="Content" ObjectID="_1472476322" r:id="rId10"/>
        </w:objec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удовлетворяющих ограничениям:</w:t>
      </w:r>
    </w:p>
    <w:p w:rsidR="00676F35" w:rsidRPr="009462D8" w:rsidRDefault="00676F35" w:rsidP="00676F35">
      <w:pPr>
        <w:pStyle w:val="a4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9462D8">
        <w:rPr>
          <w:rFonts w:ascii="Times New Roman" w:hAnsi="Times New Roman"/>
          <w:color w:val="000000"/>
          <w:position w:val="-50"/>
          <w:sz w:val="28"/>
          <w:szCs w:val="28"/>
          <w:shd w:val="clear" w:color="auto" w:fill="FFFFFF"/>
        </w:rPr>
        <w:object w:dxaOrig="2659" w:dyaOrig="1860">
          <v:shape id="_x0000_i1028" type="#_x0000_t75" style="width:131.25pt;height:93pt" o:ole="">
            <v:imagedata r:id="rId11" o:title=""/>
          </v:shape>
          <o:OLEObject Type="Embed" ProgID="Equation.3" ShapeID="_x0000_i1028" DrawAspect="Content" ObjectID="_1472476323" r:id="rId12"/>
        </w:objec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(1)</w:t>
      </w:r>
    </w:p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Величиной потока называется число </w:t>
      </w:r>
      <w:proofErr w:type="spellStart"/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</w:t>
      </w:r>
      <w:proofErr w:type="spellEnd"/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дуговым потоком или потоком по дуге (</w:t>
      </w:r>
      <w:proofErr w:type="spellStart"/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i,j</w:t>
      </w:r>
      <w:proofErr w:type="spellEnd"/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называется число </w:t>
      </w:r>
      <w:r w:rsidRPr="009462D8">
        <w:rPr>
          <w:rFonts w:ascii="Times New Roman" w:hAnsi="Times New Roman"/>
          <w:color w:val="000000"/>
          <w:position w:val="-14"/>
          <w:sz w:val="28"/>
          <w:szCs w:val="28"/>
          <w:shd w:val="clear" w:color="auto" w:fill="FFFFFF"/>
        </w:rPr>
        <w:object w:dxaOrig="279" w:dyaOrig="380">
          <v:shape id="_x0000_i1029" type="#_x0000_t75" style="width:14.25pt;height:18.75pt" o:ole="">
            <v:imagedata r:id="rId9" o:title=""/>
          </v:shape>
          <o:OLEObject Type="Embed" ProgID="Equation.3" ShapeID="_x0000_i1029" DrawAspect="Content" ObjectID="_1472476324" r:id="rId13"/>
        </w:objec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Задача нахождения максимального потока в сети является задачей линейного программирования с целевой функцией </w:t>
      </w:r>
      <w:r w:rsidRPr="009462D8">
        <w:rPr>
          <w:rFonts w:ascii="Times New Roman" w:hAnsi="Times New Roman"/>
          <w:color w:val="000000"/>
          <w:position w:val="-30"/>
          <w:sz w:val="28"/>
          <w:szCs w:val="28"/>
          <w:shd w:val="clear" w:color="auto" w:fill="FFFFFF"/>
        </w:rPr>
        <w:object w:dxaOrig="980" w:dyaOrig="560">
          <v:shape id="_x0000_i1030" type="#_x0000_t75" style="width:48.75pt;height:27.75pt" o:ole="">
            <v:imagedata r:id="rId14" o:title=""/>
          </v:shape>
          <o:OLEObject Type="Embed" ProgID="Equation.3" ShapeID="_x0000_i1030" DrawAspect="Content" ObjectID="_1472476325" r:id="rId15"/>
        </w:objec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ограничениями (1).</w:t>
      </w:r>
    </w:p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Для наглядности будем представлять, что по дугам </w:t>
      </w:r>
      <w:proofErr w:type="gramStart"/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i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j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) сети из источника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S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в сток Т направляется некоторое вещество  ( груз, ресурс, информация и т.д.) Пропускные способности сети удобно задавать квадратной матрицей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n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-го порядка. Поскольку </w:t>
      </w:r>
      <w:r w:rsidRPr="009462D8">
        <w:rPr>
          <w:rFonts w:ascii="Times New Roman" w:hAnsi="Times New Roman"/>
          <w:color w:val="000000"/>
          <w:position w:val="-12"/>
          <w:sz w:val="28"/>
          <w:szCs w:val="28"/>
          <w:shd w:val="clear" w:color="auto" w:fill="FFFFFF"/>
        </w:rPr>
        <w:object w:dxaOrig="260" w:dyaOrig="360">
          <v:shape id="_x0000_i1031" type="#_x0000_t75" style="width:12.75pt;height:17.25pt" o:ole="">
            <v:imagedata r:id="rId16" o:title=""/>
          </v:shape>
          <o:OLEObject Type="Embed" ProgID="Equation.3" ShapeID="_x0000_i1031" DrawAspect="Content" ObjectID="_1472476326" r:id="rId17"/>
        </w:objec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0 , то на главной диагонали матрицы будут стоять нули.</w:t>
      </w:r>
    </w:p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76F35" w:rsidRPr="009462D8" w:rsidRDefault="00676F35" w:rsidP="00676F35">
      <w:pPr>
        <w:tabs>
          <w:tab w:val="left" w:pos="6342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</w:p>
    <w:p w:rsidR="00676F35" w:rsidRPr="009462D8" w:rsidRDefault="00676F35" w:rsidP="00676F35">
      <w:pPr>
        <w:tabs>
          <w:tab w:val="left" w:pos="6342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Таблица. Матрица пропускных способностей.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:rsidR="00676F35" w:rsidRPr="009462D8" w:rsidTr="00065D44">
        <w:tc>
          <w:tcPr>
            <w:tcW w:w="1326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462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 w:rsidRPr="009462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9462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j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676F35" w:rsidRPr="009462D8" w:rsidTr="00065D44">
        <w:tc>
          <w:tcPr>
            <w:tcW w:w="1326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676F35" w:rsidRPr="009462D8" w:rsidTr="00065D44">
        <w:tc>
          <w:tcPr>
            <w:tcW w:w="1326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676F35" w:rsidRPr="009462D8" w:rsidTr="00065D44">
        <w:tc>
          <w:tcPr>
            <w:tcW w:w="1326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40</w:t>
            </w:r>
          </w:p>
        </w:tc>
      </w:tr>
      <w:tr w:rsidR="00676F35" w:rsidRPr="009462D8" w:rsidTr="00065D44">
        <w:tc>
          <w:tcPr>
            <w:tcW w:w="1326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70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676F35" w:rsidRPr="009462D8" w:rsidTr="00065D44">
        <w:tc>
          <w:tcPr>
            <w:tcW w:w="1326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50</w:t>
            </w:r>
          </w:p>
        </w:tc>
      </w:tr>
      <w:tr w:rsidR="00676F35" w:rsidRPr="009462D8" w:rsidTr="00065D44">
        <w:tc>
          <w:tcPr>
            <w:tcW w:w="1326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6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80</w:t>
            </w:r>
          </w:p>
        </w:tc>
        <w:tc>
          <w:tcPr>
            <w:tcW w:w="1327" w:type="dxa"/>
            <w:vAlign w:val="center"/>
          </w:tcPr>
          <w:p w:rsidR="00676F35" w:rsidRPr="009462D8" w:rsidRDefault="00676F35" w:rsidP="00065D4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6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</w:tbl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76F35" w:rsidRPr="009462D8" w:rsidRDefault="00676F35" w:rsidP="00676F35">
      <w:pPr>
        <w:pStyle w:val="a4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Сеть в нашем случае выглядит так: </w:t>
      </w:r>
    </w:p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752850" cy="1609725"/>
            <wp:effectExtent l="19050" t="0" r="0" b="0"/>
            <wp:docPr id="8" name="Рисунок 1" descr="Описание: 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нимок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Рис. 1.  Схема вариантов распределения потоков</w:t>
      </w:r>
    </w:p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знать следующие правила для решения задачи.</w:t>
      </w:r>
    </w:p>
    <w:p w:rsidR="00676F35" w:rsidRPr="009462D8" w:rsidRDefault="00676F35" w:rsidP="00676F35">
      <w:pPr>
        <w:pStyle w:val="a4"/>
        <w:numPr>
          <w:ilvl w:val="0"/>
          <w:numId w:val="4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Будем считать, что если поток из вершины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i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j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равен </w:t>
      </w:r>
      <w:r w:rsidRPr="009462D8">
        <w:rPr>
          <w:rFonts w:ascii="Times New Roman" w:hAnsi="Times New Roman"/>
          <w:color w:val="000000"/>
          <w:position w:val="-14"/>
          <w:sz w:val="28"/>
          <w:szCs w:val="28"/>
          <w:shd w:val="clear" w:color="auto" w:fill="FFFFFF"/>
        </w:rPr>
        <w:object w:dxaOrig="279" w:dyaOrig="380">
          <v:shape id="_x0000_i1032" type="#_x0000_t75" style="width:14.25pt;height:18.75pt" o:ole="">
            <v:imagedata r:id="rId9" o:title=""/>
          </v:shape>
          <o:OLEObject Type="Embed" ProgID="Equation.3" ShapeID="_x0000_i1032" DrawAspect="Content" ObjectID="_1472476327" r:id="rId19"/>
        </w:objec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то противоположный поток равен  </w:t>
      </w:r>
      <w:r w:rsidRPr="009462D8">
        <w:rPr>
          <w:rFonts w:ascii="Times New Roman" w:hAnsi="Times New Roman"/>
          <w:color w:val="000000"/>
          <w:position w:val="-14"/>
          <w:sz w:val="28"/>
          <w:szCs w:val="28"/>
          <w:shd w:val="clear" w:color="auto" w:fill="FFFFFF"/>
        </w:rPr>
        <w:object w:dxaOrig="620" w:dyaOrig="380">
          <v:shape id="_x0000_i1033" type="#_x0000_t75" style="width:30.75pt;height:18.75pt" o:ole="">
            <v:imagedata r:id="rId20" o:title=""/>
          </v:shape>
          <o:OLEObject Type="Embed" ProgID="Equation.3" ShapeID="_x0000_i1033" DrawAspect="Content" ObjectID="_1472476328" r:id="rId21"/>
        </w:objec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76F35" w:rsidRPr="009462D8" w:rsidRDefault="00676F35" w:rsidP="00676F35">
      <w:pPr>
        <w:pStyle w:val="a4"/>
        <w:numPr>
          <w:ilvl w:val="0"/>
          <w:numId w:val="4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Если поток по дуге </w:t>
      </w:r>
      <w:r w:rsidRPr="009462D8">
        <w:rPr>
          <w:rFonts w:ascii="Times New Roman" w:hAnsi="Times New Roman"/>
          <w:color w:val="000000"/>
          <w:position w:val="-14"/>
          <w:sz w:val="28"/>
          <w:szCs w:val="28"/>
          <w:shd w:val="clear" w:color="auto" w:fill="FFFFFF"/>
        </w:rPr>
        <w:object w:dxaOrig="279" w:dyaOrig="380">
          <v:shape id="_x0000_i1034" type="#_x0000_t75" style="width:14.25pt;height:18.75pt" o:ole="">
            <v:imagedata r:id="rId9" o:title=""/>
          </v:shape>
          <o:OLEObject Type="Embed" ProgID="Equation.3" ShapeID="_x0000_i1034" DrawAspect="Content" ObjectID="_1472476329" r:id="rId22"/>
        </w:objec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меньше его пропускной способности, то есть </w:t>
      </w:r>
      <w:r w:rsidRPr="009462D8">
        <w:rPr>
          <w:rFonts w:ascii="Times New Roman" w:hAnsi="Times New Roman"/>
          <w:color w:val="000000"/>
          <w:position w:val="-14"/>
          <w:sz w:val="28"/>
          <w:szCs w:val="28"/>
          <w:shd w:val="clear" w:color="auto" w:fill="FFFFFF"/>
        </w:rPr>
        <w:object w:dxaOrig="780" w:dyaOrig="380">
          <v:shape id="_x0000_i1035" type="#_x0000_t75" style="width:39pt;height:18.75pt" o:ole="">
            <v:imagedata r:id="rId23" o:title=""/>
          </v:shape>
          <o:OLEObject Type="Embed" ProgID="Equation.3" ShapeID="_x0000_i1035" DrawAspect="Content" ObjectID="_1472476330" r:id="rId24"/>
        </w:objec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то дуга  называется ненасыщенной потоком, если же </w:t>
      </w:r>
      <w:r w:rsidRPr="009462D8">
        <w:rPr>
          <w:rFonts w:ascii="Times New Roman" w:hAnsi="Times New Roman"/>
          <w:color w:val="000000"/>
          <w:position w:val="-14"/>
          <w:sz w:val="28"/>
          <w:szCs w:val="28"/>
          <w:shd w:val="clear" w:color="auto" w:fill="FFFFFF"/>
        </w:rPr>
        <w:object w:dxaOrig="760" w:dyaOrig="380">
          <v:shape id="_x0000_i1036" type="#_x0000_t75" style="width:38.25pt;height:18.75pt" o:ole="">
            <v:imagedata r:id="rId25" o:title=""/>
          </v:shape>
          <o:OLEObject Type="Embed" ProgID="Equation.3" ShapeID="_x0000_i1036" DrawAspect="Content" ObjectID="_1472476331" r:id="rId26"/>
        </w:objec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то дуга называется насыщенной потоком [3, c.146] .</w:t>
      </w:r>
    </w:p>
    <w:p w:rsidR="00676F35" w:rsidRPr="009462D8" w:rsidRDefault="00676F35" w:rsidP="00676F35">
      <w:pPr>
        <w:pStyle w:val="a4"/>
        <w:numPr>
          <w:ilvl w:val="0"/>
          <w:numId w:val="4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 физического смысла грузопотока следует, что поток по каждой дуге не может превышать ее пропускную способность, т.е. </w:t>
      </w:r>
      <w:r w:rsidRPr="009462D8">
        <w:rPr>
          <w:rFonts w:ascii="Times New Roman" w:hAnsi="Times New Roman"/>
          <w:color w:val="000000"/>
          <w:position w:val="-14"/>
          <w:sz w:val="28"/>
          <w:szCs w:val="28"/>
          <w:shd w:val="clear" w:color="auto" w:fill="FFFFFF"/>
        </w:rPr>
        <w:object w:dxaOrig="760" w:dyaOrig="380">
          <v:shape id="_x0000_i1037" type="#_x0000_t75" style="width:38.25pt;height:18.75pt" o:ole="">
            <v:imagedata r:id="rId27" o:title=""/>
          </v:shape>
          <o:OLEObject Type="Embed" ProgID="Equation.3" ShapeID="_x0000_i1037" DrawAspect="Content" ObjectID="_1472476332" r:id="rId28"/>
        </w:objec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76F35" w:rsidRPr="009462D8" w:rsidRDefault="00676F35" w:rsidP="00676F35">
      <w:pPr>
        <w:pStyle w:val="a4"/>
        <w:numPr>
          <w:ilvl w:val="0"/>
          <w:numId w:val="4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любой вершины, кроме источника и стока, количество вещества, поступающего в эту вершину, равно количеству вещества, вытекающего из него. Это условие называется условием сохранения потока, в промежуточных вершинах потоки не создаются и не исчезают – отсюда следует, что общее количество вещества, вытекающего из источника, совпадает с общим количеством вещества, поступающего в сток.                             </w:t>
      </w:r>
    </w:p>
    <w:p w:rsidR="00676F35" w:rsidRPr="009462D8" w:rsidRDefault="00676F35" w:rsidP="00676F35">
      <w:pPr>
        <w:pStyle w:val="a4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Рассмотрим, как организовать какой-нибудь поток на сети.</w:t>
      </w:r>
    </w:p>
    <w:p w:rsidR="00676F35" w:rsidRPr="009462D8" w:rsidRDefault="00676F35" w:rsidP="00676F35">
      <w:pPr>
        <w:pStyle w:val="a4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этой целью рассмотрим путь 1-2-5-6- это полный путь от источника к стоку. Ребро (2,5) лежащее на этом пути,  позволяет пропустить 10 единиц вещества.  Следовательно, поток по указанному пути мощностью 10 единиц будет допустимым: 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x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21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+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25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(-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12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+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25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=(-10) + 10 = 0. На пути 1-4-5 можно пропустить 20 единиц вещества (лимитирующим является ребро 1-4). На пути 1-3-6 можно пропустить 40 единиц вещества. В результате потоки по ребрам равны: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x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12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10 ,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13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40, x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14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20 , x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25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10 , x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36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40 , 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56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10+20= 30 , а по остальным ребрам потоки равны нулю. В соответствии с формулой величина сформированного потока равна </w:t>
      </w:r>
    </w:p>
    <w:p w:rsidR="00676F35" w:rsidRPr="009462D8" w:rsidRDefault="00676F35" w:rsidP="00676F35">
      <w:pPr>
        <w:pStyle w:val="a4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x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12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+ 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13</w:t>
      </w:r>
      <w:proofErr w:type="gramEnd"/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+ x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14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36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+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56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70 единиц.</w:t>
      </w:r>
    </w:p>
    <w:p w:rsidR="00676F35" w:rsidRPr="009462D8" w:rsidRDefault="00676F35" w:rsidP="00676F35">
      <w:pPr>
        <w:pStyle w:val="a4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76F35" w:rsidRDefault="00676F35" w:rsidP="00676F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                               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Литература</w:t>
      </w:r>
    </w:p>
    <w:p w:rsidR="00676F35" w:rsidRPr="009462D8" w:rsidRDefault="00676F35" w:rsidP="00676F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76F35" w:rsidRPr="009462D8" w:rsidRDefault="00676F35" w:rsidP="00676F35">
      <w:pPr>
        <w:pStyle w:val="a4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Лубенцова В.С.</w:t>
      </w:r>
      <w:r w:rsidRPr="009462D8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9462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Математические модели и методы в логистике: учеб. пособ. / Под редакцией В.П. Радченко. – Самара: Самар. гос. техн. ун-т, 2008. –157 с.</w:t>
      </w:r>
    </w:p>
    <w:p w:rsidR="00676F35" w:rsidRPr="009462D8" w:rsidRDefault="00676F35" w:rsidP="00676F35">
      <w:pPr>
        <w:pStyle w:val="a4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 Э. Еремеева Потоки в сетях : учебное пособие / Л. Э. Еремеева. Сыкт. лесн. ин-т. — Сыктывкар: СЛИ, 2012. — 100 с.</w:t>
      </w:r>
    </w:p>
    <w:p w:rsidR="00676F35" w:rsidRPr="009462D8" w:rsidRDefault="00676F35" w:rsidP="00676F35">
      <w:pPr>
        <w:pStyle w:val="a4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Ху Т. Целочисленное программирование и потоки</w:t>
      </w:r>
      <w:r w:rsidRPr="0003623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9462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сетях.- М.:Мир, 1974. – 520 с.</w:t>
      </w:r>
    </w:p>
    <w:p w:rsidR="00676F35" w:rsidRPr="0003623E" w:rsidRDefault="00676F35" w:rsidP="00676F35">
      <w:pPr>
        <w:pStyle w:val="a"/>
        <w:numPr>
          <w:ilvl w:val="0"/>
          <w:numId w:val="0"/>
        </w:numPr>
        <w:spacing w:line="276" w:lineRule="auto"/>
        <w:ind w:firstLine="709"/>
        <w:rPr>
          <w:sz w:val="32"/>
          <w:szCs w:val="32"/>
          <w:highlight w:val="yellow"/>
        </w:rPr>
      </w:pPr>
    </w:p>
    <w:p w:rsidR="006C0BC7" w:rsidRDefault="006C0BC7"/>
    <w:sectPr w:rsidR="006C0BC7" w:rsidSect="006C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32FE"/>
    <w:multiLevelType w:val="hybridMultilevel"/>
    <w:tmpl w:val="D99E1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602D3"/>
    <w:multiLevelType w:val="hybridMultilevel"/>
    <w:tmpl w:val="F58EDE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B857918"/>
    <w:multiLevelType w:val="hybridMultilevel"/>
    <w:tmpl w:val="3E20CA40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>
      <w:start w:val="1"/>
      <w:numFmt w:val="lowerRoman"/>
      <w:lvlText w:val="%3."/>
      <w:lvlJc w:val="right"/>
      <w:pPr>
        <w:ind w:left="2160" w:hanging="180"/>
      </w:pPr>
    </w:lvl>
    <w:lvl w:ilvl="3" w:tplc="0423000F">
      <w:start w:val="1"/>
      <w:numFmt w:val="decimal"/>
      <w:lvlText w:val="%4."/>
      <w:lvlJc w:val="left"/>
      <w:pPr>
        <w:ind w:left="2880" w:hanging="360"/>
      </w:pPr>
    </w:lvl>
    <w:lvl w:ilvl="4" w:tplc="04230019">
      <w:start w:val="1"/>
      <w:numFmt w:val="lowerLetter"/>
      <w:lvlText w:val="%5."/>
      <w:lvlJc w:val="left"/>
      <w:pPr>
        <w:ind w:left="3600" w:hanging="360"/>
      </w:pPr>
    </w:lvl>
    <w:lvl w:ilvl="5" w:tplc="0423001B">
      <w:start w:val="1"/>
      <w:numFmt w:val="lowerRoman"/>
      <w:lvlText w:val="%6."/>
      <w:lvlJc w:val="right"/>
      <w:pPr>
        <w:ind w:left="4320" w:hanging="180"/>
      </w:pPr>
    </w:lvl>
    <w:lvl w:ilvl="6" w:tplc="0423000F">
      <w:start w:val="1"/>
      <w:numFmt w:val="decimal"/>
      <w:lvlText w:val="%7."/>
      <w:lvlJc w:val="left"/>
      <w:pPr>
        <w:ind w:left="5040" w:hanging="360"/>
      </w:pPr>
    </w:lvl>
    <w:lvl w:ilvl="7" w:tplc="04230019">
      <w:start w:val="1"/>
      <w:numFmt w:val="lowerLetter"/>
      <w:lvlText w:val="%8."/>
      <w:lvlJc w:val="left"/>
      <w:pPr>
        <w:ind w:left="5760" w:hanging="360"/>
      </w:pPr>
    </w:lvl>
    <w:lvl w:ilvl="8" w:tplc="0423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11A34"/>
    <w:multiLevelType w:val="singleLevel"/>
    <w:tmpl w:val="BC3250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</w:rPr>
    </w:lvl>
  </w:abstractNum>
  <w:abstractNum w:abstractNumId="4">
    <w:nsid w:val="62162388"/>
    <w:multiLevelType w:val="hybridMultilevel"/>
    <w:tmpl w:val="2B581816"/>
    <w:lvl w:ilvl="0" w:tplc="70C809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F35"/>
    <w:rsid w:val="00676F35"/>
    <w:rsid w:val="006C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a0">
    <w:name w:val="Normal"/>
    <w:qFormat/>
    <w:rsid w:val="00676F35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676F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676F35"/>
    <w:pPr>
      <w:keepNext/>
      <w:keepLines/>
      <w:spacing w:before="3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76F35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676F35"/>
    <w:pPr>
      <w:ind w:left="720"/>
      <w:contextualSpacing/>
    </w:pPr>
    <w:rPr>
      <w:lang w:val="be-BY"/>
    </w:rPr>
  </w:style>
  <w:style w:type="paragraph" w:styleId="a">
    <w:name w:val="Bibliography"/>
    <w:basedOn w:val="a0"/>
    <w:uiPriority w:val="99"/>
    <w:rsid w:val="00676F3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5">
    <w:name w:val="Автор"/>
    <w:basedOn w:val="1"/>
    <w:next w:val="a0"/>
    <w:uiPriority w:val="99"/>
    <w:rsid w:val="00676F35"/>
    <w:pPr>
      <w:keepLines w:val="0"/>
      <w:spacing w:before="0" w:after="160" w:line="240" w:lineRule="auto"/>
      <w:jc w:val="center"/>
    </w:pPr>
    <w:rPr>
      <w:rFonts w:ascii="Times New Roman" w:eastAsia="Times New Roman" w:hAnsi="Times New Roman" w:cs="Arial"/>
      <w:color w:val="auto"/>
      <w:kern w:val="32"/>
      <w:sz w:val="32"/>
      <w:szCs w:val="32"/>
      <w:lang w:eastAsia="ru-RU"/>
    </w:rPr>
  </w:style>
  <w:style w:type="character" w:customStyle="1" w:styleId="apple-converted-space">
    <w:name w:val="apple-converted-space"/>
    <w:rsid w:val="00676F35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676F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0"/>
    <w:link w:val="a7"/>
    <w:uiPriority w:val="99"/>
    <w:semiHidden/>
    <w:unhideWhenUsed/>
    <w:rsid w:val="0067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76F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png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deynejenko</dc:creator>
  <cp:lastModifiedBy>deynejenko</cp:lastModifiedBy>
  <cp:revision>1</cp:revision>
  <dcterms:created xsi:type="dcterms:W3CDTF">2014-09-17T13:24:00Z</dcterms:created>
  <dcterms:modified xsi:type="dcterms:W3CDTF">2014-09-17T13:25:00Z</dcterms:modified>
</cp:coreProperties>
</file>