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C2" w:rsidRDefault="00AF6DC2" w:rsidP="00AF6DC2">
      <w:pPr>
        <w:spacing w:before="3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C2">
        <w:rPr>
          <w:rFonts w:ascii="Times New Roman" w:hAnsi="Times New Roman" w:cs="Times New Roman"/>
          <w:b/>
          <w:sz w:val="28"/>
          <w:szCs w:val="28"/>
        </w:rPr>
        <w:t>ВЫБОР АЛЬТЕРНАТИВЫ ПРИ НАЛИЧИИ МНОЖЕСТВА ФАКТОРОВ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6DC2">
        <w:rPr>
          <w:rFonts w:ascii="Times New Roman" w:hAnsi="Times New Roman" w:cs="Times New Roman"/>
          <w:b/>
          <w:sz w:val="28"/>
          <w:szCs w:val="28"/>
        </w:rPr>
        <w:t>И КОЛИЧЕ</w:t>
      </w:r>
      <w:r>
        <w:rPr>
          <w:rFonts w:ascii="Times New Roman" w:hAnsi="Times New Roman" w:cs="Times New Roman"/>
          <w:b/>
          <w:sz w:val="28"/>
          <w:szCs w:val="28"/>
        </w:rPr>
        <w:t>СТВЕННЫХ ХАРАКТЕРИСТИК ОБЪЕКТОВ</w:t>
      </w:r>
    </w:p>
    <w:p w:rsidR="00AF6DC2" w:rsidRDefault="00AF6DC2" w:rsidP="00AF6DC2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Г. Конопелько</w:t>
      </w:r>
    </w:p>
    <w:p w:rsidR="00AF6DC2" w:rsidRPr="00AF6DC2" w:rsidRDefault="00AF6DC2" w:rsidP="002A5B8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D9" w:rsidRPr="00486908" w:rsidRDefault="00AF6DC2" w:rsidP="0039500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769" w:rsidRPr="00486908">
        <w:rPr>
          <w:rFonts w:ascii="Times New Roman" w:hAnsi="Times New Roman" w:cs="Times New Roman"/>
          <w:sz w:val="28"/>
          <w:szCs w:val="28"/>
        </w:rPr>
        <w:t>ри выборе альтернативы, когда</w:t>
      </w:r>
      <w:r w:rsidR="0078052F">
        <w:rPr>
          <w:rFonts w:ascii="Times New Roman" w:hAnsi="Times New Roman" w:cs="Times New Roman"/>
          <w:sz w:val="28"/>
          <w:szCs w:val="28"/>
        </w:rPr>
        <w:t xml:space="preserve"> существует множество вариантов, которые </w:t>
      </w:r>
      <w:r w:rsidR="00005769" w:rsidRPr="00486908">
        <w:rPr>
          <w:rFonts w:ascii="Times New Roman" w:hAnsi="Times New Roman" w:cs="Times New Roman"/>
          <w:sz w:val="28"/>
          <w:szCs w:val="28"/>
        </w:rPr>
        <w:t xml:space="preserve">представлены количественной информацией, необходимо использовать </w:t>
      </w:r>
      <w:r w:rsidR="0078052F">
        <w:rPr>
          <w:rFonts w:ascii="Times New Roman" w:hAnsi="Times New Roman" w:cs="Times New Roman"/>
          <w:sz w:val="28"/>
          <w:szCs w:val="28"/>
        </w:rPr>
        <w:t>эвр</w:t>
      </w:r>
      <w:r w:rsidR="00E24ED9">
        <w:rPr>
          <w:rFonts w:ascii="Times New Roman" w:hAnsi="Times New Roman" w:cs="Times New Roman"/>
          <w:sz w:val="28"/>
          <w:szCs w:val="28"/>
        </w:rPr>
        <w:t>и</w:t>
      </w:r>
      <w:r w:rsidR="0078052F">
        <w:rPr>
          <w:rFonts w:ascii="Times New Roman" w:hAnsi="Times New Roman" w:cs="Times New Roman"/>
          <w:sz w:val="28"/>
          <w:szCs w:val="28"/>
        </w:rPr>
        <w:t>стически</w:t>
      </w:r>
      <w:r w:rsidR="00E24ED9">
        <w:rPr>
          <w:rFonts w:ascii="Times New Roman" w:hAnsi="Times New Roman" w:cs="Times New Roman"/>
          <w:sz w:val="28"/>
          <w:szCs w:val="28"/>
        </w:rPr>
        <w:t>е методы.</w:t>
      </w:r>
      <w:r w:rsidR="00004B49">
        <w:rPr>
          <w:rFonts w:ascii="Times New Roman" w:hAnsi="Times New Roman" w:cs="Times New Roman"/>
          <w:sz w:val="28"/>
          <w:szCs w:val="28"/>
        </w:rPr>
        <w:t xml:space="preserve"> </w:t>
      </w:r>
      <w:r w:rsidR="00E24ED9">
        <w:rPr>
          <w:rFonts w:ascii="Times New Roman" w:hAnsi="Times New Roman" w:cs="Times New Roman"/>
          <w:sz w:val="28"/>
          <w:szCs w:val="28"/>
        </w:rPr>
        <w:t>Эвристические методы позволяют сравнить</w:t>
      </w:r>
      <w:r w:rsidR="00004B49">
        <w:rPr>
          <w:rFonts w:ascii="Times New Roman" w:hAnsi="Times New Roman" w:cs="Times New Roman"/>
          <w:sz w:val="28"/>
          <w:szCs w:val="28"/>
        </w:rPr>
        <w:t xml:space="preserve"> и сопоставить разновекторные и</w:t>
      </w:r>
      <w:r w:rsidR="00D460A2">
        <w:rPr>
          <w:rFonts w:ascii="Times New Roman" w:hAnsi="Times New Roman" w:cs="Times New Roman"/>
          <w:sz w:val="28"/>
          <w:szCs w:val="28"/>
        </w:rPr>
        <w:t>,</w:t>
      </w:r>
      <w:r w:rsidR="00E9754C">
        <w:rPr>
          <w:rFonts w:ascii="Times New Roman" w:hAnsi="Times New Roman" w:cs="Times New Roman"/>
          <w:sz w:val="28"/>
          <w:szCs w:val="28"/>
        </w:rPr>
        <w:t xml:space="preserve"> </w:t>
      </w:r>
      <w:r w:rsidR="00E24ED9">
        <w:rPr>
          <w:rFonts w:ascii="Times New Roman" w:hAnsi="Times New Roman" w:cs="Times New Roman"/>
          <w:sz w:val="28"/>
          <w:szCs w:val="28"/>
        </w:rPr>
        <w:t>на первый взгляд</w:t>
      </w:r>
      <w:r w:rsidR="00D460A2">
        <w:rPr>
          <w:rFonts w:ascii="Times New Roman" w:hAnsi="Times New Roman" w:cs="Times New Roman"/>
          <w:sz w:val="28"/>
          <w:szCs w:val="28"/>
        </w:rPr>
        <w:t>,</w:t>
      </w:r>
      <w:r w:rsidR="00E24ED9">
        <w:rPr>
          <w:rFonts w:ascii="Times New Roman" w:hAnsi="Times New Roman" w:cs="Times New Roman"/>
          <w:sz w:val="28"/>
          <w:szCs w:val="28"/>
        </w:rPr>
        <w:t xml:space="preserve"> несравнимые показатели. </w:t>
      </w:r>
    </w:p>
    <w:p w:rsidR="00486908" w:rsidRDefault="003113E0" w:rsidP="0039500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подробнее разобраться в </w:t>
      </w:r>
      <w:r w:rsidR="00E24ED9">
        <w:rPr>
          <w:rFonts w:ascii="Times New Roman" w:hAnsi="Times New Roman" w:cs="Times New Roman"/>
          <w:color w:val="000000"/>
          <w:sz w:val="28"/>
          <w:szCs w:val="28"/>
        </w:rPr>
        <w:t>методике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выбора альтернативы, рассмотрим пример «Модернизация предприятия»</w:t>
      </w:r>
    </w:p>
    <w:p w:rsidR="00486908" w:rsidRDefault="00486908" w:rsidP="0039500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Допустим, мы осуществляем модернизацию предприятия. </w:t>
      </w:r>
      <w:r w:rsidR="00E24ED9">
        <w:rPr>
          <w:rFonts w:ascii="Times New Roman" w:hAnsi="Times New Roman" w:cs="Times New Roman"/>
          <w:color w:val="000000"/>
          <w:sz w:val="28"/>
          <w:szCs w:val="28"/>
        </w:rPr>
        <w:t>Имеется несколько вариантов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модернизации</w:t>
      </w:r>
      <w:r w:rsidR="00E24ED9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13E0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показатели, представленные количественной информацией. </w:t>
      </w:r>
    </w:p>
    <w:p w:rsidR="002A5B8F" w:rsidRDefault="002A5B8F" w:rsidP="0039500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B8F" w:rsidRPr="002A5B8F" w:rsidRDefault="002A5B8F" w:rsidP="00910F7D">
      <w:pPr>
        <w:spacing w:before="60" w:after="6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5B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Таблица. </w:t>
      </w:r>
      <w:r w:rsidRPr="00910F7D">
        <w:rPr>
          <w:rFonts w:ascii="Times New Roman" w:hAnsi="Times New Roman" w:cs="Times New Roman"/>
          <w:b/>
          <w:color w:val="000000"/>
          <w:sz w:val="24"/>
          <w:szCs w:val="24"/>
        </w:rPr>
        <w:t>Модернизация предприятия</w:t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1276"/>
        <w:gridCol w:w="1418"/>
        <w:gridCol w:w="1275"/>
        <w:gridCol w:w="1276"/>
        <w:gridCol w:w="1276"/>
        <w:gridCol w:w="1417"/>
        <w:gridCol w:w="993"/>
      </w:tblGrid>
      <w:tr w:rsidR="00395009" w:rsidTr="00395009">
        <w:trPr>
          <w:trHeight w:val="1880"/>
        </w:trPr>
        <w:tc>
          <w:tcPr>
            <w:tcW w:w="1276" w:type="dxa"/>
            <w:vAlign w:val="center"/>
          </w:tcPr>
          <w:p w:rsidR="00395009" w:rsidRPr="00910F7D" w:rsidRDefault="00713420" w:rsidP="003950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4" type="#_x0000_t34" style="position:absolute;left:0;text-align:left;margin-left:-21.4pt;margin-top:17.55pt;width:94.55pt;height:62.45pt;rotation:90;flip:x;z-index:251663360" o:connectortype="elbow" adj="10794,149125,-16848"/>
              </w:pict>
            </w:r>
            <w:r w:rsidR="00395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  <w:p w:rsidR="003E4D5B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5009" w:rsidRPr="00910F7D" w:rsidRDefault="00395009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D5B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0F7D" w:rsidRDefault="00910F7D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5009" w:rsidRDefault="00395009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5009" w:rsidRPr="00910F7D" w:rsidRDefault="00395009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D5B" w:rsidRPr="008D2ACB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Варианты</w:t>
            </w:r>
          </w:p>
        </w:tc>
        <w:tc>
          <w:tcPr>
            <w:tcW w:w="1418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на модерни-зацию,всего, тыс.у.е</w:t>
            </w:r>
          </w:p>
        </w:tc>
        <w:tc>
          <w:tcPr>
            <w:tcW w:w="1275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</w:t>
            </w:r>
            <w:r w:rsidR="00395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="002A5B8F"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потреб-ность труда, тыс.чел.час</w:t>
            </w:r>
          </w:p>
        </w:tc>
        <w:tc>
          <w:tcPr>
            <w:tcW w:w="1276" w:type="dxa"/>
            <w:vAlign w:val="center"/>
          </w:tcPr>
          <w:p w:rsidR="00395009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Экономия средств в расчете на </w:t>
            </w:r>
          </w:p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 у.е, инвестиций, тыс. у.е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Продолжи-тельность реконструк-ции, мес.</w:t>
            </w:r>
          </w:p>
        </w:tc>
        <w:tc>
          <w:tcPr>
            <w:tcW w:w="1417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конкуренто-способности после рекон-</w:t>
            </w:r>
          </w:p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струкции, лет.</w:t>
            </w:r>
          </w:p>
        </w:tc>
        <w:tc>
          <w:tcPr>
            <w:tcW w:w="993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Окупае-мость, лет</w:t>
            </w:r>
          </w:p>
        </w:tc>
      </w:tr>
      <w:tr w:rsidR="00395009" w:rsidRPr="00910F7D" w:rsidTr="00395009">
        <w:trPr>
          <w:trHeight w:val="622"/>
        </w:trPr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418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5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7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3" w:type="dxa"/>
            <w:vAlign w:val="center"/>
          </w:tcPr>
          <w:p w:rsidR="003E4D5B" w:rsidRPr="00910F7D" w:rsidRDefault="00910F7D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395009" w:rsidRPr="00910F7D" w:rsidTr="00395009">
        <w:trPr>
          <w:trHeight w:val="560"/>
        </w:trPr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1418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75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7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vAlign w:val="center"/>
          </w:tcPr>
          <w:p w:rsidR="003E4D5B" w:rsidRPr="00910F7D" w:rsidRDefault="00910F7D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</w:t>
            </w:r>
          </w:p>
        </w:tc>
      </w:tr>
      <w:tr w:rsidR="00395009" w:rsidRPr="00910F7D" w:rsidTr="00395009">
        <w:trPr>
          <w:trHeight w:val="555"/>
        </w:trPr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418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5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vAlign w:val="center"/>
          </w:tcPr>
          <w:p w:rsidR="003E4D5B" w:rsidRPr="00910F7D" w:rsidRDefault="00910F7D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395009" w:rsidRPr="00910F7D" w:rsidTr="00395009">
        <w:trPr>
          <w:trHeight w:val="549"/>
        </w:trPr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В4</w:t>
            </w:r>
          </w:p>
        </w:tc>
        <w:tc>
          <w:tcPr>
            <w:tcW w:w="1418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5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17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3" w:type="dxa"/>
            <w:vAlign w:val="center"/>
          </w:tcPr>
          <w:p w:rsidR="003E4D5B" w:rsidRPr="00910F7D" w:rsidRDefault="00910F7D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395009" w:rsidRPr="00910F7D" w:rsidTr="00395009">
        <w:trPr>
          <w:trHeight w:val="571"/>
        </w:trPr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418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7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3" w:type="dxa"/>
            <w:vAlign w:val="center"/>
          </w:tcPr>
          <w:p w:rsidR="003E4D5B" w:rsidRPr="00910F7D" w:rsidRDefault="00910F7D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</w:tr>
      <w:tr w:rsidR="00395009" w:rsidRPr="00910F7D" w:rsidTr="00395009">
        <w:trPr>
          <w:trHeight w:val="565"/>
        </w:trPr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В6</w:t>
            </w:r>
          </w:p>
        </w:tc>
        <w:tc>
          <w:tcPr>
            <w:tcW w:w="1418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5" w:type="dxa"/>
            <w:vAlign w:val="center"/>
          </w:tcPr>
          <w:p w:rsidR="003E4D5B" w:rsidRPr="00910F7D" w:rsidRDefault="00430C05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37478"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3E4D5B" w:rsidRPr="00910F7D" w:rsidRDefault="003E4D5B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3" w:type="dxa"/>
            <w:vAlign w:val="center"/>
          </w:tcPr>
          <w:p w:rsidR="003E4D5B" w:rsidRPr="00910F7D" w:rsidRDefault="00910F7D" w:rsidP="00910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</w:tbl>
    <w:p w:rsidR="003113E0" w:rsidRDefault="003113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5009" w:rsidRDefault="0039500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663DD" w:rsidRPr="00395009" w:rsidRDefault="008E333B" w:rsidP="00395009">
      <w:pPr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того чтобы выявить лучший из шести вариантов модернизации, необходимо найти лучшие значения по каждому из показателей (по каждому столбцу).</w:t>
      </w:r>
    </w:p>
    <w:tbl>
      <w:tblPr>
        <w:tblStyle w:val="a3"/>
        <w:tblpPr w:leftFromText="180" w:rightFromText="180" w:vertAnchor="text" w:horzAnchor="margin" w:tblpY="3350"/>
        <w:tblOverlap w:val="never"/>
        <w:tblW w:w="9039" w:type="dxa"/>
        <w:tblLayout w:type="fixed"/>
        <w:tblLook w:val="04A0"/>
      </w:tblPr>
      <w:tblGrid>
        <w:gridCol w:w="1198"/>
        <w:gridCol w:w="1320"/>
        <w:gridCol w:w="1134"/>
        <w:gridCol w:w="1276"/>
        <w:gridCol w:w="1417"/>
        <w:gridCol w:w="1418"/>
        <w:gridCol w:w="1276"/>
      </w:tblGrid>
      <w:tr w:rsidR="00004B49" w:rsidTr="00004B49">
        <w:trPr>
          <w:trHeight w:val="1402"/>
        </w:trPr>
        <w:tc>
          <w:tcPr>
            <w:tcW w:w="1198" w:type="dxa"/>
          </w:tcPr>
          <w:p w:rsidR="00004B49" w:rsidRPr="00FD7846" w:rsidRDefault="00713420" w:rsidP="00004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51" type="#_x0000_t34" style="position:absolute;margin-left:-16.85pt;margin-top:10pt;width:80.65pt;height:59pt;rotation:90;flip:x;z-index:251670528" o:connectortype="elbow" adj="10793,130845,-17891"/>
              </w:pict>
            </w:r>
            <w:r w:rsidR="00004B49"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Показатели</w:t>
            </w:r>
          </w:p>
          <w:p w:rsidR="00004B49" w:rsidRPr="00FD7846" w:rsidRDefault="00004B49" w:rsidP="00004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B49" w:rsidRPr="00FD7846" w:rsidRDefault="00004B49" w:rsidP="00004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B49" w:rsidRDefault="00004B49" w:rsidP="00004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4B49" w:rsidRPr="00FD7846" w:rsidRDefault="00004B49" w:rsidP="00004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Варианты</w:t>
            </w:r>
          </w:p>
        </w:tc>
        <w:tc>
          <w:tcPr>
            <w:tcW w:w="1320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на модерни-зацию,всего, тыс.у.е</w:t>
            </w:r>
          </w:p>
        </w:tc>
        <w:tc>
          <w:tcPr>
            <w:tcW w:w="1134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Дополнитель-ная потреб-ность труда, тыс.чел.час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средств в расчете на тыс у.е, инвестиций, тыс. у.е</w:t>
            </w:r>
          </w:p>
        </w:tc>
        <w:tc>
          <w:tcPr>
            <w:tcW w:w="1417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Продолжи-тельность реконструкции, мес.</w:t>
            </w:r>
          </w:p>
        </w:tc>
        <w:tc>
          <w:tcPr>
            <w:tcW w:w="1418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конкуренто-способности после рекон-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струкции, лет.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Окупае-мость, лет</w:t>
            </w:r>
          </w:p>
        </w:tc>
      </w:tr>
      <w:tr w:rsidR="00004B49" w:rsidTr="00004B49">
        <w:trPr>
          <w:trHeight w:val="667"/>
        </w:trPr>
        <w:tc>
          <w:tcPr>
            <w:tcW w:w="1198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320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134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0,66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7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004B49" w:rsidTr="00004B49">
        <w:trPr>
          <w:trHeight w:val="705"/>
        </w:trPr>
        <w:tc>
          <w:tcPr>
            <w:tcW w:w="1198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1320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0,83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0,82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417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8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0,84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</w:t>
            </w:r>
          </w:p>
        </w:tc>
      </w:tr>
      <w:tr w:rsidR="00004B49" w:rsidTr="00004B49">
        <w:trPr>
          <w:trHeight w:val="701"/>
        </w:trPr>
        <w:tc>
          <w:tcPr>
            <w:tcW w:w="1198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320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0,79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417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004B49" w:rsidTr="00004B49">
        <w:trPr>
          <w:trHeight w:val="698"/>
        </w:trPr>
        <w:tc>
          <w:tcPr>
            <w:tcW w:w="1198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В4</w:t>
            </w:r>
          </w:p>
        </w:tc>
        <w:tc>
          <w:tcPr>
            <w:tcW w:w="1320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0,74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0,75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0,83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417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0,66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18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0,93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04B49" w:rsidTr="00004B49">
        <w:trPr>
          <w:trHeight w:val="693"/>
        </w:trPr>
        <w:tc>
          <w:tcPr>
            <w:tcW w:w="1198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320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 </w:t>
            </w:r>
          </w:p>
        </w:tc>
        <w:tc>
          <w:tcPr>
            <w:tcW w:w="1134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0,86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417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8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</w:tr>
      <w:tr w:rsidR="00004B49" w:rsidTr="00004B49">
        <w:trPr>
          <w:trHeight w:val="689"/>
        </w:trPr>
        <w:tc>
          <w:tcPr>
            <w:tcW w:w="1198" w:type="dxa"/>
            <w:vAlign w:val="center"/>
          </w:tcPr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В6</w:t>
            </w:r>
          </w:p>
        </w:tc>
        <w:tc>
          <w:tcPr>
            <w:tcW w:w="1320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0,93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0,79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417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004B49" w:rsidRPr="00FD7846" w:rsidRDefault="00004B49" w:rsidP="00004B4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0,74</w:t>
            </w:r>
          </w:p>
          <w:p w:rsidR="00004B49" w:rsidRPr="00FD7846" w:rsidRDefault="00004B49" w:rsidP="0000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</w:tbl>
    <w:p w:rsidR="008E333B" w:rsidRDefault="00D460A2" w:rsidP="00395009">
      <w:pPr>
        <w:spacing w:before="1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009">
        <w:rPr>
          <w:rFonts w:ascii="Times New Roman" w:hAnsi="Times New Roman" w:cs="Times New Roman"/>
          <w:color w:val="000000"/>
          <w:sz w:val="28"/>
          <w:szCs w:val="28"/>
        </w:rPr>
        <w:t>С экономической точки зрения, очевидно, что наилучшим показателем будет меньшее по объему количество инвестиций</w:t>
      </w:r>
      <w:r w:rsidR="00004B49">
        <w:rPr>
          <w:rFonts w:ascii="Times New Roman" w:hAnsi="Times New Roman" w:cs="Times New Roman"/>
          <w:color w:val="000000"/>
          <w:sz w:val="28"/>
          <w:szCs w:val="28"/>
        </w:rPr>
        <w:t>, т.е. 260; меньшая потребность труда, т.е. 2,8; большая экономия средств, вследствие модернизации, т.е. 0,48; меньший срок реконструкции, т.е. 5,8 мес.; больший срок сохранения конкурентоспособности, т.е 4,8 лет; и конечно меньший срок окупаемость, что в данном случае составляет 2,08 года. Все  наилучшие показатели будут иметь коэффициент единицу, остальные же менее единицы.</w:t>
      </w:r>
    </w:p>
    <w:p w:rsidR="00004B49" w:rsidRDefault="00004B49" w:rsidP="00FD7846">
      <w:p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01C9" w:rsidRDefault="00FF01C9" w:rsidP="00FD7846">
      <w:p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Допустим нам также даны критерии эффективности, т.е </w:t>
      </w:r>
      <w:r w:rsidR="00852D72">
        <w:rPr>
          <w:rFonts w:ascii="Times New Roman" w:hAnsi="Times New Roman" w:cs="Times New Roman"/>
          <w:color w:val="000000"/>
          <w:sz w:val="28"/>
          <w:szCs w:val="28"/>
        </w:rPr>
        <w:t xml:space="preserve">критерии, которые показывают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</w:t>
      </w:r>
      <w:r w:rsidR="00852D72">
        <w:rPr>
          <w:rFonts w:ascii="Times New Roman" w:hAnsi="Times New Roman" w:cs="Times New Roman"/>
          <w:color w:val="000000"/>
          <w:sz w:val="28"/>
          <w:szCs w:val="28"/>
        </w:rPr>
        <w:t xml:space="preserve">ость каждого показателя для нас. </w:t>
      </w:r>
    </w:p>
    <w:p w:rsidR="00FF01C9" w:rsidRDefault="00852D72" w:rsidP="00FD7846">
      <w:pPr>
        <w:pStyle w:val="a6"/>
        <w:numPr>
          <w:ilvl w:val="0"/>
          <w:numId w:val="2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 конкурентоспособности</w:t>
      </w:r>
    </w:p>
    <w:p w:rsidR="00852D72" w:rsidRDefault="00852D72" w:rsidP="00FD7846">
      <w:pPr>
        <w:pStyle w:val="a6"/>
        <w:numPr>
          <w:ilvl w:val="0"/>
          <w:numId w:val="2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Окупаемость</w:t>
      </w:r>
    </w:p>
    <w:p w:rsidR="00852D72" w:rsidRDefault="00852D72" w:rsidP="00FD7846">
      <w:pPr>
        <w:pStyle w:val="a6"/>
        <w:numPr>
          <w:ilvl w:val="0"/>
          <w:numId w:val="2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Экономия труда</w:t>
      </w:r>
    </w:p>
    <w:p w:rsidR="00852D72" w:rsidRPr="00852D72" w:rsidRDefault="00852D72" w:rsidP="00FD7846">
      <w:pPr>
        <w:pStyle w:val="a6"/>
        <w:numPr>
          <w:ilvl w:val="0"/>
          <w:numId w:val="2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реконструкции</w:t>
      </w:r>
    </w:p>
    <w:p w:rsidR="00486908" w:rsidRDefault="00852D72" w:rsidP="00FD784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Согласно критериям, наиболее важным для нас является показатель сохранения конкурентоспособности, наименее важным – период реконструкции. </w:t>
      </w:r>
      <w:r w:rsidR="002C5080">
        <w:rPr>
          <w:rFonts w:ascii="Times New Roman" w:hAnsi="Times New Roman" w:cs="Times New Roman"/>
          <w:color w:val="000000"/>
          <w:sz w:val="28"/>
          <w:szCs w:val="28"/>
        </w:rPr>
        <w:t>Соответственно, расставляем частные критерии таким образом:</w:t>
      </w:r>
    </w:p>
    <w:p w:rsidR="009B317C" w:rsidRDefault="009B317C" w:rsidP="00FD7846">
      <w:pPr>
        <w:pStyle w:val="a6"/>
        <w:numPr>
          <w:ilvl w:val="0"/>
          <w:numId w:val="3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конкурентоспособности       </w:t>
      </w:r>
      <w:r w:rsidRPr="009B317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9B317C" w:rsidRDefault="009B317C" w:rsidP="00FD7846">
      <w:pPr>
        <w:pStyle w:val="a6"/>
        <w:numPr>
          <w:ilvl w:val="0"/>
          <w:numId w:val="3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Окупаемость                                               </w:t>
      </w:r>
      <w:r w:rsidRPr="009B317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9B317C" w:rsidRDefault="009B317C" w:rsidP="00FD7846">
      <w:pPr>
        <w:pStyle w:val="a6"/>
        <w:numPr>
          <w:ilvl w:val="0"/>
          <w:numId w:val="3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Экономия труда                                          </w:t>
      </w:r>
      <w:r w:rsidRPr="009B317C">
        <w:rPr>
          <w:rFonts w:ascii="Times New Roman" w:hAnsi="Times New Roman" w:cs="Times New Roman"/>
          <w:b/>
          <w:color w:val="000000"/>
          <w:sz w:val="28"/>
          <w:szCs w:val="28"/>
        </w:rPr>
        <w:t>1,8</w:t>
      </w:r>
    </w:p>
    <w:p w:rsidR="009B317C" w:rsidRPr="009B317C" w:rsidRDefault="009B317C" w:rsidP="00FD7846">
      <w:pPr>
        <w:pStyle w:val="a6"/>
        <w:numPr>
          <w:ilvl w:val="0"/>
          <w:numId w:val="3"/>
        </w:num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реконструкции                              </w:t>
      </w:r>
      <w:r w:rsidRPr="009B317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B317C" w:rsidRDefault="009B317C" w:rsidP="00FD7846">
      <w:pPr>
        <w:pStyle w:val="a6"/>
        <w:tabs>
          <w:tab w:val="left" w:pos="4065"/>
        </w:tabs>
        <w:spacing w:before="120"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17C" w:rsidRDefault="009B317C" w:rsidP="00FD7846">
      <w:p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8A9">
        <w:rPr>
          <w:rFonts w:ascii="Times New Roman" w:hAnsi="Times New Roman" w:cs="Times New Roman"/>
          <w:color w:val="000000"/>
          <w:sz w:val="28"/>
          <w:szCs w:val="28"/>
        </w:rPr>
        <w:t xml:space="preserve">Для нахождения лучшего из вариантов, нам необходимо учитывать как коэффициенты, представленные в таблице, так и коэффициенты критериев эффективности. Поэтому </w:t>
      </w:r>
      <w:r w:rsidR="00D460A2" w:rsidRPr="00CF48A9">
        <w:rPr>
          <w:rFonts w:ascii="Times New Roman" w:hAnsi="Times New Roman" w:cs="Times New Roman"/>
          <w:color w:val="000000"/>
          <w:sz w:val="28"/>
          <w:szCs w:val="28"/>
        </w:rPr>
        <w:t>ранее рассчитанные сравнительные коэффициенты</w:t>
      </w:r>
      <w:r w:rsidR="00056B28" w:rsidRPr="00CF48A9"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="00D460A2" w:rsidRPr="00CF48A9">
        <w:rPr>
          <w:rFonts w:ascii="Times New Roman" w:hAnsi="Times New Roman" w:cs="Times New Roman"/>
          <w:color w:val="000000"/>
          <w:sz w:val="28"/>
          <w:szCs w:val="28"/>
        </w:rPr>
        <w:t>вносим</w:t>
      </w:r>
      <w:r w:rsidR="00056B28" w:rsidRPr="00CF48A9">
        <w:rPr>
          <w:rFonts w:ascii="Times New Roman" w:hAnsi="Times New Roman" w:cs="Times New Roman"/>
          <w:color w:val="000000"/>
          <w:sz w:val="28"/>
          <w:szCs w:val="28"/>
        </w:rPr>
        <w:t xml:space="preserve"> в таблицу (</w:t>
      </w:r>
      <w:r w:rsidR="00841390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="00056B28" w:rsidRPr="00CF48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13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6B28" w:rsidRPr="00CF48A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41390" w:rsidRDefault="00841390" w:rsidP="00FD7846">
      <w:pPr>
        <w:tabs>
          <w:tab w:val="left" w:pos="4065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1581" w:tblpY="612"/>
        <w:tblOverlap w:val="never"/>
        <w:tblW w:w="8755" w:type="dxa"/>
        <w:tblLayout w:type="fixed"/>
        <w:tblLook w:val="04A0"/>
      </w:tblPr>
      <w:tblGrid>
        <w:gridCol w:w="1242"/>
        <w:gridCol w:w="1276"/>
        <w:gridCol w:w="1418"/>
        <w:gridCol w:w="1275"/>
        <w:gridCol w:w="1276"/>
        <w:gridCol w:w="1276"/>
        <w:gridCol w:w="992"/>
      </w:tblGrid>
      <w:tr w:rsidR="00FD7846" w:rsidTr="00841390">
        <w:tc>
          <w:tcPr>
            <w:tcW w:w="1242" w:type="dxa"/>
            <w:vAlign w:val="center"/>
          </w:tcPr>
          <w:p w:rsidR="00FD7846" w:rsidRPr="00FD7846" w:rsidRDefault="00713420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6" type="#_x0000_t34" style="position:absolute;left:0;text-align:left;margin-left:-15.7pt;margin-top:10.6pt;width:80.7pt;height:61.6pt;rotation:90;flip:x;z-index:251665408" o:connectortype="elbow" adj=",90029,-19499"/>
              </w:pict>
            </w:r>
            <w:r w:rsidR="00FD7846"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Варианты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на модерни-зацию,всего, тыс.у.е</w:t>
            </w:r>
          </w:p>
        </w:tc>
        <w:tc>
          <w:tcPr>
            <w:tcW w:w="1418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Дополнитель-ная потреб-ность труда, тыс.чел.час</w:t>
            </w:r>
          </w:p>
        </w:tc>
        <w:tc>
          <w:tcPr>
            <w:tcW w:w="1275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Экономия средств </w:t>
            </w:r>
            <w:r w:rsid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расчете на тыс у.е, инвестиций</w:t>
            </w: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тыс. у.е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Продолжи-тельность реконструк-ции, мес.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конкуренто-способности после рекон-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струкции, лет.</w:t>
            </w:r>
          </w:p>
        </w:tc>
        <w:tc>
          <w:tcPr>
            <w:tcW w:w="992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Окупае</w:t>
            </w:r>
            <w:r w:rsid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мость, лет</w:t>
            </w:r>
          </w:p>
        </w:tc>
      </w:tr>
      <w:tr w:rsidR="00FD7846" w:rsidTr="002C5080">
        <w:trPr>
          <w:trHeight w:val="640"/>
        </w:trPr>
        <w:tc>
          <w:tcPr>
            <w:tcW w:w="1242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418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5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0,66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3,12</w:t>
            </w:r>
          </w:p>
        </w:tc>
      </w:tr>
      <w:tr w:rsidR="00FD7846" w:rsidTr="002C5080">
        <w:trPr>
          <w:trHeight w:val="550"/>
        </w:trPr>
        <w:tc>
          <w:tcPr>
            <w:tcW w:w="1242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0,83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8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0,82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5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0,84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2,43</w:t>
            </w:r>
          </w:p>
        </w:tc>
      </w:tr>
      <w:tr w:rsidR="00FD7846" w:rsidTr="002C5080">
        <w:trPr>
          <w:trHeight w:val="559"/>
        </w:trPr>
        <w:tc>
          <w:tcPr>
            <w:tcW w:w="1242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0,79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5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2,08</w:t>
            </w:r>
          </w:p>
        </w:tc>
      </w:tr>
      <w:tr w:rsidR="00FD7846" w:rsidTr="002C5080">
        <w:trPr>
          <w:trHeight w:val="553"/>
        </w:trPr>
        <w:tc>
          <w:tcPr>
            <w:tcW w:w="1242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В4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0,74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8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0,75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5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0,83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0,66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0,93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FD7846" w:rsidTr="002C5080">
        <w:trPr>
          <w:trHeight w:val="575"/>
        </w:trPr>
        <w:tc>
          <w:tcPr>
            <w:tcW w:w="1242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 </w:t>
            </w:r>
          </w:p>
        </w:tc>
        <w:tc>
          <w:tcPr>
            <w:tcW w:w="1418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0,86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5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92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2,32</w:t>
            </w:r>
          </w:p>
        </w:tc>
      </w:tr>
      <w:tr w:rsidR="00FD7846" w:rsidTr="002C5080">
        <w:trPr>
          <w:trHeight w:val="555"/>
        </w:trPr>
        <w:tc>
          <w:tcPr>
            <w:tcW w:w="1242" w:type="dxa"/>
            <w:vAlign w:val="center"/>
          </w:tcPr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В6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0,93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5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0,79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2" w:type="dxa"/>
            <w:vAlign w:val="center"/>
          </w:tcPr>
          <w:p w:rsidR="00FD7846" w:rsidRPr="00FD7846" w:rsidRDefault="00FD7846" w:rsidP="008413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0,74</w:t>
            </w:r>
          </w:p>
          <w:p w:rsidR="00FD7846" w:rsidRPr="00FD7846" w:rsidRDefault="00FD7846" w:rsidP="00841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2,63</w:t>
            </w:r>
          </w:p>
        </w:tc>
      </w:tr>
    </w:tbl>
    <w:p w:rsidR="00D05ABE" w:rsidRPr="00841390" w:rsidRDefault="00841390" w:rsidP="00841390">
      <w:pPr>
        <w:tabs>
          <w:tab w:val="left" w:pos="4065"/>
        </w:tabs>
        <w:spacing w:before="120"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1390">
        <w:rPr>
          <w:rFonts w:ascii="Times New Roman" w:hAnsi="Times New Roman" w:cs="Times New Roman"/>
          <w:i/>
          <w:color w:val="000000"/>
          <w:sz w:val="24"/>
          <w:szCs w:val="24"/>
        </w:rPr>
        <w:t>Таблица 3</w:t>
      </w:r>
    </w:p>
    <w:p w:rsidR="00FE6D03" w:rsidRPr="00056B28" w:rsidRDefault="00FE6D03" w:rsidP="00FE6D03">
      <w:pPr>
        <w:rPr>
          <w:b/>
          <w:sz w:val="24"/>
          <w:szCs w:val="24"/>
        </w:rPr>
      </w:pPr>
      <w:r w:rsidRPr="00056B28">
        <w:rPr>
          <w:b/>
          <w:sz w:val="28"/>
          <w:szCs w:val="28"/>
        </w:rPr>
        <w:t xml:space="preserve">                                          </w:t>
      </w:r>
      <w:r w:rsidR="00841390">
        <w:rPr>
          <w:b/>
          <w:sz w:val="28"/>
          <w:szCs w:val="28"/>
        </w:rPr>
        <w:t xml:space="preserve">        </w:t>
      </w:r>
      <w:r w:rsidRPr="00056B28">
        <w:rPr>
          <w:b/>
          <w:sz w:val="28"/>
          <w:szCs w:val="28"/>
        </w:rPr>
        <w:t xml:space="preserve">1,8   </w:t>
      </w:r>
      <w:r w:rsidR="00841390">
        <w:rPr>
          <w:b/>
          <w:sz w:val="28"/>
          <w:szCs w:val="28"/>
        </w:rPr>
        <w:t xml:space="preserve"> </w:t>
      </w:r>
      <w:r w:rsidRPr="00056B28">
        <w:rPr>
          <w:b/>
          <w:sz w:val="28"/>
          <w:szCs w:val="28"/>
        </w:rPr>
        <w:t xml:space="preserve">  </w:t>
      </w:r>
      <w:r w:rsidR="00841390">
        <w:rPr>
          <w:b/>
          <w:sz w:val="28"/>
          <w:szCs w:val="28"/>
        </w:rPr>
        <w:t xml:space="preserve"> </w:t>
      </w:r>
      <w:r w:rsidRPr="00056B28">
        <w:rPr>
          <w:b/>
          <w:sz w:val="28"/>
          <w:szCs w:val="28"/>
        </w:rPr>
        <w:t xml:space="preserve">                             </w:t>
      </w:r>
      <w:r w:rsidR="00841390">
        <w:rPr>
          <w:b/>
          <w:sz w:val="28"/>
          <w:szCs w:val="28"/>
        </w:rPr>
        <w:t>1</w:t>
      </w:r>
      <w:r w:rsidRPr="00056B28">
        <w:rPr>
          <w:b/>
          <w:sz w:val="28"/>
          <w:szCs w:val="28"/>
        </w:rPr>
        <w:t xml:space="preserve">        </w:t>
      </w:r>
      <w:r w:rsidR="00841390">
        <w:rPr>
          <w:b/>
          <w:sz w:val="28"/>
          <w:szCs w:val="28"/>
        </w:rPr>
        <w:t xml:space="preserve">      </w:t>
      </w:r>
      <w:r w:rsidRPr="00056B28">
        <w:rPr>
          <w:b/>
          <w:sz w:val="28"/>
          <w:szCs w:val="28"/>
        </w:rPr>
        <w:t xml:space="preserve">      </w:t>
      </w:r>
      <w:r w:rsidR="00841390">
        <w:rPr>
          <w:b/>
          <w:sz w:val="28"/>
          <w:szCs w:val="28"/>
        </w:rPr>
        <w:t>4</w:t>
      </w:r>
      <w:r w:rsidRPr="00056B28">
        <w:rPr>
          <w:b/>
          <w:sz w:val="28"/>
          <w:szCs w:val="28"/>
        </w:rPr>
        <w:t xml:space="preserve"> </w:t>
      </w:r>
      <w:r w:rsidR="00841390">
        <w:rPr>
          <w:b/>
          <w:sz w:val="28"/>
          <w:szCs w:val="28"/>
        </w:rPr>
        <w:t xml:space="preserve">               3</w:t>
      </w:r>
      <w:r w:rsidRPr="00056B28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</w:t>
      </w:r>
      <w:r w:rsidRPr="00056B28">
        <w:rPr>
          <w:b/>
          <w:sz w:val="28"/>
          <w:szCs w:val="28"/>
        </w:rPr>
        <w:t xml:space="preserve"> </w:t>
      </w:r>
    </w:p>
    <w:p w:rsidR="000E4412" w:rsidRDefault="00841390" w:rsidP="0084139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заключительном этапе,</w:t>
      </w:r>
      <w:r w:rsidR="00FE6D03" w:rsidRPr="00FE6D03">
        <w:rPr>
          <w:rFonts w:ascii="Times New Roman" w:hAnsi="Times New Roman" w:cs="Times New Roman"/>
          <w:sz w:val="28"/>
          <w:szCs w:val="28"/>
        </w:rPr>
        <w:t xml:space="preserve">  мы умножаем  коэффициенты 2-ого, 4-ого, 5-ого и 6-ого столбцов на соответствующие для них </w:t>
      </w:r>
      <w:r w:rsidR="002C5080">
        <w:rPr>
          <w:rFonts w:ascii="Times New Roman" w:hAnsi="Times New Roman" w:cs="Times New Roman"/>
          <w:sz w:val="28"/>
          <w:szCs w:val="28"/>
        </w:rPr>
        <w:t>частные критерии эффективности.</w:t>
      </w:r>
    </w:p>
    <w:p w:rsidR="000E4412" w:rsidRPr="000E4412" w:rsidRDefault="00FE6D03" w:rsidP="000E4412">
      <w:pPr>
        <w:jc w:val="both"/>
        <w:rPr>
          <w:rFonts w:ascii="Times New Roman" w:hAnsi="Times New Roman" w:cs="Times New Roman"/>
          <w:sz w:val="28"/>
          <w:szCs w:val="28"/>
        </w:rPr>
      </w:pPr>
      <w:r w:rsidRPr="00FE6D03">
        <w:rPr>
          <w:rFonts w:ascii="Times New Roman" w:hAnsi="Times New Roman" w:cs="Times New Roman"/>
          <w:sz w:val="28"/>
          <w:szCs w:val="28"/>
        </w:rPr>
        <w:t xml:space="preserve"> </w:t>
      </w:r>
      <w:r w:rsidR="000E4412">
        <w:rPr>
          <w:rFonts w:ascii="Times New Roman" w:hAnsi="Times New Roman" w:cs="Times New Roman"/>
          <w:sz w:val="28"/>
          <w:szCs w:val="28"/>
        </w:rPr>
        <w:t>Таким образом, мы можем найти самый лучщий вариант модернизации предприятия из 6 представленных. Сделать мы это можем следующим образом: находим сумму всех показателей по каждому из проектов.</w:t>
      </w:r>
    </w:p>
    <w:tbl>
      <w:tblPr>
        <w:tblStyle w:val="a3"/>
        <w:tblpPr w:leftFromText="180" w:rightFromText="180" w:vertAnchor="text" w:horzAnchor="margin" w:tblpY="-1212"/>
        <w:tblOverlap w:val="never"/>
        <w:tblW w:w="9115" w:type="dxa"/>
        <w:tblLook w:val="04A0"/>
      </w:tblPr>
      <w:tblGrid>
        <w:gridCol w:w="1199"/>
        <w:gridCol w:w="1376"/>
        <w:gridCol w:w="1493"/>
        <w:gridCol w:w="1391"/>
        <w:gridCol w:w="1338"/>
        <w:gridCol w:w="1409"/>
        <w:gridCol w:w="909"/>
      </w:tblGrid>
      <w:tr w:rsidR="000E4412" w:rsidTr="000E4412">
        <w:trPr>
          <w:trHeight w:val="1922"/>
        </w:trPr>
        <w:tc>
          <w:tcPr>
            <w:tcW w:w="1199" w:type="dxa"/>
            <w:vAlign w:val="center"/>
          </w:tcPr>
          <w:p w:rsidR="000E4412" w:rsidRDefault="00713420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pict>
                <v:shape id="_x0000_s1048" type="#_x0000_t34" style="position:absolute;left:0;text-align:left;margin-left:-23.4pt;margin-top:17.35pt;width:94.55pt;height:58.95pt;rotation:90;flip:x;z-index:251667456" o:connectortype="elbow" adj="10794,7951,-15066"/>
              </w:pic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4412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Варианты</w:t>
            </w:r>
          </w:p>
        </w:tc>
        <w:tc>
          <w:tcPr>
            <w:tcW w:w="1376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на модерни-зацию,всего, тыс.у.е</w:t>
            </w:r>
          </w:p>
        </w:tc>
        <w:tc>
          <w:tcPr>
            <w:tcW w:w="1493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Дополнитель-ная потреб-ность труда, тыс.чел.час</w:t>
            </w:r>
          </w:p>
        </w:tc>
        <w:tc>
          <w:tcPr>
            <w:tcW w:w="1391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средств в расчете на тыс у.е, инвестиций, тыс. у.е</w:t>
            </w:r>
          </w:p>
        </w:tc>
        <w:tc>
          <w:tcPr>
            <w:tcW w:w="1338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Продолжи-тельность реконструк-ции, мес.</w:t>
            </w:r>
          </w:p>
        </w:tc>
        <w:tc>
          <w:tcPr>
            <w:tcW w:w="140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конкуренто-способности после рекон-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струкции, лет.</w:t>
            </w:r>
          </w:p>
        </w:tc>
        <w:tc>
          <w:tcPr>
            <w:tcW w:w="90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Окупае-мость, лет</w:t>
            </w:r>
          </w:p>
        </w:tc>
      </w:tr>
      <w:tr w:rsidR="000E4412" w:rsidTr="000E4412">
        <w:trPr>
          <w:trHeight w:val="854"/>
        </w:trPr>
        <w:tc>
          <w:tcPr>
            <w:tcW w:w="119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376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493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91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0,66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338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0,97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0E4412" w:rsidTr="000E4412">
        <w:trPr>
          <w:trHeight w:val="816"/>
        </w:trPr>
        <w:tc>
          <w:tcPr>
            <w:tcW w:w="119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В2</w:t>
            </w:r>
          </w:p>
        </w:tc>
        <w:tc>
          <w:tcPr>
            <w:tcW w:w="1376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0,83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93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1,47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91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338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2,52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</w:t>
            </w:r>
          </w:p>
        </w:tc>
      </w:tr>
      <w:tr w:rsidR="000E4412" w:rsidTr="000E4412">
        <w:trPr>
          <w:trHeight w:val="811"/>
        </w:trPr>
        <w:tc>
          <w:tcPr>
            <w:tcW w:w="119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В3</w:t>
            </w:r>
          </w:p>
        </w:tc>
        <w:tc>
          <w:tcPr>
            <w:tcW w:w="1376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93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1,42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91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338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0E4412" w:rsidTr="000E4412">
        <w:trPr>
          <w:trHeight w:val="822"/>
        </w:trPr>
        <w:tc>
          <w:tcPr>
            <w:tcW w:w="119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В4</w:t>
            </w:r>
          </w:p>
        </w:tc>
        <w:tc>
          <w:tcPr>
            <w:tcW w:w="1376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0,74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93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1,35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91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0,83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338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0,66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3,72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E4412" w:rsidTr="000E4412">
        <w:trPr>
          <w:trHeight w:val="801"/>
        </w:trPr>
        <w:tc>
          <w:tcPr>
            <w:tcW w:w="119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1376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 </w:t>
            </w:r>
          </w:p>
        </w:tc>
        <w:tc>
          <w:tcPr>
            <w:tcW w:w="1493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1,54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91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0,89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338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0,85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3,88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2,67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</w:tr>
      <w:tr w:rsidR="000E4412" w:rsidTr="000E4412">
        <w:trPr>
          <w:trHeight w:val="829"/>
        </w:trPr>
        <w:tc>
          <w:tcPr>
            <w:tcW w:w="1199" w:type="dxa"/>
            <w:vAlign w:val="center"/>
          </w:tcPr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В6</w:t>
            </w:r>
          </w:p>
        </w:tc>
        <w:tc>
          <w:tcPr>
            <w:tcW w:w="1376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0,93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93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1,74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391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0,79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338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3,56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09" w:type="dxa"/>
            <w:vAlign w:val="center"/>
          </w:tcPr>
          <w:p w:rsidR="000E4412" w:rsidRPr="00841390" w:rsidRDefault="000E4412" w:rsidP="000E441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2,22</w:t>
            </w:r>
          </w:p>
          <w:p w:rsidR="000E4412" w:rsidRPr="00841390" w:rsidRDefault="000E4412" w:rsidP="000E4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</w:tbl>
    <w:p w:rsidR="00056B28" w:rsidRPr="00056B28" w:rsidRDefault="00713420" w:rsidP="00FE6D03">
      <w:pPr>
        <w:tabs>
          <w:tab w:val="left" w:pos="93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1342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0" type="#_x0000_t86" style="position:absolute;margin-left:85.85pt;margin-top:307.05pt;width:3.55pt;height:125.85pt;z-index:251668480;mso-position-horizontal-relative:text;mso-position-vertical-relative:text"/>
        </w:pict>
      </w:r>
    </w:p>
    <w:p w:rsidR="000E4412" w:rsidRDefault="000E4412" w:rsidP="003A7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4412">
        <w:rPr>
          <w:rFonts w:ascii="Times New Roman" w:hAnsi="Times New Roman" w:cs="Times New Roman"/>
          <w:sz w:val="28"/>
          <w:szCs w:val="28"/>
        </w:rPr>
        <w:t>1 – 12,16;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FA" w:rsidRDefault="000E4412" w:rsidP="003A7CFA">
      <w:pPr>
        <w:tabs>
          <w:tab w:val="left" w:pos="2568"/>
          <w:tab w:val="left" w:pos="348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412">
        <w:rPr>
          <w:rFonts w:ascii="Times New Roman" w:hAnsi="Times New Roman" w:cs="Times New Roman"/>
          <w:sz w:val="28"/>
          <w:szCs w:val="28"/>
        </w:rPr>
        <w:t xml:space="preserve">В2 – 10,67; </w:t>
      </w:r>
      <w:r w:rsidR="003A7CFA">
        <w:rPr>
          <w:rFonts w:ascii="Times New Roman" w:hAnsi="Times New Roman" w:cs="Times New Roman"/>
          <w:sz w:val="28"/>
          <w:szCs w:val="28"/>
        </w:rPr>
        <w:t xml:space="preserve">                Исходя из полученных расчетов, мы видим,</w:t>
      </w:r>
      <w:r w:rsidR="003A7CFA">
        <w:rPr>
          <w:rFonts w:ascii="Times New Roman" w:hAnsi="Times New Roman" w:cs="Times New Roman"/>
          <w:sz w:val="28"/>
          <w:szCs w:val="28"/>
        </w:rPr>
        <w:tab/>
      </w:r>
    </w:p>
    <w:p w:rsidR="000E4412" w:rsidRDefault="000E4412" w:rsidP="003A7CFA">
      <w:pPr>
        <w:tabs>
          <w:tab w:val="left" w:pos="348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412">
        <w:rPr>
          <w:rFonts w:ascii="Times New Roman" w:hAnsi="Times New Roman" w:cs="Times New Roman"/>
          <w:sz w:val="28"/>
          <w:szCs w:val="28"/>
        </w:rPr>
        <w:t xml:space="preserve">В3 – 11,11; </w:t>
      </w:r>
      <w:r w:rsidR="003A7CFA">
        <w:rPr>
          <w:rFonts w:ascii="Times New Roman" w:hAnsi="Times New Roman" w:cs="Times New Roman"/>
          <w:sz w:val="28"/>
          <w:szCs w:val="28"/>
        </w:rPr>
        <w:t xml:space="preserve">                что первый вариант модернизации  предприятия</w:t>
      </w:r>
    </w:p>
    <w:p w:rsidR="000E4412" w:rsidRDefault="000E4412" w:rsidP="003A7CFA">
      <w:pPr>
        <w:tabs>
          <w:tab w:val="left" w:pos="322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412">
        <w:rPr>
          <w:rFonts w:ascii="Times New Roman" w:hAnsi="Times New Roman" w:cs="Times New Roman"/>
          <w:sz w:val="28"/>
          <w:szCs w:val="28"/>
        </w:rPr>
        <w:t>В4 – 9,7;</w:t>
      </w:r>
      <w:r w:rsidR="003A7CFA">
        <w:rPr>
          <w:rFonts w:ascii="Times New Roman" w:hAnsi="Times New Roman" w:cs="Times New Roman"/>
          <w:sz w:val="28"/>
          <w:szCs w:val="28"/>
        </w:rPr>
        <w:t xml:space="preserve">                     самый эффективный и прибыльный в будущем.</w:t>
      </w:r>
    </w:p>
    <w:p w:rsidR="000E4412" w:rsidRPr="000E4412" w:rsidRDefault="000E4412" w:rsidP="003A7CFA">
      <w:pPr>
        <w:tabs>
          <w:tab w:val="left" w:pos="322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412">
        <w:rPr>
          <w:rFonts w:ascii="Times New Roman" w:hAnsi="Times New Roman" w:cs="Times New Roman"/>
          <w:sz w:val="28"/>
          <w:szCs w:val="28"/>
        </w:rPr>
        <w:t>В5 – 10,</w:t>
      </w:r>
      <w:r w:rsidR="003A7CFA">
        <w:rPr>
          <w:rFonts w:ascii="Times New Roman" w:hAnsi="Times New Roman" w:cs="Times New Roman"/>
          <w:sz w:val="28"/>
          <w:szCs w:val="28"/>
        </w:rPr>
        <w:t xml:space="preserve">68;                 </w:t>
      </w:r>
    </w:p>
    <w:p w:rsidR="00841390" w:rsidRDefault="00841390" w:rsidP="00841390">
      <w:pPr>
        <w:rPr>
          <w:rFonts w:ascii="Times New Roman" w:hAnsi="Times New Roman" w:cs="Times New Roman"/>
          <w:sz w:val="28"/>
          <w:szCs w:val="28"/>
        </w:rPr>
      </w:pPr>
    </w:p>
    <w:p w:rsidR="00841390" w:rsidRDefault="003A7CFA" w:rsidP="0084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3A7CFA" w:rsidRDefault="003A7CFA" w:rsidP="003A7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выбора альтернативы является удобным и наиболее эффективным способом для нахождения лучшего из вариантов. Для того, чтобы продемонстрировать эту методику, мною были использованы эвристические методы, которые позволяют выбрать лучший проект, если он представлен не двумя-тремя, а множеством (в моем случае шестью количественными показателями).</w:t>
      </w:r>
    </w:p>
    <w:p w:rsidR="003A7CFA" w:rsidRDefault="003A7CFA" w:rsidP="003A7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данная методика удобна тем, что, после нахождения конечных данных, мы можем определить второй и третий по эффективности для нас варианты (к примеру, если у нас недостаточное количество ресурсов или средств).</w:t>
      </w:r>
    </w:p>
    <w:p w:rsidR="00841390" w:rsidRDefault="00841390" w:rsidP="00841390">
      <w:pPr>
        <w:rPr>
          <w:rFonts w:ascii="Times New Roman" w:hAnsi="Times New Roman" w:cs="Times New Roman"/>
          <w:sz w:val="28"/>
          <w:szCs w:val="28"/>
        </w:rPr>
      </w:pPr>
    </w:p>
    <w:p w:rsidR="00841390" w:rsidRPr="00FE6D03" w:rsidRDefault="00841390" w:rsidP="00841390">
      <w:pPr>
        <w:rPr>
          <w:rFonts w:ascii="Times New Roman" w:hAnsi="Times New Roman" w:cs="Times New Roman"/>
          <w:sz w:val="28"/>
          <w:szCs w:val="28"/>
        </w:rPr>
      </w:pPr>
    </w:p>
    <w:p w:rsidR="00056B28" w:rsidRPr="00056B28" w:rsidRDefault="00056B28" w:rsidP="00056B28"/>
    <w:p w:rsidR="00056B28" w:rsidRPr="00056B28" w:rsidRDefault="00056B28" w:rsidP="00056B28"/>
    <w:p w:rsidR="00056B28" w:rsidRPr="00056B28" w:rsidRDefault="00056B28" w:rsidP="00056B28"/>
    <w:p w:rsidR="00056B28" w:rsidRPr="00056B28" w:rsidRDefault="00056B28" w:rsidP="00056B28"/>
    <w:p w:rsidR="00056B28" w:rsidRPr="00056B28" w:rsidRDefault="00056B28" w:rsidP="00056B28"/>
    <w:p w:rsidR="00056B28" w:rsidRPr="00056B28" w:rsidRDefault="00056B28" w:rsidP="00056B28"/>
    <w:p w:rsidR="00056B28" w:rsidRPr="00056B28" w:rsidRDefault="00056B28" w:rsidP="00056B28"/>
    <w:p w:rsidR="00056B28" w:rsidRPr="00056B28" w:rsidRDefault="00056B28" w:rsidP="00056B28"/>
    <w:p w:rsidR="00056B28" w:rsidRPr="00056B28" w:rsidRDefault="00056B28" w:rsidP="00056B28"/>
    <w:sectPr w:rsidR="00056B28" w:rsidRPr="00056B28" w:rsidSect="00AF6DC2">
      <w:pgSz w:w="11906" w:h="16838" w:code="9"/>
      <w:pgMar w:top="1474" w:right="1644" w:bottom="1928" w:left="147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6F" w:rsidRDefault="00111E6F" w:rsidP="00FE6D03">
      <w:pPr>
        <w:spacing w:after="0" w:line="240" w:lineRule="auto"/>
      </w:pPr>
      <w:r>
        <w:separator/>
      </w:r>
    </w:p>
  </w:endnote>
  <w:endnote w:type="continuationSeparator" w:id="1">
    <w:p w:rsidR="00111E6F" w:rsidRDefault="00111E6F" w:rsidP="00FE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6F" w:rsidRDefault="00111E6F" w:rsidP="00FE6D03">
      <w:pPr>
        <w:spacing w:after="0" w:line="240" w:lineRule="auto"/>
      </w:pPr>
      <w:r>
        <w:separator/>
      </w:r>
    </w:p>
  </w:footnote>
  <w:footnote w:type="continuationSeparator" w:id="1">
    <w:p w:rsidR="00111E6F" w:rsidRDefault="00111E6F" w:rsidP="00FE6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7B5"/>
    <w:multiLevelType w:val="hybridMultilevel"/>
    <w:tmpl w:val="9D44C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A5609"/>
    <w:multiLevelType w:val="hybridMultilevel"/>
    <w:tmpl w:val="344828A2"/>
    <w:lvl w:ilvl="0" w:tplc="2CD8D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E34ABE"/>
    <w:multiLevelType w:val="hybridMultilevel"/>
    <w:tmpl w:val="344828A2"/>
    <w:lvl w:ilvl="0" w:tplc="2CD8D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726"/>
    <w:rsid w:val="00004B49"/>
    <w:rsid w:val="00005769"/>
    <w:rsid w:val="00016902"/>
    <w:rsid w:val="00056B28"/>
    <w:rsid w:val="000E4412"/>
    <w:rsid w:val="00110B85"/>
    <w:rsid w:val="00111E6F"/>
    <w:rsid w:val="00127B8E"/>
    <w:rsid w:val="00144464"/>
    <w:rsid w:val="00230643"/>
    <w:rsid w:val="002705E6"/>
    <w:rsid w:val="002A5B8F"/>
    <w:rsid w:val="002C5080"/>
    <w:rsid w:val="003113E0"/>
    <w:rsid w:val="0037630F"/>
    <w:rsid w:val="00395009"/>
    <w:rsid w:val="003A7CFA"/>
    <w:rsid w:val="003E4D5B"/>
    <w:rsid w:val="003E70DA"/>
    <w:rsid w:val="00430C05"/>
    <w:rsid w:val="00486908"/>
    <w:rsid w:val="004F1759"/>
    <w:rsid w:val="005D428E"/>
    <w:rsid w:val="00603A6A"/>
    <w:rsid w:val="0066583C"/>
    <w:rsid w:val="00674E2C"/>
    <w:rsid w:val="006B7726"/>
    <w:rsid w:val="006C1ED2"/>
    <w:rsid w:val="006C7ABA"/>
    <w:rsid w:val="00713420"/>
    <w:rsid w:val="00746CF6"/>
    <w:rsid w:val="0078052F"/>
    <w:rsid w:val="007A5A43"/>
    <w:rsid w:val="007D28B3"/>
    <w:rsid w:val="007E4046"/>
    <w:rsid w:val="007E71EA"/>
    <w:rsid w:val="00804162"/>
    <w:rsid w:val="00830F03"/>
    <w:rsid w:val="00834EB9"/>
    <w:rsid w:val="00841390"/>
    <w:rsid w:val="00852D72"/>
    <w:rsid w:val="008A4621"/>
    <w:rsid w:val="008D2ACB"/>
    <w:rsid w:val="008E333B"/>
    <w:rsid w:val="008E551D"/>
    <w:rsid w:val="008F7149"/>
    <w:rsid w:val="00910F7D"/>
    <w:rsid w:val="00927D0C"/>
    <w:rsid w:val="00937478"/>
    <w:rsid w:val="009B317C"/>
    <w:rsid w:val="009B5268"/>
    <w:rsid w:val="009C7011"/>
    <w:rsid w:val="00AC208C"/>
    <w:rsid w:val="00AF6DC2"/>
    <w:rsid w:val="00B40A90"/>
    <w:rsid w:val="00B75EF1"/>
    <w:rsid w:val="00BD2E55"/>
    <w:rsid w:val="00BF4E47"/>
    <w:rsid w:val="00BF50A8"/>
    <w:rsid w:val="00C10AE4"/>
    <w:rsid w:val="00C559D6"/>
    <w:rsid w:val="00C663DD"/>
    <w:rsid w:val="00CF48A9"/>
    <w:rsid w:val="00D05ABE"/>
    <w:rsid w:val="00D460A2"/>
    <w:rsid w:val="00D54E9D"/>
    <w:rsid w:val="00D573C6"/>
    <w:rsid w:val="00D64994"/>
    <w:rsid w:val="00D94D4E"/>
    <w:rsid w:val="00E24ED9"/>
    <w:rsid w:val="00E9754C"/>
    <w:rsid w:val="00EB15F8"/>
    <w:rsid w:val="00ED0F72"/>
    <w:rsid w:val="00F24991"/>
    <w:rsid w:val="00F8017B"/>
    <w:rsid w:val="00FD7846"/>
    <w:rsid w:val="00FE6D03"/>
    <w:rsid w:val="00FF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44"/>
        <o:r id="V:Rule6" type="connector" idref="#_x0000_s1046"/>
        <o:r id="V:Rule7" type="connector" idref="#_x0000_s1048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769"/>
  </w:style>
  <w:style w:type="table" w:styleId="a3">
    <w:name w:val="Table Grid"/>
    <w:basedOn w:val="a1"/>
    <w:uiPriority w:val="59"/>
    <w:rsid w:val="00311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D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E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6D03"/>
  </w:style>
  <w:style w:type="paragraph" w:styleId="a9">
    <w:name w:val="footer"/>
    <w:basedOn w:val="a"/>
    <w:link w:val="aa"/>
    <w:uiPriority w:val="99"/>
    <w:semiHidden/>
    <w:unhideWhenUsed/>
    <w:rsid w:val="00FE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6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B8BA-39D0-414A-BB40-FA162251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sewa</cp:lastModifiedBy>
  <cp:revision>3</cp:revision>
  <cp:lastPrinted>2013-05-18T06:15:00Z</cp:lastPrinted>
  <dcterms:created xsi:type="dcterms:W3CDTF">2013-05-29T10:16:00Z</dcterms:created>
  <dcterms:modified xsi:type="dcterms:W3CDTF">2013-05-29T10:16:00Z</dcterms:modified>
</cp:coreProperties>
</file>