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F9" w:rsidRDefault="004A20D6" w:rsidP="00EE70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3C23">
        <w:rPr>
          <w:rFonts w:ascii="Times New Roman" w:hAnsi="Times New Roman" w:cs="Times New Roman"/>
          <w:b/>
          <w:sz w:val="28"/>
          <w:szCs w:val="28"/>
          <w:lang w:val="ru-RU"/>
        </w:rPr>
        <w:t>ИСТОРИЯ РАЗВИТИЯ ДОБРУШСКОЙ БУМАЖНОЙ ФАБРИКИ</w:t>
      </w:r>
    </w:p>
    <w:p w:rsidR="00A90734" w:rsidRPr="00F161A2" w:rsidRDefault="007A2E3D" w:rsidP="00F16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A2">
        <w:rPr>
          <w:rFonts w:ascii="Times New Roman" w:hAnsi="Times New Roman" w:cs="Times New Roman"/>
          <w:b/>
          <w:sz w:val="28"/>
          <w:szCs w:val="28"/>
          <w:lang w:val="ru-RU"/>
        </w:rPr>
        <w:t>Жевняк</w:t>
      </w:r>
      <w:r w:rsidRPr="00F161A2">
        <w:rPr>
          <w:rFonts w:ascii="Times New Roman" w:hAnsi="Times New Roman" w:cs="Times New Roman"/>
          <w:b/>
          <w:sz w:val="28"/>
          <w:szCs w:val="28"/>
        </w:rPr>
        <w:t xml:space="preserve"> В. Д.</w:t>
      </w:r>
      <w:r w:rsidRPr="00F161A2">
        <w:rPr>
          <w:rFonts w:ascii="Times New Roman" w:hAnsi="Times New Roman" w:cs="Times New Roman"/>
          <w:sz w:val="28"/>
          <w:szCs w:val="28"/>
        </w:rPr>
        <w:t>,</w:t>
      </w:r>
      <w:r w:rsidR="00A90734" w:rsidRPr="00F161A2">
        <w:rPr>
          <w:rFonts w:ascii="Times New Roman" w:hAnsi="Times New Roman" w:cs="Times New Roman"/>
          <w:sz w:val="28"/>
          <w:szCs w:val="28"/>
        </w:rPr>
        <w:t xml:space="preserve"> </w:t>
      </w:r>
      <w:r w:rsidR="00F161A2">
        <w:rPr>
          <w:rFonts w:ascii="Times New Roman" w:hAnsi="Times New Roman" w:cs="Times New Roman"/>
          <w:sz w:val="28"/>
          <w:szCs w:val="28"/>
          <w:lang w:val="ru-RU"/>
        </w:rPr>
        <w:t>специальность 1-26 02 05 «Л</w:t>
      </w:r>
      <w:r w:rsidR="00A90734" w:rsidRPr="00F161A2">
        <w:rPr>
          <w:rFonts w:ascii="Times New Roman" w:hAnsi="Times New Roman" w:cs="Times New Roman"/>
          <w:sz w:val="28"/>
          <w:szCs w:val="28"/>
        </w:rPr>
        <w:t>огистика</w:t>
      </w:r>
      <w:r w:rsidR="00F161A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1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34" w:rsidRPr="00F161A2" w:rsidRDefault="00A90734" w:rsidP="00F16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A2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7A2E3D" w:rsidRPr="00F161A2">
        <w:rPr>
          <w:rFonts w:ascii="Times New Roman" w:hAnsi="Times New Roman" w:cs="Times New Roman"/>
          <w:sz w:val="28"/>
          <w:szCs w:val="28"/>
        </w:rPr>
        <w:t xml:space="preserve"> </w:t>
      </w:r>
      <w:r w:rsidR="00F161A2">
        <w:rPr>
          <w:rFonts w:ascii="Times New Roman" w:hAnsi="Times New Roman" w:cs="Times New Roman"/>
          <w:sz w:val="28"/>
          <w:szCs w:val="28"/>
        </w:rPr>
        <w:t>–</w:t>
      </w:r>
      <w:r w:rsidR="00F161A2">
        <w:rPr>
          <w:rFonts w:ascii="Times New Roman" w:hAnsi="Times New Roman" w:cs="Times New Roman"/>
          <w:sz w:val="28"/>
          <w:szCs w:val="28"/>
          <w:lang w:val="ru-RU"/>
        </w:rPr>
        <w:t xml:space="preserve">Стебурако А.Н., </w:t>
      </w:r>
      <w:r w:rsidR="007A2E3D" w:rsidRPr="00F161A2">
        <w:rPr>
          <w:rFonts w:ascii="Times New Roman" w:hAnsi="Times New Roman" w:cs="Times New Roman"/>
          <w:sz w:val="28"/>
          <w:szCs w:val="28"/>
        </w:rPr>
        <w:t>к</w:t>
      </w:r>
      <w:r w:rsidR="00F161A2">
        <w:rPr>
          <w:rFonts w:ascii="Times New Roman" w:hAnsi="Times New Roman" w:cs="Times New Roman"/>
          <w:sz w:val="28"/>
          <w:szCs w:val="28"/>
        </w:rPr>
        <w:t>ан</w:t>
      </w:r>
      <w:r w:rsidR="00F161A2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F161A2">
        <w:rPr>
          <w:rFonts w:ascii="Times New Roman" w:hAnsi="Times New Roman" w:cs="Times New Roman"/>
          <w:sz w:val="28"/>
          <w:szCs w:val="28"/>
        </w:rPr>
        <w:t xml:space="preserve"> ист</w:t>
      </w:r>
      <w:r w:rsidR="00F161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61A2">
        <w:rPr>
          <w:rFonts w:ascii="Times New Roman" w:hAnsi="Times New Roman" w:cs="Times New Roman"/>
          <w:sz w:val="28"/>
          <w:szCs w:val="28"/>
        </w:rPr>
        <w:t xml:space="preserve"> наук,</w:t>
      </w:r>
      <w:r w:rsidR="007A2E3D" w:rsidRPr="00F161A2">
        <w:rPr>
          <w:rFonts w:ascii="Times New Roman" w:hAnsi="Times New Roman" w:cs="Times New Roman"/>
          <w:sz w:val="28"/>
          <w:szCs w:val="28"/>
        </w:rPr>
        <w:t xml:space="preserve"> д</w:t>
      </w:r>
      <w:r w:rsidRPr="00F161A2">
        <w:rPr>
          <w:rFonts w:ascii="Times New Roman" w:hAnsi="Times New Roman" w:cs="Times New Roman"/>
          <w:sz w:val="28"/>
          <w:szCs w:val="28"/>
        </w:rPr>
        <w:t xml:space="preserve">оцент </w:t>
      </w:r>
    </w:p>
    <w:p w:rsidR="009A1EBA" w:rsidRPr="0088407E" w:rsidRDefault="009A79AC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 у каждого школьника есть обычная тетрадь в клетку или линейку</w:t>
      </w:r>
      <w:r w:rsidR="00E01AE4">
        <w:rPr>
          <w:rFonts w:ascii="Times New Roman" w:hAnsi="Times New Roman" w:cs="Times New Roman"/>
          <w:sz w:val="28"/>
          <w:szCs w:val="28"/>
          <w:lang w:val="ru-RU"/>
        </w:rPr>
        <w:t xml:space="preserve">. Практически каждая является произведённой </w:t>
      </w:r>
      <w:r w:rsidR="00994FE9">
        <w:rPr>
          <w:rFonts w:ascii="Times New Roman" w:hAnsi="Times New Roman" w:cs="Times New Roman"/>
          <w:sz w:val="28"/>
          <w:szCs w:val="28"/>
          <w:lang w:val="ru-RU"/>
        </w:rPr>
        <w:t>Добрушской бумажной фабрикой «Герой Труда»</w:t>
      </w:r>
      <w:r w:rsidR="00FE3F0F">
        <w:rPr>
          <w:rFonts w:ascii="Times New Roman" w:hAnsi="Times New Roman" w:cs="Times New Roman"/>
          <w:sz w:val="28"/>
          <w:szCs w:val="28"/>
          <w:lang w:val="ru-RU"/>
        </w:rPr>
        <w:t>. Практически каждый, кто пользуется такими тетрадями, не подозревает, что в его руках находится продукция одно</w:t>
      </w:r>
      <w:r w:rsidR="009A1EB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FE3F0F">
        <w:rPr>
          <w:rFonts w:ascii="Times New Roman" w:hAnsi="Times New Roman" w:cs="Times New Roman"/>
          <w:sz w:val="28"/>
          <w:szCs w:val="28"/>
          <w:lang w:val="ru-RU"/>
        </w:rPr>
        <w:t xml:space="preserve"> из самых старых</w:t>
      </w:r>
      <w:r w:rsidR="00976833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предприятий, которое помимо</w:t>
      </w:r>
      <w:r w:rsidR="009A1EBA">
        <w:rPr>
          <w:rFonts w:ascii="Times New Roman" w:hAnsi="Times New Roman" w:cs="Times New Roman"/>
          <w:sz w:val="28"/>
          <w:szCs w:val="28"/>
          <w:lang w:val="ru-RU"/>
        </w:rPr>
        <w:t xml:space="preserve"> доли на </w:t>
      </w:r>
      <w:r w:rsidR="00251E30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внутреннем </w:t>
      </w:r>
      <w:r w:rsidR="00F25601">
        <w:rPr>
          <w:rFonts w:ascii="Times New Roman" w:hAnsi="Times New Roman" w:cs="Times New Roman"/>
          <w:sz w:val="28"/>
          <w:szCs w:val="28"/>
          <w:lang w:val="ru-RU"/>
        </w:rPr>
        <w:t xml:space="preserve">рынке равной </w:t>
      </w:r>
      <w:r w:rsidR="00F25601">
        <w:rPr>
          <w:rFonts w:ascii="Times New Roman" w:hAnsi="Times New Roman" w:cs="Times New Roman"/>
          <w:sz w:val="28"/>
          <w:szCs w:val="28"/>
        </w:rPr>
        <w:t>20% и доли экспорта - 80%, также обладает не менее интересной историей</w:t>
      </w:r>
      <w:r w:rsidR="0088407E">
        <w:rPr>
          <w:rFonts w:ascii="Times New Roman" w:hAnsi="Times New Roman" w:cs="Times New Roman"/>
          <w:sz w:val="28"/>
          <w:szCs w:val="28"/>
          <w:lang w:val="ru-RU"/>
        </w:rPr>
        <w:t xml:space="preserve">. Моей задачей сегодня является сравнить функционирование фабрики в </w:t>
      </w:r>
      <w:r w:rsidR="004F0F00">
        <w:rPr>
          <w:rFonts w:ascii="Times New Roman" w:hAnsi="Times New Roman" w:cs="Times New Roman"/>
          <w:sz w:val="28"/>
          <w:szCs w:val="28"/>
          <w:lang w:val="ru-RU"/>
        </w:rPr>
        <w:t>период с 19-го по начало 20-го столетия и в наше время.</w:t>
      </w:r>
      <w:r w:rsidR="00D72984">
        <w:rPr>
          <w:rFonts w:ascii="Times New Roman" w:hAnsi="Times New Roman" w:cs="Times New Roman"/>
          <w:sz w:val="28"/>
          <w:szCs w:val="28"/>
          <w:lang w:val="ru-RU"/>
        </w:rPr>
        <w:t xml:space="preserve"> И всё для того, чтобы узнать насколько преобразилось предприятие, ко</w:t>
      </w:r>
      <w:r w:rsidR="0072001A">
        <w:rPr>
          <w:rFonts w:ascii="Times New Roman" w:hAnsi="Times New Roman" w:cs="Times New Roman"/>
          <w:sz w:val="28"/>
          <w:szCs w:val="28"/>
          <w:lang w:val="ru-RU"/>
        </w:rPr>
        <w:t>торое в конце 19-го века входило</w:t>
      </w:r>
      <w:r w:rsidR="00D72984">
        <w:rPr>
          <w:rFonts w:ascii="Times New Roman" w:hAnsi="Times New Roman" w:cs="Times New Roman"/>
          <w:sz w:val="28"/>
          <w:szCs w:val="28"/>
          <w:lang w:val="ru-RU"/>
        </w:rPr>
        <w:t xml:space="preserve"> в топ 15 предприятий Российской Империи</w:t>
      </w:r>
      <w:r w:rsidR="0072001A">
        <w:rPr>
          <w:rFonts w:ascii="Times New Roman" w:hAnsi="Times New Roman" w:cs="Times New Roman"/>
          <w:sz w:val="28"/>
          <w:szCs w:val="28"/>
          <w:lang w:val="ru-RU"/>
        </w:rPr>
        <w:t xml:space="preserve"> и считалось </w:t>
      </w:r>
      <w:r w:rsidR="00DE4C1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2001A">
        <w:rPr>
          <w:rFonts w:ascii="Times New Roman" w:hAnsi="Times New Roman" w:cs="Times New Roman"/>
          <w:sz w:val="28"/>
          <w:szCs w:val="28"/>
          <w:lang w:val="ru-RU"/>
        </w:rPr>
        <w:t>первым</w:t>
      </w:r>
      <w:r w:rsidR="00DE4C1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2001A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предприятием на территории Беларуси.</w:t>
      </w:r>
    </w:p>
    <w:p w:rsidR="00503C23" w:rsidRDefault="00F832BD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1774</w:t>
      </w:r>
      <w:r w:rsidR="00290A9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Добрушский </w:t>
      </w:r>
      <w:r w:rsidR="00413362">
        <w:rPr>
          <w:rFonts w:ascii="Times New Roman" w:hAnsi="Times New Roman" w:cs="Times New Roman"/>
          <w:sz w:val="28"/>
          <w:szCs w:val="28"/>
          <w:lang w:val="ru-RU"/>
        </w:rPr>
        <w:t>фольварк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подарен</w:t>
      </w:r>
      <w:r w:rsidR="0018073F">
        <w:rPr>
          <w:rFonts w:ascii="Times New Roman" w:hAnsi="Times New Roman" w:cs="Times New Roman"/>
          <w:sz w:val="28"/>
          <w:szCs w:val="28"/>
          <w:lang w:val="ru-RU"/>
        </w:rPr>
        <w:t xml:space="preserve"> царицей Екатериной </w:t>
      </w:r>
      <w:r w:rsidR="001807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073F" w:rsidRPr="00180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073F">
        <w:rPr>
          <w:rFonts w:ascii="Times New Roman" w:hAnsi="Times New Roman" w:cs="Times New Roman"/>
          <w:sz w:val="28"/>
          <w:szCs w:val="28"/>
          <w:lang w:val="ru-RU"/>
        </w:rPr>
        <w:t xml:space="preserve">герою Балканской войны </w:t>
      </w:r>
      <w:r w:rsidR="00413362">
        <w:rPr>
          <w:rFonts w:ascii="Times New Roman" w:hAnsi="Times New Roman" w:cs="Times New Roman"/>
          <w:sz w:val="28"/>
          <w:szCs w:val="28"/>
          <w:lang w:val="ru-RU"/>
        </w:rPr>
        <w:t>фельдмаршалу</w:t>
      </w:r>
      <w:r w:rsidR="0018073F">
        <w:rPr>
          <w:rFonts w:ascii="Times New Roman" w:hAnsi="Times New Roman" w:cs="Times New Roman"/>
          <w:sz w:val="28"/>
          <w:szCs w:val="28"/>
          <w:lang w:val="ru-RU"/>
        </w:rPr>
        <w:t xml:space="preserve"> графу П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8073F">
        <w:rPr>
          <w:rFonts w:ascii="Times New Roman" w:hAnsi="Times New Roman" w:cs="Times New Roman"/>
          <w:sz w:val="28"/>
          <w:szCs w:val="28"/>
          <w:lang w:val="ru-RU"/>
        </w:rPr>
        <w:t xml:space="preserve"> Румянцеву. </w:t>
      </w:r>
      <w:r w:rsidR="00413362">
        <w:rPr>
          <w:rFonts w:ascii="Times New Roman" w:hAnsi="Times New Roman" w:cs="Times New Roman"/>
          <w:sz w:val="28"/>
          <w:szCs w:val="28"/>
          <w:lang w:val="ru-RU"/>
        </w:rPr>
        <w:t>После 1834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13362">
        <w:rPr>
          <w:rFonts w:ascii="Times New Roman" w:hAnsi="Times New Roman" w:cs="Times New Roman"/>
          <w:sz w:val="28"/>
          <w:szCs w:val="28"/>
          <w:lang w:val="ru-RU"/>
        </w:rPr>
        <w:t xml:space="preserve"> вместе с Гомельским имением он перешёл в собственность </w:t>
      </w:r>
      <w:r w:rsidR="009A3382">
        <w:rPr>
          <w:rFonts w:ascii="Times New Roman" w:hAnsi="Times New Roman" w:cs="Times New Roman"/>
          <w:sz w:val="28"/>
          <w:szCs w:val="28"/>
          <w:lang w:val="ru-RU"/>
        </w:rPr>
        <w:t>фельдмаршала графа И. Ф. Паскевича. Его сын князь Фёдор Паскевич в 1870 г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3382">
        <w:rPr>
          <w:rFonts w:ascii="Times New Roman" w:hAnsi="Times New Roman" w:cs="Times New Roman"/>
          <w:sz w:val="28"/>
          <w:szCs w:val="28"/>
          <w:lang w:val="ru-RU"/>
        </w:rPr>
        <w:t xml:space="preserve"> основал в Добруше бумажную фабрику – одну из крупнейших в Европе.</w:t>
      </w:r>
    </w:p>
    <w:p w:rsidR="00597584" w:rsidRDefault="001A53EF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</w:t>
      </w:r>
      <w:r w:rsidR="00097148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Добруше насчитывалось 2,5 тыс. жителей, были построены: народное училище, фабричная школа с ремесленными классами, больница, клуб, бесплатная баня, железнодорожная станция, первая в Беларуси </w:t>
      </w:r>
      <w:r w:rsidR="008D2647">
        <w:rPr>
          <w:rFonts w:ascii="Times New Roman" w:hAnsi="Times New Roman" w:cs="Times New Roman"/>
          <w:sz w:val="28"/>
          <w:szCs w:val="28"/>
          <w:lang w:val="ru-RU"/>
        </w:rPr>
        <w:t>электростанция, появились телеграф и телефон.</w:t>
      </w:r>
      <w:r w:rsidR="0021568F">
        <w:rPr>
          <w:rFonts w:ascii="Times New Roman" w:hAnsi="Times New Roman" w:cs="Times New Roman"/>
          <w:sz w:val="28"/>
          <w:szCs w:val="28"/>
          <w:lang w:val="ru-RU"/>
        </w:rPr>
        <w:t xml:space="preserve"> Также особенностью данного предприятия на тот момент считают использование </w:t>
      </w:r>
      <w:r w:rsidR="00314A22">
        <w:rPr>
          <w:rFonts w:ascii="Times New Roman" w:hAnsi="Times New Roman" w:cs="Times New Roman"/>
          <w:sz w:val="28"/>
          <w:szCs w:val="28"/>
          <w:lang w:val="ru-RU"/>
        </w:rPr>
        <w:t>высококлассного</w:t>
      </w:r>
      <w:r w:rsidR="00F96CC0">
        <w:rPr>
          <w:rFonts w:ascii="Times New Roman" w:hAnsi="Times New Roman" w:cs="Times New Roman"/>
          <w:sz w:val="28"/>
          <w:szCs w:val="28"/>
          <w:lang w:val="ru-RU"/>
        </w:rPr>
        <w:t xml:space="preserve"> бумагоделательного оборудования, приобретённого на промышленных выставках в Англии и Австрии</w:t>
      </w:r>
      <w:r w:rsidR="00C27F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75857">
        <w:rPr>
          <w:rFonts w:ascii="Times New Roman" w:hAnsi="Times New Roman" w:cs="Times New Roman"/>
          <w:sz w:val="28"/>
          <w:szCs w:val="28"/>
          <w:lang w:val="ru-RU"/>
        </w:rPr>
        <w:t>В 1881</w:t>
      </w:r>
      <w:r w:rsidR="00290A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585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97148" w:rsidRPr="007A2E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5857">
        <w:rPr>
          <w:rFonts w:ascii="Times New Roman" w:hAnsi="Times New Roman" w:cs="Times New Roman"/>
          <w:sz w:val="28"/>
          <w:szCs w:val="28"/>
          <w:lang w:val="ru-RU"/>
        </w:rPr>
        <w:t xml:space="preserve"> было произведено продукции на сумму 560 тыс. руб.</w:t>
      </w:r>
      <w:r w:rsidR="00F52B6A">
        <w:rPr>
          <w:rFonts w:ascii="Times New Roman" w:hAnsi="Times New Roman" w:cs="Times New Roman"/>
          <w:sz w:val="28"/>
          <w:szCs w:val="28"/>
          <w:lang w:val="ru-RU"/>
        </w:rPr>
        <w:t xml:space="preserve"> К 1882 г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2B6A">
        <w:rPr>
          <w:rFonts w:ascii="Times New Roman" w:hAnsi="Times New Roman" w:cs="Times New Roman"/>
          <w:sz w:val="28"/>
          <w:szCs w:val="28"/>
          <w:lang w:val="ru-RU"/>
        </w:rPr>
        <w:t xml:space="preserve"> в комплекс предприятия вход</w:t>
      </w:r>
      <w:r w:rsidR="001E1EA8">
        <w:rPr>
          <w:rFonts w:ascii="Times New Roman" w:hAnsi="Times New Roman" w:cs="Times New Roman"/>
          <w:sz w:val="28"/>
          <w:szCs w:val="28"/>
          <w:lang w:val="ru-RU"/>
        </w:rPr>
        <w:t>ило почти 70 зданий и помещений, стоимость данных ценностей оценивалось суммой почти в 890 тыс. руб.</w:t>
      </w:r>
    </w:p>
    <w:p w:rsidR="00F67366" w:rsidRDefault="00597584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Рост фабрики обусловливался прежде всего расширением сырьевой базы. Кроме тряпья и древесины </w:t>
      </w:r>
      <w:r w:rsidR="00B0050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сырья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использовалась солома</w:t>
      </w:r>
      <w:r w:rsidR="00B005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42BC">
        <w:rPr>
          <w:rFonts w:ascii="Times New Roman" w:hAnsi="Times New Roman" w:cs="Times New Roman"/>
          <w:sz w:val="28"/>
          <w:szCs w:val="28"/>
          <w:lang w:val="ru-RU"/>
        </w:rPr>
        <w:t xml:space="preserve"> Последнее бралось у Гомельского соломенномассного завода</w:t>
      </w:r>
      <w:r w:rsidR="00AD4671">
        <w:rPr>
          <w:rFonts w:ascii="Times New Roman" w:hAnsi="Times New Roman" w:cs="Times New Roman"/>
          <w:sz w:val="28"/>
          <w:szCs w:val="28"/>
          <w:lang w:val="ru-RU"/>
        </w:rPr>
        <w:t>. С постройкой Либаво-Роменской железной дороги сб</w:t>
      </w:r>
      <w:r w:rsidR="00145DB9">
        <w:rPr>
          <w:rFonts w:ascii="Times New Roman" w:hAnsi="Times New Roman" w:cs="Times New Roman"/>
          <w:sz w:val="28"/>
          <w:szCs w:val="28"/>
          <w:lang w:val="ru-RU"/>
        </w:rPr>
        <w:t>ыт продукции стал более удобным</w:t>
      </w:r>
      <w:r w:rsidR="006B15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4B85">
        <w:rPr>
          <w:rFonts w:ascii="Times New Roman" w:hAnsi="Times New Roman" w:cs="Times New Roman"/>
          <w:sz w:val="28"/>
          <w:szCs w:val="28"/>
          <w:lang w:val="ru-RU"/>
        </w:rPr>
        <w:t xml:space="preserve"> В 1877 г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4B85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организовалось «Товарищество Добрушской писчебумажной фабрики князя Паскевича». В </w:t>
      </w:r>
      <w:r w:rsidR="004C6FE4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0A4B85">
        <w:rPr>
          <w:rFonts w:ascii="Times New Roman" w:hAnsi="Times New Roman" w:cs="Times New Roman"/>
          <w:sz w:val="28"/>
          <w:szCs w:val="28"/>
          <w:lang w:val="ru-RU"/>
        </w:rPr>
        <w:t xml:space="preserve"> с договором, утверждённым</w:t>
      </w:r>
      <w:r w:rsidR="004C6FE4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государственным советом, товариществу передавалось в арендное содержание до 1913 г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6FE4">
        <w:rPr>
          <w:rFonts w:ascii="Times New Roman" w:hAnsi="Times New Roman" w:cs="Times New Roman"/>
          <w:sz w:val="28"/>
          <w:szCs w:val="28"/>
          <w:lang w:val="ru-RU"/>
        </w:rPr>
        <w:t xml:space="preserve"> фабрика со всеми постройками</w:t>
      </w:r>
      <w:r w:rsidR="0099214A">
        <w:rPr>
          <w:rFonts w:ascii="Times New Roman" w:hAnsi="Times New Roman" w:cs="Times New Roman"/>
          <w:sz w:val="28"/>
          <w:szCs w:val="28"/>
          <w:lang w:val="ru-RU"/>
        </w:rPr>
        <w:t xml:space="preserve"> на площади более 330 десятин земли. Управляющим избран инженер-технолог </w:t>
      </w:r>
      <w:r w:rsidR="00496925">
        <w:rPr>
          <w:rFonts w:ascii="Times New Roman" w:hAnsi="Times New Roman" w:cs="Times New Roman"/>
          <w:sz w:val="28"/>
          <w:szCs w:val="28"/>
          <w:lang w:val="ru-RU"/>
        </w:rPr>
        <w:t>А. И. Стульгинский.</w:t>
      </w:r>
    </w:p>
    <w:p w:rsidR="00597584" w:rsidRDefault="00F67366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80-90 годы </w:t>
      </w:r>
      <w:r w:rsidR="00097148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97148" w:rsidRP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явились периодом </w:t>
      </w:r>
      <w:r w:rsidR="00B12621">
        <w:rPr>
          <w:rFonts w:ascii="Times New Roman" w:hAnsi="Times New Roman" w:cs="Times New Roman"/>
          <w:sz w:val="28"/>
          <w:szCs w:val="28"/>
          <w:lang w:val="ru-RU"/>
        </w:rPr>
        <w:t>модернизации производственных процессов. Улучшилась обработка тряпичной массы. В 1886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12621">
        <w:rPr>
          <w:rFonts w:ascii="Times New Roman" w:hAnsi="Times New Roman" w:cs="Times New Roman"/>
          <w:sz w:val="28"/>
          <w:szCs w:val="28"/>
          <w:lang w:val="ru-RU"/>
        </w:rPr>
        <w:t>вступил в строй новый древесномассный завод. Спустя три года соломеномассный завод был перенесён из Гомеля</w:t>
      </w:r>
      <w:r w:rsidR="00D1131A">
        <w:rPr>
          <w:rFonts w:ascii="Times New Roman" w:hAnsi="Times New Roman" w:cs="Times New Roman"/>
          <w:sz w:val="28"/>
          <w:szCs w:val="28"/>
          <w:lang w:val="ru-RU"/>
        </w:rPr>
        <w:t xml:space="preserve"> в Добруш, под одну крышу с фабрикой. В 1900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131A">
        <w:rPr>
          <w:rFonts w:ascii="Times New Roman" w:hAnsi="Times New Roman" w:cs="Times New Roman"/>
          <w:sz w:val="28"/>
          <w:szCs w:val="28"/>
          <w:lang w:val="ru-RU"/>
        </w:rPr>
        <w:t xml:space="preserve"> уже изготавливалось 117 тыс. пудов соломенной и древесной массы.</w:t>
      </w:r>
      <w:r w:rsidR="007839F7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Техническому </w:t>
      </w:r>
      <w:r w:rsidR="007839F7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перевооружению подверглась глазировка и разрезка бумаги</w:t>
      </w:r>
      <w:r w:rsidR="00A53F84">
        <w:rPr>
          <w:rFonts w:ascii="Times New Roman" w:hAnsi="Times New Roman" w:cs="Times New Roman"/>
          <w:sz w:val="28"/>
          <w:szCs w:val="28"/>
          <w:lang w:val="ru-RU"/>
        </w:rPr>
        <w:t>, ее сортировка, отделка и упаковка. Линовальные машины снабжались автоматическими подавателями листов и были приспособлены для одновременной линовки тремя цветами красок с обеих сторон листа.</w:t>
      </w:r>
    </w:p>
    <w:p w:rsidR="00ED1C4A" w:rsidRPr="00C5665F" w:rsidRDefault="003B04E4" w:rsidP="00F161A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Открытие Гомель-Брянского участка железной дороги в 1886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соединяло фабрику с богатыми лесами Полесья и угольными районами страны, обеспечивая беспрепятственный сбыт бумаги.</w:t>
      </w:r>
      <w:r w:rsidR="00EE457C">
        <w:rPr>
          <w:rFonts w:ascii="Times New Roman" w:hAnsi="Times New Roman" w:cs="Times New Roman"/>
          <w:sz w:val="28"/>
          <w:szCs w:val="28"/>
          <w:lang w:val="ru-RU"/>
        </w:rPr>
        <w:t xml:space="preserve"> В 1900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457C">
        <w:rPr>
          <w:rFonts w:ascii="Times New Roman" w:hAnsi="Times New Roman" w:cs="Times New Roman"/>
          <w:sz w:val="28"/>
          <w:szCs w:val="28"/>
          <w:lang w:val="ru-RU"/>
        </w:rPr>
        <w:t xml:space="preserve"> на фабрике трудилось 900 рабочих, силами которых было изготовлено 300 тыс. пудов бумаги, продукции более чем на 1600 тыс. руб.</w:t>
      </w:r>
      <w:r w:rsidR="00C5665F">
        <w:rPr>
          <w:rFonts w:ascii="Times New Roman" w:hAnsi="Times New Roman" w:cs="Times New Roman"/>
          <w:sz w:val="28"/>
          <w:szCs w:val="28"/>
          <w:lang w:val="ru-RU"/>
        </w:rPr>
        <w:t xml:space="preserve"> Также фабрика занимала </w:t>
      </w:r>
      <w:r w:rsidR="00C5665F" w:rsidRPr="00C5665F">
        <w:rPr>
          <w:rFonts w:ascii="Times New Roman" w:hAnsi="Times New Roman" w:cs="Times New Roman"/>
          <w:sz w:val="28"/>
          <w:szCs w:val="28"/>
        </w:rPr>
        <w:t>в «Списке фабрик и заводов Российской империи» от 1903 года 8 место</w:t>
      </w:r>
      <w:r w:rsidR="00C566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4C3B" w:rsidRDefault="008B774B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Касаемо положения работающих на бумажной фабрике можно сказать следующее: никаких законов, ограждавших интересы последних, не существовало.</w:t>
      </w:r>
      <w:r w:rsidR="00484365">
        <w:rPr>
          <w:rFonts w:ascii="Times New Roman" w:hAnsi="Times New Roman" w:cs="Times New Roman"/>
          <w:sz w:val="28"/>
          <w:szCs w:val="28"/>
          <w:lang w:val="ru-RU"/>
        </w:rPr>
        <w:t xml:space="preserve"> Они находились в полной зависимости от управляющего и мастеров. Стульгинский не раз выгонял рабочих из своего кабинета, пренебрежительно называя их быдлом. А один из мастеров</w:t>
      </w:r>
      <w:r w:rsidR="00210477">
        <w:rPr>
          <w:rFonts w:ascii="Times New Roman" w:hAnsi="Times New Roman" w:cs="Times New Roman"/>
          <w:sz w:val="28"/>
          <w:szCs w:val="28"/>
          <w:lang w:val="ru-RU"/>
        </w:rPr>
        <w:t xml:space="preserve"> избил работника до полусмерти, также регулярно работников били палками. В существовавшей тогда газете «Искра»</w:t>
      </w:r>
      <w:r w:rsidR="00E17630">
        <w:rPr>
          <w:rFonts w:ascii="Times New Roman" w:hAnsi="Times New Roman" w:cs="Times New Roman"/>
          <w:sz w:val="28"/>
          <w:szCs w:val="28"/>
          <w:lang w:val="ru-RU"/>
        </w:rPr>
        <w:t xml:space="preserve"> о внутрипроизводственных отношениях написали следующее: «Урядник целый день расхаживает по фабрике, ругает всех попадающихся ему на глаза и нередко употребляет в дело свои кулачищи. Бывали случаи, засвидетельствованные судом, </w:t>
      </w:r>
      <w:r w:rsidR="00611421">
        <w:rPr>
          <w:rFonts w:ascii="Times New Roman" w:hAnsi="Times New Roman" w:cs="Times New Roman"/>
          <w:sz w:val="28"/>
          <w:szCs w:val="28"/>
          <w:lang w:val="ru-RU"/>
        </w:rPr>
        <w:t xml:space="preserve">когда в результате побоев, нанесённых урядником рабочим, земский начальник сажал последних в холодную за то, что они являлись к нему с жалобой на урядника. Администрация обязывает отдавать своих красивых дочерей </w:t>
      </w:r>
      <w:r w:rsidR="006A37AD">
        <w:rPr>
          <w:rFonts w:ascii="Times New Roman" w:hAnsi="Times New Roman" w:cs="Times New Roman"/>
          <w:sz w:val="28"/>
          <w:szCs w:val="28"/>
          <w:lang w:val="ru-RU"/>
        </w:rPr>
        <w:t xml:space="preserve">в услужение начальству». </w:t>
      </w:r>
      <w:r w:rsidR="00C270A8">
        <w:rPr>
          <w:rFonts w:ascii="Times New Roman" w:hAnsi="Times New Roman" w:cs="Times New Roman"/>
          <w:sz w:val="28"/>
          <w:szCs w:val="28"/>
          <w:lang w:val="ru-RU"/>
        </w:rPr>
        <w:t>Зарплата</w:t>
      </w:r>
      <w:r w:rsidR="002B1A64">
        <w:rPr>
          <w:rFonts w:ascii="Times New Roman" w:hAnsi="Times New Roman" w:cs="Times New Roman"/>
          <w:sz w:val="28"/>
          <w:szCs w:val="28"/>
          <w:lang w:val="ru-RU"/>
        </w:rPr>
        <w:t xml:space="preserve"> была крайне низкой.</w:t>
      </w:r>
      <w:r w:rsidR="00FF176D">
        <w:rPr>
          <w:rFonts w:ascii="Times New Roman" w:hAnsi="Times New Roman" w:cs="Times New Roman"/>
          <w:sz w:val="28"/>
          <w:szCs w:val="28"/>
          <w:lang w:val="ru-RU"/>
        </w:rPr>
        <w:t xml:space="preserve"> Подросткам она не выплачивалась вовсе. Оплата снижалась в результате штрафов за «неподчинение» администрации</w:t>
      </w:r>
      <w:r w:rsidR="00D12D14">
        <w:rPr>
          <w:rFonts w:ascii="Times New Roman" w:hAnsi="Times New Roman" w:cs="Times New Roman"/>
          <w:sz w:val="28"/>
          <w:szCs w:val="28"/>
          <w:lang w:val="ru-RU"/>
        </w:rPr>
        <w:t xml:space="preserve">, а также за счёт выплаты зарплат в натуральном виде, продукты чаще были испорченными. Санитарно-гигиенические условия были очень тяжёлыми: грязь, пыль, сырость, копоть – неотъемлемые атрибуты производственных помещений. Отсутствие техники безопасности </w:t>
      </w:r>
      <w:r w:rsidR="00D42F9B">
        <w:rPr>
          <w:rFonts w:ascii="Times New Roman" w:hAnsi="Times New Roman" w:cs="Times New Roman"/>
          <w:sz w:val="28"/>
          <w:szCs w:val="28"/>
          <w:lang w:val="ru-RU"/>
        </w:rPr>
        <w:t xml:space="preserve">привадило к травматизму, инвалидности и увеличению смертности. За потерю трудоспособности работники ничего не получали. Газеты писали: «Администрация почти никогда не платит за увечья. Здесь они очень частые. </w:t>
      </w:r>
      <w:r w:rsidR="000422B4">
        <w:rPr>
          <w:rFonts w:ascii="Times New Roman" w:hAnsi="Times New Roman" w:cs="Times New Roman"/>
          <w:sz w:val="28"/>
          <w:szCs w:val="28"/>
          <w:lang w:val="ru-RU"/>
        </w:rPr>
        <w:t>Состоящий у неё на службе урядник отказывается даже составлять протоколы о нечастных случаях». Нелёгкими были и жилищные условия. В 1885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22B4">
        <w:rPr>
          <w:rFonts w:ascii="Times New Roman" w:hAnsi="Times New Roman" w:cs="Times New Roman"/>
          <w:sz w:val="28"/>
          <w:szCs w:val="28"/>
          <w:lang w:val="ru-RU"/>
        </w:rPr>
        <w:t xml:space="preserve"> на фабрике насчитывалось 25 квартир. В одной комнате размещалось по несколько семей. Многие прожив</w:t>
      </w:r>
      <w:r w:rsidR="00290ABC">
        <w:rPr>
          <w:rFonts w:ascii="Times New Roman" w:hAnsi="Times New Roman" w:cs="Times New Roman"/>
          <w:sz w:val="28"/>
          <w:szCs w:val="28"/>
          <w:lang w:val="ru-RU"/>
        </w:rPr>
        <w:t>али в помещениях барачного типа, в окрестных деревнях и ежедневно ходили на работу до 20 км. Медпомощь была представлена врачом, акушером, фельдшером, которые были не в состоянии предоставить качестве</w:t>
      </w:r>
      <w:r w:rsidR="009867B2">
        <w:rPr>
          <w:rFonts w:ascii="Times New Roman" w:hAnsi="Times New Roman" w:cs="Times New Roman"/>
          <w:sz w:val="28"/>
          <w:szCs w:val="28"/>
          <w:lang w:val="ru-RU"/>
        </w:rPr>
        <w:t xml:space="preserve">нное лечение, поэтому предпочтения отдавались знахаркам. </w:t>
      </w:r>
      <w:r w:rsidR="00B741EC">
        <w:rPr>
          <w:rFonts w:ascii="Times New Roman" w:hAnsi="Times New Roman" w:cs="Times New Roman"/>
          <w:sz w:val="28"/>
          <w:szCs w:val="28"/>
          <w:lang w:val="ru-RU"/>
        </w:rPr>
        <w:t>Большинство было безграмотным. Школа, открытая в 1885</w:t>
      </w:r>
      <w:r w:rsidR="00290A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41E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41EC">
        <w:rPr>
          <w:rFonts w:ascii="Times New Roman" w:hAnsi="Times New Roman" w:cs="Times New Roman"/>
          <w:sz w:val="28"/>
          <w:szCs w:val="28"/>
          <w:lang w:val="ru-RU"/>
        </w:rPr>
        <w:t>, набирала «смышлёных» подр</w:t>
      </w:r>
      <w:r w:rsidR="00B07BB7">
        <w:rPr>
          <w:rFonts w:ascii="Times New Roman" w:hAnsi="Times New Roman" w:cs="Times New Roman"/>
          <w:sz w:val="28"/>
          <w:szCs w:val="28"/>
          <w:lang w:val="ru-RU"/>
        </w:rPr>
        <w:t>остков для дальнейшего овладения техникой бумажного дела</w:t>
      </w:r>
      <w:r w:rsidR="00290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A91" w:rsidRPr="00290A91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B07B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4649" w:rsidRDefault="007D4C3B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Росло недовольство среди персонала, что обусловило </w:t>
      </w:r>
      <w:r w:rsidR="00F9450C">
        <w:rPr>
          <w:rFonts w:ascii="Times New Roman" w:hAnsi="Times New Roman" w:cs="Times New Roman"/>
          <w:sz w:val="28"/>
          <w:szCs w:val="28"/>
          <w:lang w:val="ru-RU"/>
        </w:rPr>
        <w:t>их дальнейшую заинтересованность в идеях РСДРП.</w:t>
      </w:r>
      <w:r w:rsidR="00C873BB">
        <w:rPr>
          <w:rFonts w:ascii="Times New Roman" w:hAnsi="Times New Roman" w:cs="Times New Roman"/>
          <w:sz w:val="28"/>
          <w:szCs w:val="28"/>
          <w:lang w:val="ru-RU"/>
        </w:rPr>
        <w:t xml:space="preserve"> Это и нарастающее напряжение, </w:t>
      </w:r>
      <w:r w:rsidR="005F693F">
        <w:rPr>
          <w:rFonts w:ascii="Times New Roman" w:hAnsi="Times New Roman" w:cs="Times New Roman"/>
          <w:sz w:val="28"/>
          <w:szCs w:val="28"/>
          <w:lang w:val="ru-RU"/>
        </w:rPr>
        <w:t>вызванное грядущей мировой войной, побуждали рабочих к действиям.</w:t>
      </w:r>
      <w:r w:rsidR="00BE2036">
        <w:rPr>
          <w:rFonts w:ascii="Times New Roman" w:hAnsi="Times New Roman" w:cs="Times New Roman"/>
          <w:sz w:val="28"/>
          <w:szCs w:val="28"/>
          <w:lang w:val="ru-RU"/>
        </w:rPr>
        <w:t xml:space="preserve"> Летом </w:t>
      </w:r>
      <w:r w:rsidR="00BE2036">
        <w:rPr>
          <w:rFonts w:ascii="Times New Roman" w:hAnsi="Times New Roman" w:cs="Times New Roman"/>
          <w:sz w:val="28"/>
          <w:szCs w:val="28"/>
          <w:lang w:val="ru-RU"/>
        </w:rPr>
        <w:lastRenderedPageBreak/>
        <w:t>1913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2036">
        <w:rPr>
          <w:rFonts w:ascii="Times New Roman" w:hAnsi="Times New Roman" w:cs="Times New Roman"/>
          <w:sz w:val="28"/>
          <w:szCs w:val="28"/>
          <w:lang w:val="ru-RU"/>
        </w:rPr>
        <w:t xml:space="preserve"> почти полмесяца они бастовали, и администрация пошла на некоторые уступки</w:t>
      </w:r>
      <w:r w:rsidR="00AB296E">
        <w:rPr>
          <w:rFonts w:ascii="Times New Roman" w:hAnsi="Times New Roman" w:cs="Times New Roman"/>
          <w:sz w:val="28"/>
          <w:szCs w:val="28"/>
          <w:lang w:val="ru-RU"/>
        </w:rPr>
        <w:t>. В ходе действий Первой мировой войны деятельность фабрики оказалась парализованной. В январе 1917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296E">
        <w:rPr>
          <w:rFonts w:ascii="Times New Roman" w:hAnsi="Times New Roman" w:cs="Times New Roman"/>
          <w:sz w:val="28"/>
          <w:szCs w:val="28"/>
          <w:lang w:val="ru-RU"/>
        </w:rPr>
        <w:t xml:space="preserve"> трудилось всего лишь 175 бумажников. Ощущалась нехватка сырья, отсталость технологии производства</w:t>
      </w:r>
      <w:r w:rsidR="00134BF4">
        <w:rPr>
          <w:rFonts w:ascii="Times New Roman" w:hAnsi="Times New Roman" w:cs="Times New Roman"/>
          <w:sz w:val="28"/>
          <w:szCs w:val="28"/>
          <w:lang w:val="ru-RU"/>
        </w:rPr>
        <w:t xml:space="preserve">. Всё это обусловило ещё большее снижение зарплаты. </w:t>
      </w:r>
      <w:r w:rsidR="0053111B">
        <w:rPr>
          <w:rFonts w:ascii="Times New Roman" w:hAnsi="Times New Roman" w:cs="Times New Roman"/>
          <w:sz w:val="28"/>
          <w:szCs w:val="28"/>
          <w:lang w:val="ru-RU"/>
        </w:rPr>
        <w:t>Объём производимой продукции резко сократился. В 1917 г</w:t>
      </w:r>
      <w:r w:rsidR="000971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111B">
        <w:rPr>
          <w:rFonts w:ascii="Times New Roman" w:hAnsi="Times New Roman" w:cs="Times New Roman"/>
          <w:sz w:val="28"/>
          <w:szCs w:val="28"/>
          <w:lang w:val="ru-RU"/>
        </w:rPr>
        <w:t xml:space="preserve"> было выработано лишь 237 тыс. пудов бумаги, что составило 39,5 </w:t>
      </w:r>
      <w:r w:rsidR="0053111B" w:rsidRPr="0053111B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3111B">
        <w:rPr>
          <w:rFonts w:ascii="Times New Roman" w:hAnsi="Times New Roman" w:cs="Times New Roman"/>
          <w:sz w:val="28"/>
          <w:szCs w:val="28"/>
          <w:lang w:val="ru-RU"/>
        </w:rPr>
        <w:t>выработки 1913 г</w:t>
      </w:r>
      <w:r w:rsidR="00290A91" w:rsidRPr="00F161A2">
        <w:rPr>
          <w:rFonts w:ascii="Times New Roman" w:hAnsi="Times New Roman" w:cs="Times New Roman"/>
          <w:sz w:val="28"/>
          <w:szCs w:val="28"/>
          <w:lang w:val="ru-RU"/>
        </w:rPr>
        <w:t xml:space="preserve"> [2</w:t>
      </w:r>
      <w:bookmarkStart w:id="0" w:name="_GoBack"/>
      <w:bookmarkEnd w:id="0"/>
      <w:r w:rsidR="00290A91" w:rsidRPr="00F161A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311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35FF" w:rsidRDefault="007D1B92" w:rsidP="00F161A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я нашёл данные о положении фабрики, ныне называющейся «Герой Труда»</w:t>
      </w:r>
      <w:r w:rsidR="00717B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1B00">
        <w:rPr>
          <w:rFonts w:ascii="Times New Roman" w:hAnsi="Times New Roman" w:cs="Times New Roman"/>
          <w:sz w:val="28"/>
          <w:szCs w:val="28"/>
          <w:lang w:val="ru-RU"/>
        </w:rPr>
        <w:t>И результаты сравнительного анализа, который является одной из задач моей работы</w:t>
      </w:r>
      <w:r w:rsidR="007C37A0">
        <w:rPr>
          <w:rFonts w:ascii="Times New Roman" w:hAnsi="Times New Roman" w:cs="Times New Roman"/>
          <w:sz w:val="28"/>
          <w:szCs w:val="28"/>
          <w:lang w:val="ru-RU"/>
        </w:rPr>
        <w:t>, я представил в виде таблицы.</w:t>
      </w:r>
    </w:p>
    <w:tbl>
      <w:tblPr>
        <w:tblStyle w:val="a3"/>
        <w:tblW w:w="0" w:type="auto"/>
        <w:jc w:val="center"/>
        <w:tblLook w:val="04A0"/>
      </w:tblPr>
      <w:tblGrid>
        <w:gridCol w:w="3209"/>
        <w:gridCol w:w="3209"/>
        <w:gridCol w:w="3210"/>
      </w:tblGrid>
      <w:tr w:rsidR="005F35FF" w:rsidTr="00063556">
        <w:trPr>
          <w:jc w:val="center"/>
        </w:trPr>
        <w:tc>
          <w:tcPr>
            <w:tcW w:w="3209" w:type="dxa"/>
          </w:tcPr>
          <w:p w:rsidR="005F35FF" w:rsidRPr="00097148" w:rsidRDefault="005614BF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3209" w:type="dxa"/>
          </w:tcPr>
          <w:p w:rsidR="005F35FF" w:rsidRPr="00097148" w:rsidRDefault="005D2451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 w:rsidR="005614BF"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9ый – начало 20го века</w:t>
            </w:r>
          </w:p>
        </w:tc>
        <w:tc>
          <w:tcPr>
            <w:tcW w:w="3210" w:type="dxa"/>
          </w:tcPr>
          <w:p w:rsidR="005F35FF" w:rsidRPr="00097148" w:rsidRDefault="005614BF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Наше время</w:t>
            </w:r>
          </w:p>
        </w:tc>
      </w:tr>
      <w:tr w:rsidR="005F35FF" w:rsidTr="007533A2">
        <w:trPr>
          <w:jc w:val="center"/>
        </w:trPr>
        <w:tc>
          <w:tcPr>
            <w:tcW w:w="3209" w:type="dxa"/>
          </w:tcPr>
          <w:p w:rsidR="005F35FF" w:rsidRPr="00097148" w:rsidRDefault="005D2451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Количество производимой продукции в год</w:t>
            </w:r>
          </w:p>
        </w:tc>
        <w:tc>
          <w:tcPr>
            <w:tcW w:w="3209" w:type="dxa"/>
            <w:vAlign w:val="center"/>
          </w:tcPr>
          <w:p w:rsidR="005F35FF" w:rsidRDefault="001D41DA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4914 тонны бумажной продукции.</w:t>
            </w:r>
          </w:p>
        </w:tc>
        <w:tc>
          <w:tcPr>
            <w:tcW w:w="3210" w:type="dxa"/>
            <w:vAlign w:val="center"/>
          </w:tcPr>
          <w:p w:rsidR="005F35FF" w:rsidRDefault="006A0AE3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548 млн. штук</w:t>
            </w:r>
          </w:p>
        </w:tc>
      </w:tr>
      <w:tr w:rsidR="005F35FF" w:rsidTr="007533A2">
        <w:trPr>
          <w:jc w:val="center"/>
        </w:trPr>
        <w:tc>
          <w:tcPr>
            <w:tcW w:w="3209" w:type="dxa"/>
          </w:tcPr>
          <w:p w:rsidR="005F35FF" w:rsidRPr="00097148" w:rsidRDefault="00125873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Годовой доход</w:t>
            </w:r>
          </w:p>
        </w:tc>
        <w:tc>
          <w:tcPr>
            <w:tcW w:w="3209" w:type="dxa"/>
            <w:vAlign w:val="center"/>
          </w:tcPr>
          <w:p w:rsidR="005F35FF" w:rsidRDefault="00EC0E28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1600 тыс. руб</w:t>
            </w:r>
          </w:p>
        </w:tc>
        <w:tc>
          <w:tcPr>
            <w:tcW w:w="3210" w:type="dxa"/>
            <w:vAlign w:val="center"/>
          </w:tcPr>
          <w:p w:rsidR="005F35FF" w:rsidRDefault="00131A44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указано</w:t>
            </w:r>
          </w:p>
        </w:tc>
      </w:tr>
      <w:tr w:rsidR="005F35FF" w:rsidTr="007533A2">
        <w:trPr>
          <w:jc w:val="center"/>
        </w:trPr>
        <w:tc>
          <w:tcPr>
            <w:tcW w:w="3209" w:type="dxa"/>
          </w:tcPr>
          <w:p w:rsidR="005F35FF" w:rsidRPr="00097148" w:rsidRDefault="00125873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Организационно-правовая форма</w:t>
            </w:r>
          </w:p>
        </w:tc>
        <w:tc>
          <w:tcPr>
            <w:tcW w:w="3209" w:type="dxa"/>
            <w:vAlign w:val="center"/>
          </w:tcPr>
          <w:p w:rsidR="005F35FF" w:rsidRDefault="004D231D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Акционерное общество</w:t>
            </w:r>
          </w:p>
        </w:tc>
        <w:tc>
          <w:tcPr>
            <w:tcW w:w="3210" w:type="dxa"/>
            <w:vAlign w:val="center"/>
          </w:tcPr>
          <w:p w:rsidR="005F35FF" w:rsidRDefault="004D231D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Входит в холдинг «Белорусские обои»</w:t>
            </w:r>
          </w:p>
        </w:tc>
      </w:tr>
      <w:tr w:rsidR="00D33C50" w:rsidTr="007533A2">
        <w:trPr>
          <w:jc w:val="center"/>
        </w:trPr>
        <w:tc>
          <w:tcPr>
            <w:tcW w:w="3209" w:type="dxa"/>
          </w:tcPr>
          <w:p w:rsidR="00D33C50" w:rsidRPr="00097148" w:rsidRDefault="00B50A98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Количество </w:t>
            </w:r>
            <w:r w:rsidR="00D33C50"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наименований</w:t>
            </w: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продукции</w:t>
            </w:r>
          </w:p>
        </w:tc>
        <w:tc>
          <w:tcPr>
            <w:tcW w:w="3209" w:type="dxa"/>
            <w:vAlign w:val="center"/>
          </w:tcPr>
          <w:p w:rsidR="00D33C50" w:rsidRDefault="00E33789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10" w:type="dxa"/>
            <w:vAlign w:val="center"/>
          </w:tcPr>
          <w:p w:rsidR="00D33C50" w:rsidRDefault="00D33C50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5F35FF" w:rsidTr="007533A2">
        <w:trPr>
          <w:jc w:val="center"/>
        </w:trPr>
        <w:tc>
          <w:tcPr>
            <w:tcW w:w="3209" w:type="dxa"/>
            <w:vAlign w:val="center"/>
          </w:tcPr>
          <w:p w:rsidR="00063556" w:rsidRPr="00097148" w:rsidRDefault="004D231D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Положение рабочих</w:t>
            </w:r>
          </w:p>
          <w:p w:rsidR="00063556" w:rsidRPr="00097148" w:rsidRDefault="00063556" w:rsidP="00F161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5FF" w:rsidRPr="00097148" w:rsidRDefault="005F35FF" w:rsidP="00F161A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9" w:type="dxa"/>
            <w:vAlign w:val="center"/>
          </w:tcPr>
          <w:p w:rsidR="005F35FF" w:rsidRDefault="00686791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93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 часовой рабочий день (к началу 20-го века заменён на 8-ми</w:t>
            </w:r>
            <w:r w:rsidR="00B93B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часовой), низкая зарплата, отсутствие социальной поддержки</w:t>
            </w:r>
            <w:r w:rsidR="004D2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высокий уровень смертности</w:t>
            </w:r>
            <w:r w:rsidR="00CD3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10" w:type="dxa"/>
            <w:vAlign w:val="center"/>
          </w:tcPr>
          <w:p w:rsidR="005F35FF" w:rsidRDefault="00131A44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8-ми часовой рабочий день, наличие у работников минимальных социальных гарантий</w:t>
            </w:r>
            <w:r w:rsidR="002C3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невысокие по современным меркам зарплаты.</w:t>
            </w:r>
          </w:p>
        </w:tc>
      </w:tr>
      <w:tr w:rsidR="005F35FF" w:rsidTr="007533A2">
        <w:trPr>
          <w:jc w:val="center"/>
        </w:trPr>
        <w:tc>
          <w:tcPr>
            <w:tcW w:w="3209" w:type="dxa"/>
          </w:tcPr>
          <w:p w:rsidR="005F35FF" w:rsidRPr="00097148" w:rsidRDefault="00EF5CB9" w:rsidP="00F161A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714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Количество трудящихся</w:t>
            </w:r>
          </w:p>
        </w:tc>
        <w:tc>
          <w:tcPr>
            <w:tcW w:w="3209" w:type="dxa"/>
            <w:vAlign w:val="center"/>
          </w:tcPr>
          <w:p w:rsidR="005F35FF" w:rsidRDefault="00686791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</w:t>
            </w:r>
          </w:p>
        </w:tc>
        <w:tc>
          <w:tcPr>
            <w:tcW w:w="3210" w:type="dxa"/>
            <w:vAlign w:val="center"/>
          </w:tcPr>
          <w:p w:rsidR="005F35FF" w:rsidRDefault="00686791" w:rsidP="00F161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Около 3500</w:t>
            </w:r>
          </w:p>
        </w:tc>
      </w:tr>
    </w:tbl>
    <w:p w:rsidR="00290A91" w:rsidRDefault="00290A91" w:rsidP="00F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0A91" w:rsidRDefault="00F161A2" w:rsidP="00F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290A91" w:rsidRDefault="00290A91" w:rsidP="00F16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7148" w:rsidRPr="00290A91" w:rsidRDefault="00290A91" w:rsidP="00F161A2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A91">
        <w:rPr>
          <w:rFonts w:ascii="Times New Roman" w:hAnsi="Times New Roman" w:cs="Times New Roman"/>
          <w:sz w:val="28"/>
          <w:szCs w:val="28"/>
          <w:lang w:val="ru-RU"/>
        </w:rPr>
        <w:t xml:space="preserve">Ковшаров, Н. </w:t>
      </w:r>
      <w:r w:rsidRPr="00290A91">
        <w:rPr>
          <w:rFonts w:ascii="Times New Roman" w:hAnsi="Times New Roman" w:cs="Times New Roman"/>
          <w:sz w:val="28"/>
          <w:szCs w:val="28"/>
        </w:rPr>
        <w:t>Добрушский целлюлозно-бумажный / Н. Ковшаров. - Минск : Беларусь, 1970. – 85</w:t>
      </w:r>
      <w:r w:rsidRPr="00290A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0A91">
        <w:rPr>
          <w:rFonts w:ascii="Times New Roman" w:hAnsi="Times New Roman" w:cs="Times New Roman"/>
          <w:sz w:val="28"/>
          <w:szCs w:val="28"/>
        </w:rPr>
        <w:t>с.</w:t>
      </w:r>
    </w:p>
    <w:p w:rsidR="00290A91" w:rsidRPr="00290A91" w:rsidRDefault="00290A91" w:rsidP="00F161A2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91">
        <w:rPr>
          <w:rFonts w:ascii="Times New Roman" w:hAnsi="Times New Roman" w:cs="Times New Roman"/>
          <w:sz w:val="28"/>
          <w:szCs w:val="28"/>
        </w:rPr>
        <w:t xml:space="preserve">Памяць : Гіст.-дак. хронікі гарадоў і р-наў Беларусі / [Уклад. П.П.Рабянок; Рэдкал.: В.Ф.Вайцянок і інш.; Маст. Э.Э.Жакевіч]: Добруш. р-н: У 2 кн.. - Мн. : Выд. дзярж. прадпрыемства "Маст. літ.", 1999. – 655 с. </w:t>
      </w:r>
    </w:p>
    <w:p w:rsidR="00097148" w:rsidRPr="00290A91" w:rsidRDefault="00097148" w:rsidP="00F161A2">
      <w:pPr>
        <w:spacing w:line="240" w:lineRule="auto"/>
      </w:pPr>
    </w:p>
    <w:p w:rsidR="00EC300A" w:rsidRPr="00290A91" w:rsidRDefault="00EC300A" w:rsidP="00F161A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300A" w:rsidRPr="00290A91" w:rsidSect="00FA0E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B3" w:rsidRDefault="00E67EB3" w:rsidP="00B4062A">
      <w:pPr>
        <w:spacing w:after="0" w:line="240" w:lineRule="auto"/>
      </w:pPr>
      <w:r>
        <w:separator/>
      </w:r>
    </w:p>
  </w:endnote>
  <w:endnote w:type="continuationSeparator" w:id="0">
    <w:p w:rsidR="00E67EB3" w:rsidRDefault="00E67EB3" w:rsidP="00B4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B3" w:rsidRDefault="00E67EB3" w:rsidP="00B4062A">
      <w:pPr>
        <w:spacing w:after="0" w:line="240" w:lineRule="auto"/>
      </w:pPr>
      <w:r>
        <w:separator/>
      </w:r>
    </w:p>
  </w:footnote>
  <w:footnote w:type="continuationSeparator" w:id="0">
    <w:p w:rsidR="00E67EB3" w:rsidRDefault="00E67EB3" w:rsidP="00B4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3404"/>
    <w:multiLevelType w:val="hybridMultilevel"/>
    <w:tmpl w:val="D97E460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153"/>
    <w:multiLevelType w:val="hybridMultilevel"/>
    <w:tmpl w:val="91D40B0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86F"/>
    <w:multiLevelType w:val="hybridMultilevel"/>
    <w:tmpl w:val="E630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052D"/>
    <w:multiLevelType w:val="hybridMultilevel"/>
    <w:tmpl w:val="899810F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D6"/>
    <w:rsid w:val="00025AC1"/>
    <w:rsid w:val="00027AA7"/>
    <w:rsid w:val="000422B4"/>
    <w:rsid w:val="00063556"/>
    <w:rsid w:val="00097148"/>
    <w:rsid w:val="000A42BC"/>
    <w:rsid w:val="000A4B85"/>
    <w:rsid w:val="000F5255"/>
    <w:rsid w:val="00125873"/>
    <w:rsid w:val="00131A44"/>
    <w:rsid w:val="00134BF4"/>
    <w:rsid w:val="00145DB9"/>
    <w:rsid w:val="0018073F"/>
    <w:rsid w:val="00184649"/>
    <w:rsid w:val="001A53EF"/>
    <w:rsid w:val="001B040F"/>
    <w:rsid w:val="001B77DB"/>
    <w:rsid w:val="001D41DA"/>
    <w:rsid w:val="001E1EA8"/>
    <w:rsid w:val="00210477"/>
    <w:rsid w:val="0021568F"/>
    <w:rsid w:val="00246801"/>
    <w:rsid w:val="00251E30"/>
    <w:rsid w:val="00290A91"/>
    <w:rsid w:val="00290ABC"/>
    <w:rsid w:val="002B1A64"/>
    <w:rsid w:val="002C3101"/>
    <w:rsid w:val="00314A22"/>
    <w:rsid w:val="003B04E4"/>
    <w:rsid w:val="00413362"/>
    <w:rsid w:val="004362A2"/>
    <w:rsid w:val="00484365"/>
    <w:rsid w:val="00496925"/>
    <w:rsid w:val="004A20D6"/>
    <w:rsid w:val="004C6FE4"/>
    <w:rsid w:val="004D231D"/>
    <w:rsid w:val="004F0F00"/>
    <w:rsid w:val="00503C23"/>
    <w:rsid w:val="005128E1"/>
    <w:rsid w:val="0053111B"/>
    <w:rsid w:val="005614BF"/>
    <w:rsid w:val="00597584"/>
    <w:rsid w:val="005D2451"/>
    <w:rsid w:val="005F03B0"/>
    <w:rsid w:val="005F35FF"/>
    <w:rsid w:val="005F693F"/>
    <w:rsid w:val="00611421"/>
    <w:rsid w:val="00623770"/>
    <w:rsid w:val="00686791"/>
    <w:rsid w:val="006A0AE3"/>
    <w:rsid w:val="006A37AD"/>
    <w:rsid w:val="006B15E4"/>
    <w:rsid w:val="006E139F"/>
    <w:rsid w:val="006E6541"/>
    <w:rsid w:val="00717BBD"/>
    <w:rsid w:val="0072001A"/>
    <w:rsid w:val="007533A2"/>
    <w:rsid w:val="007839F7"/>
    <w:rsid w:val="00795771"/>
    <w:rsid w:val="007A2E3D"/>
    <w:rsid w:val="007B3A45"/>
    <w:rsid w:val="007C37A0"/>
    <w:rsid w:val="007D1B92"/>
    <w:rsid w:val="007D30C8"/>
    <w:rsid w:val="007D4C3B"/>
    <w:rsid w:val="00807502"/>
    <w:rsid w:val="0088407E"/>
    <w:rsid w:val="008B03D9"/>
    <w:rsid w:val="008B1869"/>
    <w:rsid w:val="008B774B"/>
    <w:rsid w:val="008D2647"/>
    <w:rsid w:val="00975857"/>
    <w:rsid w:val="00976833"/>
    <w:rsid w:val="009867B2"/>
    <w:rsid w:val="0099214A"/>
    <w:rsid w:val="00994FE9"/>
    <w:rsid w:val="009A1EBA"/>
    <w:rsid w:val="009A3382"/>
    <w:rsid w:val="009A79AC"/>
    <w:rsid w:val="00A53F84"/>
    <w:rsid w:val="00A74936"/>
    <w:rsid w:val="00A90734"/>
    <w:rsid w:val="00AB296E"/>
    <w:rsid w:val="00AD0896"/>
    <w:rsid w:val="00AD4671"/>
    <w:rsid w:val="00B002E4"/>
    <w:rsid w:val="00B00505"/>
    <w:rsid w:val="00B07BB7"/>
    <w:rsid w:val="00B12621"/>
    <w:rsid w:val="00B27B12"/>
    <w:rsid w:val="00B4062A"/>
    <w:rsid w:val="00B50A98"/>
    <w:rsid w:val="00B741EC"/>
    <w:rsid w:val="00B93BD9"/>
    <w:rsid w:val="00BE2036"/>
    <w:rsid w:val="00C270A8"/>
    <w:rsid w:val="00C27F85"/>
    <w:rsid w:val="00C5665F"/>
    <w:rsid w:val="00C873BB"/>
    <w:rsid w:val="00CD3467"/>
    <w:rsid w:val="00D1131A"/>
    <w:rsid w:val="00D12D14"/>
    <w:rsid w:val="00D33C50"/>
    <w:rsid w:val="00D42F9B"/>
    <w:rsid w:val="00D72984"/>
    <w:rsid w:val="00DC735E"/>
    <w:rsid w:val="00DE4C1E"/>
    <w:rsid w:val="00E01AE4"/>
    <w:rsid w:val="00E17630"/>
    <w:rsid w:val="00E31B00"/>
    <w:rsid w:val="00E33789"/>
    <w:rsid w:val="00E67EB3"/>
    <w:rsid w:val="00E712D5"/>
    <w:rsid w:val="00E91339"/>
    <w:rsid w:val="00EB6DF9"/>
    <w:rsid w:val="00EC0E28"/>
    <w:rsid w:val="00EC300A"/>
    <w:rsid w:val="00ED1C4A"/>
    <w:rsid w:val="00EE457C"/>
    <w:rsid w:val="00EE70C0"/>
    <w:rsid w:val="00EF12EA"/>
    <w:rsid w:val="00EF5CB9"/>
    <w:rsid w:val="00F161A2"/>
    <w:rsid w:val="00F25601"/>
    <w:rsid w:val="00F52B6A"/>
    <w:rsid w:val="00F67366"/>
    <w:rsid w:val="00F832BD"/>
    <w:rsid w:val="00F86544"/>
    <w:rsid w:val="00F9450C"/>
    <w:rsid w:val="00F96CC0"/>
    <w:rsid w:val="00FA0E19"/>
    <w:rsid w:val="00FE3F0F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D5"/>
  </w:style>
  <w:style w:type="paragraph" w:styleId="1">
    <w:name w:val="heading 1"/>
    <w:basedOn w:val="a"/>
    <w:next w:val="a"/>
    <w:link w:val="10"/>
    <w:uiPriority w:val="9"/>
    <w:qFormat/>
    <w:rsid w:val="00EC3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5F3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5F35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533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3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3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3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3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3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30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e-BY"/>
    </w:rPr>
  </w:style>
  <w:style w:type="paragraph" w:styleId="ab">
    <w:name w:val="Bibliography"/>
    <w:basedOn w:val="a"/>
    <w:next w:val="a"/>
    <w:uiPriority w:val="37"/>
    <w:unhideWhenUsed/>
    <w:rsid w:val="00B4062A"/>
  </w:style>
  <w:style w:type="paragraph" w:styleId="ac">
    <w:name w:val="header"/>
    <w:basedOn w:val="a"/>
    <w:link w:val="ad"/>
    <w:uiPriority w:val="99"/>
    <w:unhideWhenUsed/>
    <w:rsid w:val="00B4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62A"/>
  </w:style>
  <w:style w:type="paragraph" w:styleId="ae">
    <w:name w:val="footer"/>
    <w:basedOn w:val="a"/>
    <w:link w:val="af"/>
    <w:uiPriority w:val="99"/>
    <w:unhideWhenUsed/>
    <w:rsid w:val="00B4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62A"/>
  </w:style>
  <w:style w:type="paragraph" w:styleId="af0">
    <w:name w:val="List Paragraph"/>
    <w:basedOn w:val="a"/>
    <w:uiPriority w:val="34"/>
    <w:qFormat/>
    <w:rsid w:val="00290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5F35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5F3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5F35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533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3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3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3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3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33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30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e-BY"/>
    </w:rPr>
  </w:style>
  <w:style w:type="paragraph" w:styleId="ab">
    <w:name w:val="Bibliography"/>
    <w:basedOn w:val="a"/>
    <w:next w:val="a"/>
    <w:uiPriority w:val="37"/>
    <w:unhideWhenUsed/>
    <w:rsid w:val="00B4062A"/>
  </w:style>
  <w:style w:type="paragraph" w:styleId="ac">
    <w:name w:val="header"/>
    <w:basedOn w:val="a"/>
    <w:link w:val="ad"/>
    <w:uiPriority w:val="99"/>
    <w:unhideWhenUsed/>
    <w:rsid w:val="00B4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62A"/>
  </w:style>
  <w:style w:type="paragraph" w:styleId="ae">
    <w:name w:val="footer"/>
    <w:basedOn w:val="a"/>
    <w:link w:val="af"/>
    <w:uiPriority w:val="99"/>
    <w:unhideWhenUsed/>
    <w:rsid w:val="00B4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62A"/>
  </w:style>
  <w:style w:type="paragraph" w:styleId="af0">
    <w:name w:val="List Paragraph"/>
    <w:basedOn w:val="a"/>
    <w:uiPriority w:val="34"/>
    <w:qFormat/>
    <w:rsid w:val="0029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АМГ70</b:Tag>
    <b:SourceType>Book</b:SourceType>
    <b:Guid>{0FDAC200-FFE1-48F0-9D5E-126958BD7B46}</b:Guid>
    <b:Author>
      <b:Author>
        <b:NameList>
          <b:Person>
            <b:Last>А. М. Горький</b:Last>
            <b:First>П.</b:First>
            <b:Middle>П. Постышев, А. А Андреев</b:Middle>
          </b:Person>
        </b:NameList>
      </b:Author>
    </b:Author>
    <b:Title>История фабрик и заводов</b:Title>
    <b:Year>1970</b:Year>
    <b:Publisher>ИФЗ</b:Publisher>
    <b:RefOrder>1</b:RefOrder>
  </b:Source>
  <b:Source>
    <b:Tag>Инф</b:Tag>
    <b:SourceType>Book</b:SourceType>
    <b:Guid>{2B6653B1-624D-4101-B08A-01383CCF33A7}</b:Guid>
    <b:Title>Информационный портал odsgomel.org</b:Title>
    <b:RefOrder>2</b:RefOrder>
  </b:Source>
  <b:Source>
    <b:Tag>Ста</b:Tag>
    <b:SourceType>Book</b:SourceType>
    <b:Guid>{1FF5BDF5-E17D-4C21-9D49-72998FE8E224}</b:Guid>
    <b:Title>Статьи из газеты "Искра" </b:Title>
    <b:RefOrder>3</b:RefOrder>
  </b:Source>
</b:Sources>
</file>

<file path=customXml/itemProps1.xml><?xml version="1.0" encoding="utf-8"?>
<ds:datastoreItem xmlns:ds="http://schemas.openxmlformats.org/officeDocument/2006/customXml" ds:itemID="{628473FD-BD01-449D-A794-B2FBADE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deynejenko</cp:lastModifiedBy>
  <cp:revision>11</cp:revision>
  <dcterms:created xsi:type="dcterms:W3CDTF">2014-05-05T01:53:00Z</dcterms:created>
  <dcterms:modified xsi:type="dcterms:W3CDTF">2014-06-09T13:01:00Z</dcterms:modified>
</cp:coreProperties>
</file>