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977" w:rsidRDefault="00672977" w:rsidP="002B1BB5">
      <w:pPr>
        <w:spacing w:line="276" w:lineRule="auto"/>
        <w:jc w:val="center"/>
        <w:rPr>
          <w:b/>
          <w:bCs/>
          <w:sz w:val="28"/>
          <w:szCs w:val="28"/>
        </w:rPr>
      </w:pPr>
      <w:r w:rsidRPr="00672977">
        <w:rPr>
          <w:b/>
          <w:bCs/>
          <w:sz w:val="28"/>
          <w:szCs w:val="28"/>
        </w:rPr>
        <w:t>ИСТОЧНИКИ ФИНАНСИРОВАНИЯ ИНВЕСТИЦИЙ</w:t>
      </w:r>
    </w:p>
    <w:p w:rsidR="0059404E" w:rsidRDefault="0059404E" w:rsidP="002B1BB5">
      <w:pPr>
        <w:spacing w:line="276" w:lineRule="auto"/>
        <w:jc w:val="center"/>
        <w:rPr>
          <w:b/>
          <w:bCs/>
          <w:sz w:val="28"/>
          <w:szCs w:val="28"/>
        </w:rPr>
      </w:pPr>
    </w:p>
    <w:p w:rsidR="00672977" w:rsidRPr="008A2521" w:rsidRDefault="00672977" w:rsidP="008A2521">
      <w:pPr>
        <w:spacing w:line="276" w:lineRule="auto"/>
        <w:rPr>
          <w:bCs/>
          <w:sz w:val="28"/>
          <w:szCs w:val="28"/>
        </w:rPr>
      </w:pPr>
      <w:proofErr w:type="spellStart"/>
      <w:r w:rsidRPr="0059404E">
        <w:rPr>
          <w:b/>
          <w:bCs/>
          <w:sz w:val="28"/>
          <w:szCs w:val="28"/>
        </w:rPr>
        <w:t>Цыркунов</w:t>
      </w:r>
      <w:proofErr w:type="spellEnd"/>
      <w:r w:rsidR="00BB4A80" w:rsidRPr="0059404E">
        <w:rPr>
          <w:b/>
          <w:bCs/>
          <w:sz w:val="28"/>
          <w:szCs w:val="28"/>
        </w:rPr>
        <w:t xml:space="preserve"> Ю.В</w:t>
      </w:r>
      <w:r w:rsidR="00BB4A80" w:rsidRPr="008A2521">
        <w:rPr>
          <w:bCs/>
          <w:sz w:val="28"/>
          <w:szCs w:val="28"/>
        </w:rPr>
        <w:t>.</w:t>
      </w:r>
      <w:r w:rsidR="008A2521">
        <w:rPr>
          <w:bCs/>
          <w:sz w:val="28"/>
          <w:szCs w:val="28"/>
        </w:rPr>
        <w:t>, специальность 1-26 02 05 «</w:t>
      </w:r>
      <w:r w:rsidR="0036231C" w:rsidRPr="008A2521">
        <w:rPr>
          <w:bCs/>
          <w:sz w:val="28"/>
          <w:szCs w:val="28"/>
        </w:rPr>
        <w:t xml:space="preserve"> Логистика</w:t>
      </w:r>
      <w:r w:rsidR="008A2521">
        <w:rPr>
          <w:bCs/>
          <w:sz w:val="28"/>
          <w:szCs w:val="28"/>
        </w:rPr>
        <w:t>»</w:t>
      </w:r>
    </w:p>
    <w:p w:rsidR="00672977" w:rsidRPr="0036231C" w:rsidRDefault="008A2521" w:rsidP="008A2521">
      <w:pPr>
        <w:spacing w:line="276" w:lineRule="auto"/>
        <w:rPr>
          <w:bCs/>
          <w:i/>
          <w:sz w:val="28"/>
          <w:szCs w:val="28"/>
        </w:rPr>
      </w:pPr>
      <w:r>
        <w:rPr>
          <w:bCs/>
          <w:sz w:val="28"/>
          <w:szCs w:val="28"/>
        </w:rPr>
        <w:t>Научный руководитель -</w:t>
      </w:r>
      <w:r w:rsidR="0059404E">
        <w:rPr>
          <w:bCs/>
          <w:sz w:val="28"/>
          <w:szCs w:val="28"/>
        </w:rPr>
        <w:t xml:space="preserve"> </w:t>
      </w:r>
      <w:proofErr w:type="spellStart"/>
      <w:r w:rsidR="00CC348B" w:rsidRPr="008A2521">
        <w:rPr>
          <w:bCs/>
          <w:sz w:val="28"/>
          <w:szCs w:val="28"/>
        </w:rPr>
        <w:t>Капорцева</w:t>
      </w:r>
      <w:proofErr w:type="spellEnd"/>
      <w:r w:rsidR="00CC348B" w:rsidRPr="008A2521">
        <w:rPr>
          <w:bCs/>
          <w:sz w:val="28"/>
          <w:szCs w:val="28"/>
        </w:rPr>
        <w:t xml:space="preserve"> О.Н., старший преподаватель</w:t>
      </w:r>
    </w:p>
    <w:p w:rsidR="00CC348B" w:rsidRPr="008A4DFB" w:rsidRDefault="00CC348B" w:rsidP="002B1BB5">
      <w:pPr>
        <w:spacing w:line="276" w:lineRule="auto"/>
        <w:jc w:val="center"/>
        <w:rPr>
          <w:sz w:val="16"/>
          <w:szCs w:val="16"/>
        </w:rPr>
      </w:pPr>
    </w:p>
    <w:p w:rsidR="00B030DF" w:rsidRPr="00D870CA" w:rsidRDefault="00F06AEF" w:rsidP="001346B4">
      <w:pPr>
        <w:ind w:firstLine="709"/>
        <w:jc w:val="both"/>
        <w:rPr>
          <w:color w:val="1F497D" w:themeColor="text2"/>
          <w:sz w:val="28"/>
          <w:szCs w:val="28"/>
        </w:rPr>
      </w:pPr>
      <w:r w:rsidRPr="00D870CA">
        <w:rPr>
          <w:color w:val="000000" w:themeColor="text1"/>
          <w:sz w:val="28"/>
          <w:szCs w:val="28"/>
        </w:rPr>
        <w:t xml:space="preserve">Система финансового обеспечения инвестиционного процесса основывается на определении источников его финансирования. Под </w:t>
      </w:r>
      <w:r w:rsidRPr="00D870CA">
        <w:rPr>
          <w:bCs/>
          <w:iCs/>
          <w:color w:val="000000" w:themeColor="text1"/>
          <w:sz w:val="28"/>
          <w:szCs w:val="28"/>
        </w:rPr>
        <w:t xml:space="preserve">источниками финансирования инвестиций </w:t>
      </w:r>
      <w:r w:rsidRPr="00D870CA">
        <w:rPr>
          <w:color w:val="000000" w:themeColor="text1"/>
          <w:sz w:val="28"/>
          <w:szCs w:val="28"/>
        </w:rPr>
        <w:t xml:space="preserve">понимаются фонды и потоки денежных средств, которые позволяют осуществлять процесс инвестирования. </w:t>
      </w:r>
    </w:p>
    <w:p w:rsidR="00F06AEF" w:rsidRPr="00D870CA" w:rsidRDefault="00F06AEF" w:rsidP="001346B4">
      <w:pPr>
        <w:ind w:firstLine="709"/>
        <w:jc w:val="both"/>
        <w:rPr>
          <w:color w:val="000000" w:themeColor="text1"/>
          <w:sz w:val="28"/>
          <w:szCs w:val="28"/>
        </w:rPr>
      </w:pPr>
      <w:r w:rsidRPr="00D870CA">
        <w:rPr>
          <w:color w:val="000000" w:themeColor="text1"/>
          <w:sz w:val="28"/>
          <w:szCs w:val="28"/>
        </w:rPr>
        <w:t>Системная классификация источников инвестиций предполагает, прежде всего, разделение уровней финансирования. Выделяется макроуровень (национальная экономика) и микроуровень (предприятие) финансирования инвестиций.</w:t>
      </w:r>
    </w:p>
    <w:p w:rsidR="00F06AEF" w:rsidRPr="00D870CA" w:rsidRDefault="00F06AEF" w:rsidP="001346B4">
      <w:pPr>
        <w:ind w:firstLine="709"/>
        <w:jc w:val="both"/>
        <w:rPr>
          <w:color w:val="000000" w:themeColor="text1"/>
          <w:sz w:val="28"/>
          <w:szCs w:val="28"/>
        </w:rPr>
      </w:pPr>
      <w:r w:rsidRPr="00D870CA">
        <w:rPr>
          <w:bCs/>
          <w:i/>
          <w:iCs/>
          <w:color w:val="000000" w:themeColor="text1"/>
          <w:sz w:val="28"/>
          <w:szCs w:val="28"/>
        </w:rPr>
        <w:t xml:space="preserve">На макроэкономическом уровне </w:t>
      </w:r>
      <w:r w:rsidRPr="00D870CA">
        <w:rPr>
          <w:i/>
          <w:color w:val="000000" w:themeColor="text1"/>
          <w:sz w:val="28"/>
          <w:szCs w:val="28"/>
        </w:rPr>
        <w:t>к внутренним</w:t>
      </w:r>
      <w:r w:rsidRPr="00D870CA">
        <w:rPr>
          <w:color w:val="000000" w:themeColor="text1"/>
          <w:sz w:val="28"/>
          <w:szCs w:val="28"/>
        </w:rPr>
        <w:t xml:space="preserve"> источникам финансирования инвестиций относятся накопления, осуществляемые коммерческими и некоммерческими организациями и гражданами, а также централизованные ассигнования, </w:t>
      </w:r>
      <w:r w:rsidRPr="00D870CA">
        <w:rPr>
          <w:i/>
          <w:color w:val="000000" w:themeColor="text1"/>
          <w:sz w:val="28"/>
          <w:szCs w:val="28"/>
        </w:rPr>
        <w:t>к внешним</w:t>
      </w:r>
      <w:r w:rsidRPr="00D870CA">
        <w:rPr>
          <w:color w:val="000000" w:themeColor="text1"/>
          <w:sz w:val="28"/>
          <w:szCs w:val="28"/>
        </w:rPr>
        <w:t xml:space="preserve"> - средства, получаемые из-за границы, включающие финансовые средства резидентов, переводимые из-за границы (репатриируемые капиталы) и иностранные источники.</w:t>
      </w:r>
    </w:p>
    <w:p w:rsidR="00F06AEF" w:rsidRPr="0036231C" w:rsidRDefault="00F06AEF" w:rsidP="001346B4">
      <w:pPr>
        <w:ind w:firstLine="709"/>
        <w:jc w:val="both"/>
        <w:rPr>
          <w:color w:val="000000" w:themeColor="text1"/>
          <w:sz w:val="28"/>
          <w:szCs w:val="28"/>
        </w:rPr>
      </w:pPr>
      <w:r w:rsidRPr="00D870CA">
        <w:rPr>
          <w:color w:val="000000" w:themeColor="text1"/>
          <w:sz w:val="28"/>
          <w:szCs w:val="28"/>
        </w:rPr>
        <w:t>Основные исто</w:t>
      </w:r>
      <w:r w:rsidRPr="0036231C">
        <w:rPr>
          <w:color w:val="000000" w:themeColor="text1"/>
          <w:sz w:val="28"/>
          <w:szCs w:val="28"/>
        </w:rPr>
        <w:t>чники государственных инвестиций представлены на рис</w:t>
      </w:r>
      <w:r w:rsidR="00FE7725">
        <w:rPr>
          <w:color w:val="000000" w:themeColor="text1"/>
          <w:sz w:val="28"/>
          <w:szCs w:val="28"/>
        </w:rPr>
        <w:t>унке:</w:t>
      </w:r>
    </w:p>
    <w:p w:rsidR="002B1BB5" w:rsidRDefault="002B1BB5" w:rsidP="001346B4">
      <w:pPr>
        <w:jc w:val="center"/>
        <w:rPr>
          <w:noProof/>
          <w:color w:val="000000" w:themeColor="text1"/>
          <w:sz w:val="28"/>
          <w:szCs w:val="28"/>
        </w:rPr>
      </w:pPr>
    </w:p>
    <w:p w:rsidR="002B1BB5" w:rsidRDefault="0036231C" w:rsidP="001346B4">
      <w:pPr>
        <w:jc w:val="center"/>
        <w:rPr>
          <w:b/>
          <w:color w:val="000000" w:themeColor="text1"/>
          <w:sz w:val="28"/>
          <w:szCs w:val="28"/>
        </w:rPr>
      </w:pPr>
      <w:r w:rsidRPr="0036231C"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4510420" cy="2565226"/>
            <wp:effectExtent l="19050" t="0" r="443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0420" cy="25652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34C9" w:rsidRPr="00FE7725" w:rsidRDefault="00F06AEF" w:rsidP="001346B4">
      <w:pPr>
        <w:jc w:val="center"/>
        <w:rPr>
          <w:i/>
          <w:color w:val="000000" w:themeColor="text1"/>
          <w:sz w:val="28"/>
          <w:szCs w:val="28"/>
        </w:rPr>
      </w:pPr>
      <w:r w:rsidRPr="00FE7725">
        <w:rPr>
          <w:i/>
          <w:color w:val="000000" w:themeColor="text1"/>
          <w:sz w:val="28"/>
          <w:szCs w:val="28"/>
        </w:rPr>
        <w:t>Источники государственных инвестиций</w:t>
      </w:r>
    </w:p>
    <w:p w:rsidR="00FE7725" w:rsidRDefault="00F06AEF" w:rsidP="001346B4">
      <w:pPr>
        <w:ind w:firstLine="709"/>
        <w:jc w:val="both"/>
        <w:rPr>
          <w:color w:val="000000" w:themeColor="text1"/>
          <w:sz w:val="28"/>
          <w:szCs w:val="28"/>
        </w:rPr>
      </w:pPr>
      <w:r w:rsidRPr="0036231C">
        <w:rPr>
          <w:b/>
          <w:bCs/>
          <w:color w:val="000000" w:themeColor="text1"/>
          <w:sz w:val="28"/>
          <w:szCs w:val="28"/>
        </w:rPr>
        <w:t xml:space="preserve">На </w:t>
      </w:r>
      <w:r w:rsidRPr="0036231C">
        <w:rPr>
          <w:b/>
          <w:bCs/>
          <w:i/>
          <w:iCs/>
          <w:color w:val="000000" w:themeColor="text1"/>
          <w:sz w:val="28"/>
          <w:szCs w:val="28"/>
        </w:rPr>
        <w:t xml:space="preserve">микроэкономическом уровне </w:t>
      </w:r>
      <w:r w:rsidRPr="0036231C">
        <w:rPr>
          <w:color w:val="000000" w:themeColor="text1"/>
          <w:sz w:val="28"/>
          <w:szCs w:val="28"/>
        </w:rPr>
        <w:t xml:space="preserve">внутренними источниками инвестирования выступают собственные средства предприятий, а внешними - привлеченные и заемные средства. </w:t>
      </w:r>
    </w:p>
    <w:p w:rsidR="00F06AEF" w:rsidRPr="0036231C" w:rsidRDefault="00F06AEF" w:rsidP="001346B4">
      <w:pPr>
        <w:ind w:firstLine="709"/>
        <w:jc w:val="both"/>
        <w:rPr>
          <w:color w:val="000000" w:themeColor="text1"/>
          <w:sz w:val="28"/>
          <w:szCs w:val="28"/>
        </w:rPr>
      </w:pPr>
      <w:r w:rsidRPr="0036231C">
        <w:rPr>
          <w:color w:val="000000" w:themeColor="text1"/>
          <w:sz w:val="28"/>
          <w:szCs w:val="28"/>
        </w:rPr>
        <w:t>Все источники формирования инвестиционных ресурсов предприятия можно разде</w:t>
      </w:r>
      <w:r w:rsidR="00CE34C9" w:rsidRPr="0036231C">
        <w:rPr>
          <w:color w:val="000000" w:themeColor="text1"/>
          <w:sz w:val="28"/>
          <w:szCs w:val="28"/>
        </w:rPr>
        <w:t>лить на следующие группы</w:t>
      </w:r>
      <w:r w:rsidRPr="0036231C">
        <w:rPr>
          <w:color w:val="000000" w:themeColor="text1"/>
          <w:sz w:val="28"/>
          <w:szCs w:val="28"/>
        </w:rPr>
        <w:t>: внешние и внутренние; собственные, привлеченные и заемные.</w:t>
      </w:r>
    </w:p>
    <w:p w:rsidR="002B1BB5" w:rsidRDefault="00F06AEF" w:rsidP="001346B4">
      <w:pPr>
        <w:jc w:val="center"/>
        <w:rPr>
          <w:b/>
          <w:color w:val="000000" w:themeColor="text1"/>
          <w:sz w:val="28"/>
          <w:szCs w:val="28"/>
        </w:rPr>
      </w:pPr>
      <w:r w:rsidRPr="0036231C">
        <w:rPr>
          <w:noProof/>
          <w:color w:val="000000" w:themeColor="text1"/>
          <w:sz w:val="28"/>
          <w:szCs w:val="28"/>
        </w:rPr>
        <w:lastRenderedPageBreak/>
        <w:drawing>
          <wp:inline distT="0" distB="0" distL="0" distR="0">
            <wp:extent cx="4497572" cy="2562447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4000" contrast="84000"/>
                    </a:blip>
                    <a:srcRect l="999" t="5525" r="18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0503" cy="25698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7725" w:rsidRPr="00FE7725" w:rsidRDefault="00F06AEF" w:rsidP="001346B4">
      <w:pPr>
        <w:jc w:val="center"/>
        <w:rPr>
          <w:i/>
          <w:color w:val="000000" w:themeColor="text1"/>
          <w:sz w:val="28"/>
          <w:szCs w:val="28"/>
        </w:rPr>
      </w:pPr>
      <w:r w:rsidRPr="00FE7725">
        <w:rPr>
          <w:i/>
          <w:color w:val="000000" w:themeColor="text1"/>
          <w:sz w:val="28"/>
          <w:szCs w:val="28"/>
        </w:rPr>
        <w:t>Источники инвестиций предприятия</w:t>
      </w:r>
    </w:p>
    <w:p w:rsidR="00FE7725" w:rsidRPr="00FE7725" w:rsidRDefault="00FE7725" w:rsidP="001346B4">
      <w:pPr>
        <w:jc w:val="center"/>
        <w:rPr>
          <w:color w:val="000000" w:themeColor="text1"/>
          <w:sz w:val="28"/>
          <w:szCs w:val="28"/>
        </w:rPr>
      </w:pPr>
    </w:p>
    <w:p w:rsidR="00F06AEF" w:rsidRPr="0036231C" w:rsidRDefault="00F06AEF" w:rsidP="001346B4">
      <w:pPr>
        <w:jc w:val="center"/>
        <w:rPr>
          <w:b/>
          <w:bCs/>
          <w:sz w:val="28"/>
          <w:szCs w:val="28"/>
        </w:rPr>
      </w:pPr>
      <w:r w:rsidRPr="0036231C">
        <w:rPr>
          <w:b/>
          <w:bCs/>
          <w:sz w:val="28"/>
          <w:szCs w:val="28"/>
        </w:rPr>
        <w:t>Достоинства и недостатки заемных и привлеченных источников</w:t>
      </w:r>
    </w:p>
    <w:p w:rsidR="00F06AEF" w:rsidRPr="0036231C" w:rsidRDefault="00F06AEF" w:rsidP="001346B4">
      <w:pPr>
        <w:jc w:val="center"/>
        <w:rPr>
          <w:sz w:val="28"/>
          <w:szCs w:val="28"/>
        </w:rPr>
      </w:pPr>
      <w:r w:rsidRPr="0036231C">
        <w:rPr>
          <w:b/>
          <w:bCs/>
          <w:sz w:val="28"/>
          <w:szCs w:val="28"/>
        </w:rPr>
        <w:t>финансирования инвестиций</w:t>
      </w:r>
      <w:r w:rsidR="00197D75">
        <w:rPr>
          <w:b/>
          <w:bCs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F06AEF" w:rsidRPr="0036231C" w:rsidTr="003446A3">
        <w:tc>
          <w:tcPr>
            <w:tcW w:w="4785" w:type="dxa"/>
          </w:tcPr>
          <w:p w:rsidR="00F06AEF" w:rsidRPr="00FE7725" w:rsidRDefault="00F06AEF" w:rsidP="001346B4">
            <w:pPr>
              <w:jc w:val="center"/>
              <w:rPr>
                <w:b/>
                <w:sz w:val="22"/>
                <w:szCs w:val="22"/>
              </w:rPr>
            </w:pPr>
            <w:r w:rsidRPr="00FE7725">
              <w:rPr>
                <w:b/>
                <w:sz w:val="22"/>
                <w:szCs w:val="22"/>
              </w:rPr>
              <w:t>Достоинства</w:t>
            </w:r>
          </w:p>
        </w:tc>
        <w:tc>
          <w:tcPr>
            <w:tcW w:w="4786" w:type="dxa"/>
          </w:tcPr>
          <w:p w:rsidR="00F06AEF" w:rsidRPr="00FE7725" w:rsidRDefault="00F06AEF" w:rsidP="001346B4">
            <w:pPr>
              <w:jc w:val="center"/>
              <w:rPr>
                <w:b/>
                <w:sz w:val="22"/>
                <w:szCs w:val="22"/>
              </w:rPr>
            </w:pPr>
            <w:r w:rsidRPr="00FE7725">
              <w:rPr>
                <w:b/>
                <w:sz w:val="22"/>
                <w:szCs w:val="22"/>
              </w:rPr>
              <w:t>Недостатки</w:t>
            </w:r>
          </w:p>
        </w:tc>
      </w:tr>
      <w:tr w:rsidR="00F06AEF" w:rsidRPr="0036231C" w:rsidTr="003446A3">
        <w:tc>
          <w:tcPr>
            <w:tcW w:w="9571" w:type="dxa"/>
            <w:gridSpan w:val="2"/>
          </w:tcPr>
          <w:p w:rsidR="00F06AEF" w:rsidRPr="00FE7725" w:rsidRDefault="00F06AEF" w:rsidP="001346B4">
            <w:pPr>
              <w:jc w:val="center"/>
              <w:rPr>
                <w:sz w:val="22"/>
                <w:szCs w:val="22"/>
              </w:rPr>
            </w:pPr>
            <w:r w:rsidRPr="00FE7725">
              <w:rPr>
                <w:b/>
                <w:bCs/>
                <w:sz w:val="22"/>
                <w:szCs w:val="22"/>
              </w:rPr>
              <w:t>Банковское кредитование</w:t>
            </w:r>
          </w:p>
        </w:tc>
      </w:tr>
      <w:tr w:rsidR="00F06AEF" w:rsidRPr="0036231C" w:rsidTr="003446A3">
        <w:tc>
          <w:tcPr>
            <w:tcW w:w="4785" w:type="dxa"/>
          </w:tcPr>
          <w:p w:rsidR="00F06AEF" w:rsidRPr="00FE7725" w:rsidRDefault="00F06AEF" w:rsidP="001346B4">
            <w:pPr>
              <w:pStyle w:val="a6"/>
              <w:numPr>
                <w:ilvl w:val="0"/>
                <w:numId w:val="7"/>
              </w:numPr>
              <w:jc w:val="both"/>
              <w:rPr>
                <w:sz w:val="16"/>
                <w:szCs w:val="16"/>
              </w:rPr>
            </w:pPr>
            <w:r w:rsidRPr="00FE7725">
              <w:rPr>
                <w:sz w:val="16"/>
                <w:szCs w:val="16"/>
              </w:rPr>
              <w:t>Отсутствие разбавления (дробления) капитала</w:t>
            </w:r>
          </w:p>
          <w:p w:rsidR="00F06AEF" w:rsidRPr="00FE7725" w:rsidRDefault="00F06AEF" w:rsidP="001346B4">
            <w:pPr>
              <w:pStyle w:val="a6"/>
              <w:numPr>
                <w:ilvl w:val="0"/>
                <w:numId w:val="7"/>
              </w:numPr>
              <w:jc w:val="both"/>
              <w:rPr>
                <w:sz w:val="16"/>
                <w:szCs w:val="16"/>
              </w:rPr>
            </w:pPr>
            <w:r w:rsidRPr="00FE7725">
              <w:rPr>
                <w:sz w:val="16"/>
                <w:szCs w:val="16"/>
              </w:rPr>
              <w:t>Снижение налогооблагаемой базы за счет отнесения процентов по кредиту на себестоимость продукции</w:t>
            </w:r>
          </w:p>
          <w:p w:rsidR="00F06AEF" w:rsidRPr="00FE7725" w:rsidRDefault="00F06AEF" w:rsidP="001346B4">
            <w:pPr>
              <w:pStyle w:val="a6"/>
              <w:numPr>
                <w:ilvl w:val="0"/>
                <w:numId w:val="7"/>
              </w:numPr>
              <w:jc w:val="both"/>
              <w:rPr>
                <w:sz w:val="16"/>
                <w:szCs w:val="16"/>
              </w:rPr>
            </w:pPr>
            <w:r w:rsidRPr="00FE7725">
              <w:rPr>
                <w:sz w:val="16"/>
                <w:szCs w:val="16"/>
              </w:rPr>
              <w:t>Возможность возникновения эффекта финансового рычага</w:t>
            </w:r>
          </w:p>
        </w:tc>
        <w:tc>
          <w:tcPr>
            <w:tcW w:w="4786" w:type="dxa"/>
          </w:tcPr>
          <w:p w:rsidR="00F06AEF" w:rsidRPr="00FE7725" w:rsidRDefault="00F06AEF" w:rsidP="001346B4">
            <w:pPr>
              <w:pStyle w:val="a6"/>
              <w:numPr>
                <w:ilvl w:val="0"/>
                <w:numId w:val="7"/>
              </w:numPr>
              <w:jc w:val="both"/>
              <w:rPr>
                <w:sz w:val="16"/>
                <w:szCs w:val="16"/>
              </w:rPr>
            </w:pPr>
            <w:r w:rsidRPr="00FE7725">
              <w:rPr>
                <w:sz w:val="16"/>
                <w:szCs w:val="16"/>
              </w:rPr>
              <w:t>Высокая стоимость капитала</w:t>
            </w:r>
          </w:p>
          <w:p w:rsidR="00F06AEF" w:rsidRPr="00FE7725" w:rsidRDefault="00F06AEF" w:rsidP="001346B4">
            <w:pPr>
              <w:pStyle w:val="a6"/>
              <w:numPr>
                <w:ilvl w:val="0"/>
                <w:numId w:val="7"/>
              </w:numPr>
              <w:jc w:val="both"/>
              <w:rPr>
                <w:sz w:val="16"/>
                <w:szCs w:val="16"/>
              </w:rPr>
            </w:pPr>
            <w:r w:rsidRPr="00FE7725">
              <w:rPr>
                <w:sz w:val="16"/>
                <w:szCs w:val="16"/>
              </w:rPr>
              <w:t>Сложность и длительность привлечения и оформления</w:t>
            </w:r>
          </w:p>
          <w:p w:rsidR="00F06AEF" w:rsidRPr="00FE7725" w:rsidRDefault="00F06AEF" w:rsidP="001346B4">
            <w:pPr>
              <w:pStyle w:val="a6"/>
              <w:numPr>
                <w:ilvl w:val="0"/>
                <w:numId w:val="7"/>
              </w:numPr>
              <w:jc w:val="both"/>
              <w:rPr>
                <w:sz w:val="16"/>
                <w:szCs w:val="16"/>
              </w:rPr>
            </w:pPr>
            <w:r w:rsidRPr="00FE7725">
              <w:rPr>
                <w:sz w:val="16"/>
                <w:szCs w:val="16"/>
              </w:rPr>
              <w:t>Повышение риска неплатежеспособности и банкротства предприятия</w:t>
            </w:r>
          </w:p>
          <w:p w:rsidR="00F06AEF" w:rsidRPr="00FE7725" w:rsidRDefault="00F06AEF" w:rsidP="001346B4">
            <w:pPr>
              <w:pStyle w:val="a6"/>
              <w:numPr>
                <w:ilvl w:val="0"/>
                <w:numId w:val="7"/>
              </w:numPr>
              <w:jc w:val="both"/>
              <w:rPr>
                <w:sz w:val="16"/>
                <w:szCs w:val="16"/>
              </w:rPr>
            </w:pPr>
            <w:r w:rsidRPr="00FE7725">
              <w:rPr>
                <w:sz w:val="16"/>
                <w:szCs w:val="16"/>
              </w:rPr>
              <w:t>Может потребоваться дополнительное обеспечение (гарантии, залог)</w:t>
            </w:r>
          </w:p>
        </w:tc>
      </w:tr>
      <w:tr w:rsidR="00F06AEF" w:rsidRPr="0036231C" w:rsidTr="003446A3">
        <w:tc>
          <w:tcPr>
            <w:tcW w:w="9571" w:type="dxa"/>
            <w:gridSpan w:val="2"/>
          </w:tcPr>
          <w:p w:rsidR="00F06AEF" w:rsidRPr="00FE7725" w:rsidRDefault="00F06AEF" w:rsidP="001346B4">
            <w:pPr>
              <w:jc w:val="center"/>
              <w:rPr>
                <w:b/>
                <w:sz w:val="22"/>
                <w:szCs w:val="22"/>
              </w:rPr>
            </w:pPr>
            <w:r w:rsidRPr="00FE7725">
              <w:rPr>
                <w:b/>
                <w:sz w:val="22"/>
                <w:szCs w:val="22"/>
              </w:rPr>
              <w:t>Лизинг</w:t>
            </w:r>
          </w:p>
        </w:tc>
      </w:tr>
      <w:tr w:rsidR="00F06AEF" w:rsidRPr="0036231C" w:rsidTr="003446A3">
        <w:tc>
          <w:tcPr>
            <w:tcW w:w="4785" w:type="dxa"/>
          </w:tcPr>
          <w:p w:rsidR="00F06AEF" w:rsidRPr="00FE7725" w:rsidRDefault="00F06AEF" w:rsidP="001346B4">
            <w:pPr>
              <w:pStyle w:val="a6"/>
              <w:numPr>
                <w:ilvl w:val="0"/>
                <w:numId w:val="9"/>
              </w:numPr>
              <w:jc w:val="both"/>
              <w:rPr>
                <w:sz w:val="16"/>
                <w:szCs w:val="16"/>
              </w:rPr>
            </w:pPr>
            <w:r w:rsidRPr="00FE7725">
              <w:rPr>
                <w:sz w:val="16"/>
                <w:szCs w:val="16"/>
              </w:rPr>
              <w:t>Отсутствие разбавления (дробления) капитала</w:t>
            </w:r>
          </w:p>
          <w:p w:rsidR="00F06AEF" w:rsidRPr="00FE7725" w:rsidRDefault="00F06AEF" w:rsidP="001346B4">
            <w:pPr>
              <w:pStyle w:val="a6"/>
              <w:numPr>
                <w:ilvl w:val="0"/>
                <w:numId w:val="9"/>
              </w:numPr>
              <w:jc w:val="both"/>
              <w:rPr>
                <w:sz w:val="16"/>
                <w:szCs w:val="16"/>
              </w:rPr>
            </w:pPr>
            <w:r w:rsidRPr="00FE7725">
              <w:rPr>
                <w:sz w:val="16"/>
                <w:szCs w:val="16"/>
              </w:rPr>
              <w:t>Оплата имущества в рассрочку</w:t>
            </w:r>
          </w:p>
          <w:p w:rsidR="00F06AEF" w:rsidRPr="00FE7725" w:rsidRDefault="00F06AEF" w:rsidP="001346B4">
            <w:pPr>
              <w:pStyle w:val="a6"/>
              <w:numPr>
                <w:ilvl w:val="0"/>
                <w:numId w:val="9"/>
              </w:numPr>
              <w:jc w:val="both"/>
              <w:rPr>
                <w:sz w:val="16"/>
                <w:szCs w:val="16"/>
              </w:rPr>
            </w:pPr>
            <w:r w:rsidRPr="00FE7725">
              <w:rPr>
                <w:sz w:val="16"/>
                <w:szCs w:val="16"/>
              </w:rPr>
              <w:t>Возможность проверить качество оборудования до выплаты всей его стоимости</w:t>
            </w:r>
          </w:p>
          <w:p w:rsidR="00F06AEF" w:rsidRPr="00FE7725" w:rsidRDefault="00F06AEF" w:rsidP="001346B4">
            <w:pPr>
              <w:pStyle w:val="a6"/>
              <w:numPr>
                <w:ilvl w:val="0"/>
                <w:numId w:val="9"/>
              </w:numPr>
              <w:jc w:val="both"/>
              <w:rPr>
                <w:sz w:val="16"/>
                <w:szCs w:val="16"/>
              </w:rPr>
            </w:pPr>
            <w:r w:rsidRPr="00FE7725">
              <w:rPr>
                <w:sz w:val="16"/>
                <w:szCs w:val="16"/>
              </w:rPr>
              <w:t>Невыплаты лизинговых платежей не приводят к банкротству предприятия</w:t>
            </w:r>
          </w:p>
        </w:tc>
        <w:tc>
          <w:tcPr>
            <w:tcW w:w="4786" w:type="dxa"/>
          </w:tcPr>
          <w:p w:rsidR="002B1BB5" w:rsidRPr="00FE7725" w:rsidRDefault="00F06AEF" w:rsidP="001346B4">
            <w:pPr>
              <w:pStyle w:val="a6"/>
              <w:numPr>
                <w:ilvl w:val="0"/>
                <w:numId w:val="8"/>
              </w:numPr>
              <w:jc w:val="both"/>
              <w:rPr>
                <w:sz w:val="16"/>
                <w:szCs w:val="16"/>
              </w:rPr>
            </w:pPr>
            <w:r w:rsidRPr="00FE7725">
              <w:rPr>
                <w:sz w:val="16"/>
                <w:szCs w:val="16"/>
              </w:rPr>
              <w:t>Амортизация не включается в состав продукции лизингополучателя (компенс</w:t>
            </w:r>
            <w:r w:rsidR="002B1BB5" w:rsidRPr="00FE7725">
              <w:rPr>
                <w:sz w:val="16"/>
                <w:szCs w:val="16"/>
              </w:rPr>
              <w:t>ируется за счет чистой прибыли)</w:t>
            </w:r>
          </w:p>
          <w:p w:rsidR="00F06AEF" w:rsidRPr="00FE7725" w:rsidRDefault="00F06AEF" w:rsidP="001346B4">
            <w:pPr>
              <w:pStyle w:val="a6"/>
              <w:numPr>
                <w:ilvl w:val="0"/>
                <w:numId w:val="8"/>
              </w:numPr>
              <w:jc w:val="both"/>
              <w:rPr>
                <w:sz w:val="16"/>
                <w:szCs w:val="16"/>
              </w:rPr>
            </w:pPr>
            <w:r w:rsidRPr="00FE7725">
              <w:rPr>
                <w:sz w:val="16"/>
                <w:szCs w:val="16"/>
              </w:rPr>
              <w:t>Платежи по лизингу, как правило, превышают банковский процент</w:t>
            </w:r>
          </w:p>
          <w:p w:rsidR="00F06AEF" w:rsidRPr="00FE7725" w:rsidRDefault="00F06AEF" w:rsidP="001346B4">
            <w:pPr>
              <w:pStyle w:val="a6"/>
              <w:numPr>
                <w:ilvl w:val="0"/>
                <w:numId w:val="8"/>
              </w:numPr>
              <w:jc w:val="both"/>
              <w:rPr>
                <w:sz w:val="16"/>
                <w:szCs w:val="16"/>
              </w:rPr>
            </w:pPr>
            <w:r w:rsidRPr="00FE7725">
              <w:rPr>
                <w:sz w:val="16"/>
                <w:szCs w:val="16"/>
              </w:rPr>
              <w:t>Ведет к разбавлению акционерного</w:t>
            </w:r>
            <w:r w:rsidR="008A2648" w:rsidRPr="00FE7725">
              <w:rPr>
                <w:sz w:val="16"/>
                <w:szCs w:val="16"/>
              </w:rPr>
              <w:t xml:space="preserve"> </w:t>
            </w:r>
            <w:r w:rsidR="008A2648" w:rsidRPr="00FE7725">
              <w:rPr>
                <w:color w:val="000000" w:themeColor="text1"/>
                <w:sz w:val="16"/>
                <w:szCs w:val="16"/>
              </w:rPr>
              <w:t>капитала</w:t>
            </w:r>
          </w:p>
        </w:tc>
      </w:tr>
      <w:tr w:rsidR="00F06AEF" w:rsidRPr="0036231C" w:rsidTr="003446A3">
        <w:tc>
          <w:tcPr>
            <w:tcW w:w="9571" w:type="dxa"/>
            <w:gridSpan w:val="2"/>
          </w:tcPr>
          <w:p w:rsidR="00F06AEF" w:rsidRPr="00FE7725" w:rsidRDefault="00F06AEF" w:rsidP="001346B4">
            <w:pPr>
              <w:jc w:val="center"/>
              <w:rPr>
                <w:sz w:val="22"/>
                <w:szCs w:val="22"/>
              </w:rPr>
            </w:pPr>
            <w:r w:rsidRPr="00FE7725">
              <w:rPr>
                <w:b/>
                <w:bCs/>
                <w:sz w:val="22"/>
                <w:szCs w:val="22"/>
              </w:rPr>
              <w:t>Эмиссия акций</w:t>
            </w:r>
          </w:p>
        </w:tc>
      </w:tr>
      <w:tr w:rsidR="00F06AEF" w:rsidRPr="0036231C" w:rsidTr="003446A3">
        <w:tc>
          <w:tcPr>
            <w:tcW w:w="4785" w:type="dxa"/>
          </w:tcPr>
          <w:p w:rsidR="00F06AEF" w:rsidRPr="002B1BB5" w:rsidRDefault="00F06AEF" w:rsidP="001346B4">
            <w:pPr>
              <w:pStyle w:val="a6"/>
              <w:numPr>
                <w:ilvl w:val="0"/>
                <w:numId w:val="10"/>
              </w:numPr>
              <w:jc w:val="both"/>
              <w:rPr>
                <w:sz w:val="18"/>
                <w:szCs w:val="18"/>
              </w:rPr>
            </w:pPr>
            <w:r w:rsidRPr="002B1BB5">
              <w:rPr>
                <w:sz w:val="18"/>
                <w:szCs w:val="18"/>
              </w:rPr>
              <w:t>Не меняется размер обязательств (долга)</w:t>
            </w:r>
          </w:p>
          <w:p w:rsidR="00F06AEF" w:rsidRPr="002B1BB5" w:rsidRDefault="00F06AEF" w:rsidP="001346B4">
            <w:pPr>
              <w:pStyle w:val="a6"/>
              <w:numPr>
                <w:ilvl w:val="0"/>
                <w:numId w:val="10"/>
              </w:numPr>
              <w:jc w:val="both"/>
              <w:rPr>
                <w:sz w:val="18"/>
                <w:szCs w:val="18"/>
              </w:rPr>
            </w:pPr>
            <w:r w:rsidRPr="002B1BB5">
              <w:rPr>
                <w:sz w:val="18"/>
                <w:szCs w:val="18"/>
              </w:rPr>
              <w:t>Выплаты дивидендов по обыкновенным акциям не обязательны</w:t>
            </w:r>
          </w:p>
          <w:p w:rsidR="00F06AEF" w:rsidRPr="002B1BB5" w:rsidRDefault="00F06AEF" w:rsidP="001346B4">
            <w:pPr>
              <w:pStyle w:val="a6"/>
              <w:numPr>
                <w:ilvl w:val="0"/>
                <w:numId w:val="10"/>
              </w:numPr>
              <w:jc w:val="both"/>
              <w:rPr>
                <w:sz w:val="18"/>
                <w:szCs w:val="18"/>
              </w:rPr>
            </w:pPr>
            <w:r w:rsidRPr="002B1BB5">
              <w:rPr>
                <w:sz w:val="18"/>
                <w:szCs w:val="18"/>
              </w:rPr>
              <w:t>Капитал привлекается на неопределенный срок без обязательств по возврату</w:t>
            </w:r>
          </w:p>
          <w:p w:rsidR="00F06AEF" w:rsidRPr="002B1BB5" w:rsidRDefault="00F06AEF" w:rsidP="001346B4">
            <w:pPr>
              <w:pStyle w:val="a6"/>
              <w:numPr>
                <w:ilvl w:val="0"/>
                <w:numId w:val="10"/>
              </w:numPr>
              <w:jc w:val="both"/>
              <w:rPr>
                <w:sz w:val="18"/>
                <w:szCs w:val="18"/>
              </w:rPr>
            </w:pPr>
            <w:r w:rsidRPr="002B1BB5">
              <w:rPr>
                <w:sz w:val="18"/>
                <w:szCs w:val="18"/>
              </w:rPr>
              <w:t>Получение значительного капитала</w:t>
            </w:r>
          </w:p>
          <w:p w:rsidR="00F06AEF" w:rsidRPr="002B1BB5" w:rsidRDefault="00F06AEF" w:rsidP="001346B4">
            <w:pPr>
              <w:pStyle w:val="a6"/>
              <w:numPr>
                <w:ilvl w:val="0"/>
                <w:numId w:val="10"/>
              </w:numPr>
              <w:jc w:val="both"/>
              <w:rPr>
                <w:sz w:val="18"/>
                <w:szCs w:val="18"/>
              </w:rPr>
            </w:pPr>
            <w:r w:rsidRPr="002B1BB5">
              <w:rPr>
                <w:sz w:val="18"/>
                <w:szCs w:val="18"/>
              </w:rPr>
              <w:t>Невыплаты дивидендов не представляют угрозы банкротства</w:t>
            </w:r>
          </w:p>
          <w:p w:rsidR="00F06AEF" w:rsidRPr="002B1BB5" w:rsidRDefault="00F06AEF" w:rsidP="001346B4">
            <w:pPr>
              <w:pStyle w:val="a6"/>
              <w:numPr>
                <w:ilvl w:val="0"/>
                <w:numId w:val="10"/>
              </w:numPr>
              <w:jc w:val="both"/>
              <w:rPr>
                <w:sz w:val="18"/>
                <w:szCs w:val="18"/>
              </w:rPr>
            </w:pPr>
            <w:r w:rsidRPr="002B1BB5">
              <w:rPr>
                <w:sz w:val="18"/>
                <w:szCs w:val="18"/>
              </w:rPr>
              <w:t>Не требуется дополнительное обеспечение (гарантии)</w:t>
            </w:r>
          </w:p>
        </w:tc>
        <w:tc>
          <w:tcPr>
            <w:tcW w:w="4786" w:type="dxa"/>
          </w:tcPr>
          <w:p w:rsidR="00F06AEF" w:rsidRPr="002B1BB5" w:rsidRDefault="00F06AEF" w:rsidP="001346B4">
            <w:pPr>
              <w:pStyle w:val="a6"/>
              <w:numPr>
                <w:ilvl w:val="0"/>
                <w:numId w:val="11"/>
              </w:numPr>
              <w:jc w:val="both"/>
              <w:rPr>
                <w:sz w:val="18"/>
                <w:szCs w:val="18"/>
              </w:rPr>
            </w:pPr>
            <w:r w:rsidRPr="002B1BB5">
              <w:rPr>
                <w:sz w:val="18"/>
                <w:szCs w:val="18"/>
              </w:rPr>
              <w:t>Ведет к разбавлению акционерного капитала</w:t>
            </w:r>
          </w:p>
          <w:p w:rsidR="00F06AEF" w:rsidRPr="002B1BB5" w:rsidRDefault="00F06AEF" w:rsidP="001346B4">
            <w:pPr>
              <w:pStyle w:val="a6"/>
              <w:numPr>
                <w:ilvl w:val="0"/>
                <w:numId w:val="11"/>
              </w:numPr>
              <w:jc w:val="both"/>
              <w:rPr>
                <w:sz w:val="18"/>
                <w:szCs w:val="18"/>
              </w:rPr>
            </w:pPr>
            <w:r w:rsidRPr="002B1BB5">
              <w:rPr>
                <w:sz w:val="18"/>
                <w:szCs w:val="18"/>
              </w:rPr>
              <w:t xml:space="preserve">Высокие </w:t>
            </w:r>
            <w:proofErr w:type="spellStart"/>
            <w:r w:rsidRPr="002B1BB5">
              <w:rPr>
                <w:sz w:val="18"/>
                <w:szCs w:val="18"/>
              </w:rPr>
              <w:t>трансакционные</w:t>
            </w:r>
            <w:proofErr w:type="spellEnd"/>
            <w:r w:rsidRPr="002B1BB5">
              <w:rPr>
                <w:sz w:val="18"/>
                <w:szCs w:val="18"/>
              </w:rPr>
              <w:t xml:space="preserve"> издержки эмиссии и размещения</w:t>
            </w:r>
          </w:p>
          <w:p w:rsidR="00F06AEF" w:rsidRPr="002B1BB5" w:rsidRDefault="00F06AEF" w:rsidP="001346B4">
            <w:pPr>
              <w:pStyle w:val="a6"/>
              <w:numPr>
                <w:ilvl w:val="0"/>
                <w:numId w:val="11"/>
              </w:numPr>
              <w:jc w:val="both"/>
              <w:rPr>
                <w:sz w:val="18"/>
                <w:szCs w:val="18"/>
              </w:rPr>
            </w:pPr>
            <w:r w:rsidRPr="002B1BB5">
              <w:rPr>
                <w:sz w:val="18"/>
                <w:szCs w:val="18"/>
              </w:rPr>
              <w:t>Регламентация эмиссии со стороны органов управления рынком ценных бумаг</w:t>
            </w:r>
          </w:p>
          <w:p w:rsidR="00F06AEF" w:rsidRPr="002B1BB5" w:rsidRDefault="00F06AEF" w:rsidP="001346B4">
            <w:pPr>
              <w:pStyle w:val="a6"/>
              <w:numPr>
                <w:ilvl w:val="0"/>
                <w:numId w:val="11"/>
              </w:numPr>
              <w:jc w:val="both"/>
              <w:rPr>
                <w:sz w:val="18"/>
                <w:szCs w:val="18"/>
              </w:rPr>
            </w:pPr>
            <w:r w:rsidRPr="002B1BB5">
              <w:rPr>
                <w:sz w:val="18"/>
                <w:szCs w:val="18"/>
              </w:rPr>
              <w:t>Возможность потери управления предприятием</w:t>
            </w:r>
          </w:p>
          <w:p w:rsidR="00F06AEF" w:rsidRPr="002B1BB5" w:rsidRDefault="00F06AEF" w:rsidP="001346B4">
            <w:pPr>
              <w:pStyle w:val="a6"/>
              <w:numPr>
                <w:ilvl w:val="0"/>
                <w:numId w:val="11"/>
              </w:numPr>
              <w:jc w:val="both"/>
              <w:rPr>
                <w:sz w:val="18"/>
                <w:szCs w:val="18"/>
              </w:rPr>
            </w:pPr>
            <w:r w:rsidRPr="002B1BB5">
              <w:rPr>
                <w:sz w:val="18"/>
                <w:szCs w:val="18"/>
              </w:rPr>
              <w:t>Возможность утраты контроля над собственностью</w:t>
            </w:r>
          </w:p>
        </w:tc>
      </w:tr>
      <w:tr w:rsidR="00F06AEF" w:rsidRPr="0036231C" w:rsidTr="003446A3">
        <w:tc>
          <w:tcPr>
            <w:tcW w:w="9571" w:type="dxa"/>
            <w:gridSpan w:val="2"/>
          </w:tcPr>
          <w:p w:rsidR="00F06AEF" w:rsidRPr="00FE7725" w:rsidRDefault="00F06AEF" w:rsidP="001346B4">
            <w:pPr>
              <w:jc w:val="center"/>
              <w:rPr>
                <w:sz w:val="22"/>
                <w:szCs w:val="22"/>
              </w:rPr>
            </w:pPr>
            <w:r w:rsidRPr="00FE7725">
              <w:rPr>
                <w:b/>
                <w:bCs/>
                <w:sz w:val="22"/>
                <w:szCs w:val="22"/>
              </w:rPr>
              <w:t>Выпуск облигаций</w:t>
            </w:r>
          </w:p>
        </w:tc>
      </w:tr>
      <w:tr w:rsidR="00F06AEF" w:rsidRPr="0036231C" w:rsidTr="003446A3">
        <w:tc>
          <w:tcPr>
            <w:tcW w:w="4785" w:type="dxa"/>
          </w:tcPr>
          <w:p w:rsidR="00F06AEF" w:rsidRPr="00FE7725" w:rsidRDefault="00F06AEF" w:rsidP="001346B4">
            <w:pPr>
              <w:pStyle w:val="a6"/>
              <w:numPr>
                <w:ilvl w:val="0"/>
                <w:numId w:val="12"/>
              </w:numPr>
              <w:jc w:val="both"/>
              <w:rPr>
                <w:sz w:val="16"/>
                <w:szCs w:val="16"/>
              </w:rPr>
            </w:pPr>
            <w:r w:rsidRPr="00FE7725">
              <w:rPr>
                <w:sz w:val="16"/>
                <w:szCs w:val="16"/>
              </w:rPr>
              <w:t>Возможность привлечения денежных средств мелких инвесторов</w:t>
            </w:r>
          </w:p>
          <w:p w:rsidR="00F06AEF" w:rsidRPr="00FE7725" w:rsidRDefault="00F06AEF" w:rsidP="001346B4">
            <w:pPr>
              <w:pStyle w:val="a6"/>
              <w:numPr>
                <w:ilvl w:val="0"/>
                <w:numId w:val="12"/>
              </w:numPr>
              <w:jc w:val="both"/>
              <w:rPr>
                <w:sz w:val="16"/>
                <w:szCs w:val="16"/>
              </w:rPr>
            </w:pPr>
            <w:r w:rsidRPr="00FE7725">
              <w:rPr>
                <w:sz w:val="16"/>
                <w:szCs w:val="16"/>
              </w:rPr>
              <w:t>Инвесторы не вмешиваются в деятельность предприятия</w:t>
            </w:r>
          </w:p>
          <w:p w:rsidR="00F06AEF" w:rsidRPr="00FE7725" w:rsidRDefault="00F06AEF" w:rsidP="001346B4">
            <w:pPr>
              <w:pStyle w:val="a6"/>
              <w:numPr>
                <w:ilvl w:val="0"/>
                <w:numId w:val="12"/>
              </w:numPr>
              <w:jc w:val="both"/>
              <w:rPr>
                <w:sz w:val="16"/>
                <w:szCs w:val="16"/>
              </w:rPr>
            </w:pPr>
            <w:r w:rsidRPr="00FE7725">
              <w:rPr>
                <w:sz w:val="16"/>
                <w:szCs w:val="16"/>
              </w:rPr>
              <w:t>Процентная ставка, как правило, фиксированная</w:t>
            </w:r>
          </w:p>
          <w:p w:rsidR="00F06AEF" w:rsidRPr="00FE7725" w:rsidRDefault="00F06AEF" w:rsidP="001346B4">
            <w:pPr>
              <w:pStyle w:val="a6"/>
              <w:numPr>
                <w:ilvl w:val="0"/>
                <w:numId w:val="12"/>
              </w:numPr>
              <w:jc w:val="both"/>
              <w:rPr>
                <w:sz w:val="16"/>
                <w:szCs w:val="16"/>
              </w:rPr>
            </w:pPr>
            <w:r w:rsidRPr="00FE7725">
              <w:rPr>
                <w:sz w:val="16"/>
                <w:szCs w:val="16"/>
              </w:rPr>
              <w:t>Дешевле банковского кредита</w:t>
            </w:r>
          </w:p>
        </w:tc>
        <w:tc>
          <w:tcPr>
            <w:tcW w:w="4786" w:type="dxa"/>
          </w:tcPr>
          <w:p w:rsidR="00F06AEF" w:rsidRPr="00FE7725" w:rsidRDefault="00F06AEF" w:rsidP="001346B4">
            <w:pPr>
              <w:pStyle w:val="a6"/>
              <w:numPr>
                <w:ilvl w:val="0"/>
                <w:numId w:val="12"/>
              </w:numPr>
              <w:jc w:val="both"/>
              <w:rPr>
                <w:sz w:val="16"/>
                <w:szCs w:val="16"/>
              </w:rPr>
            </w:pPr>
            <w:r w:rsidRPr="00FE7725">
              <w:rPr>
                <w:sz w:val="16"/>
                <w:szCs w:val="16"/>
              </w:rPr>
              <w:t>Проценты выплачиваются из чистой прибыли</w:t>
            </w:r>
          </w:p>
          <w:p w:rsidR="00F06AEF" w:rsidRPr="00FE7725" w:rsidRDefault="00F06AEF" w:rsidP="001346B4">
            <w:pPr>
              <w:pStyle w:val="a6"/>
              <w:numPr>
                <w:ilvl w:val="0"/>
                <w:numId w:val="12"/>
              </w:numPr>
              <w:jc w:val="both"/>
              <w:rPr>
                <w:sz w:val="16"/>
                <w:szCs w:val="16"/>
              </w:rPr>
            </w:pPr>
            <w:r w:rsidRPr="00FE7725">
              <w:rPr>
                <w:sz w:val="16"/>
                <w:szCs w:val="16"/>
              </w:rPr>
              <w:t>Отсутствие ликвидного вторичного рынка облигаций</w:t>
            </w:r>
          </w:p>
          <w:p w:rsidR="00F06AEF" w:rsidRPr="00FE7725" w:rsidRDefault="00F06AEF" w:rsidP="001346B4">
            <w:pPr>
              <w:pStyle w:val="a6"/>
              <w:numPr>
                <w:ilvl w:val="0"/>
                <w:numId w:val="12"/>
              </w:numPr>
              <w:jc w:val="both"/>
              <w:rPr>
                <w:sz w:val="16"/>
                <w:szCs w:val="16"/>
              </w:rPr>
            </w:pPr>
            <w:r w:rsidRPr="00FE7725">
              <w:rPr>
                <w:sz w:val="16"/>
                <w:szCs w:val="16"/>
              </w:rPr>
              <w:t>Рост доли заемного капитала и возможность потери финансовой устойчивости предприятия</w:t>
            </w:r>
          </w:p>
          <w:p w:rsidR="00F06AEF" w:rsidRPr="00FE7725" w:rsidRDefault="00F06AEF" w:rsidP="001346B4">
            <w:pPr>
              <w:pStyle w:val="a6"/>
              <w:numPr>
                <w:ilvl w:val="0"/>
                <w:numId w:val="12"/>
              </w:numPr>
              <w:jc w:val="both"/>
              <w:rPr>
                <w:sz w:val="16"/>
                <w:szCs w:val="16"/>
              </w:rPr>
            </w:pPr>
            <w:r w:rsidRPr="00FE7725">
              <w:rPr>
                <w:sz w:val="16"/>
                <w:szCs w:val="16"/>
              </w:rPr>
              <w:t>Значительные затраты на эмиссию и размещение</w:t>
            </w:r>
          </w:p>
          <w:p w:rsidR="00F06AEF" w:rsidRPr="00FE7725" w:rsidRDefault="00F06AEF" w:rsidP="001346B4">
            <w:pPr>
              <w:pStyle w:val="a6"/>
              <w:numPr>
                <w:ilvl w:val="0"/>
                <w:numId w:val="12"/>
              </w:numPr>
              <w:jc w:val="both"/>
              <w:rPr>
                <w:sz w:val="16"/>
                <w:szCs w:val="16"/>
              </w:rPr>
            </w:pPr>
            <w:r w:rsidRPr="00FE7725">
              <w:rPr>
                <w:sz w:val="16"/>
                <w:szCs w:val="16"/>
              </w:rPr>
              <w:t>Регламентация эмиссии со стороны органов управления рынком ценных бумаг</w:t>
            </w:r>
          </w:p>
        </w:tc>
      </w:tr>
      <w:tr w:rsidR="00F06AEF" w:rsidRPr="0036231C" w:rsidTr="003446A3">
        <w:tc>
          <w:tcPr>
            <w:tcW w:w="9571" w:type="dxa"/>
            <w:gridSpan w:val="2"/>
          </w:tcPr>
          <w:p w:rsidR="00F06AEF" w:rsidRPr="00FE7725" w:rsidRDefault="00F06AEF" w:rsidP="001346B4">
            <w:pPr>
              <w:jc w:val="center"/>
              <w:rPr>
                <w:sz w:val="22"/>
                <w:szCs w:val="22"/>
              </w:rPr>
            </w:pPr>
            <w:r w:rsidRPr="00FE7725">
              <w:rPr>
                <w:b/>
                <w:bCs/>
                <w:sz w:val="22"/>
                <w:szCs w:val="22"/>
              </w:rPr>
              <w:t>Выпуск векселей</w:t>
            </w:r>
          </w:p>
        </w:tc>
      </w:tr>
      <w:tr w:rsidR="00F06AEF" w:rsidRPr="0036231C" w:rsidTr="003446A3">
        <w:tc>
          <w:tcPr>
            <w:tcW w:w="4785" w:type="dxa"/>
          </w:tcPr>
          <w:p w:rsidR="00F06AEF" w:rsidRPr="00FE7725" w:rsidRDefault="00F06AEF" w:rsidP="001346B4">
            <w:pPr>
              <w:pStyle w:val="a6"/>
              <w:numPr>
                <w:ilvl w:val="0"/>
                <w:numId w:val="13"/>
              </w:numPr>
              <w:jc w:val="both"/>
              <w:rPr>
                <w:sz w:val="16"/>
                <w:szCs w:val="16"/>
              </w:rPr>
            </w:pPr>
            <w:r w:rsidRPr="00FE7725">
              <w:rPr>
                <w:sz w:val="16"/>
                <w:szCs w:val="16"/>
              </w:rPr>
              <w:t>Отсутствие разбавления (дробления) капитала</w:t>
            </w:r>
          </w:p>
          <w:p w:rsidR="00F06AEF" w:rsidRPr="00FE7725" w:rsidRDefault="00F06AEF" w:rsidP="001346B4">
            <w:pPr>
              <w:pStyle w:val="a6"/>
              <w:numPr>
                <w:ilvl w:val="0"/>
                <w:numId w:val="13"/>
              </w:numPr>
              <w:jc w:val="both"/>
              <w:rPr>
                <w:sz w:val="16"/>
                <w:szCs w:val="16"/>
              </w:rPr>
            </w:pPr>
            <w:r w:rsidRPr="00FE7725">
              <w:rPr>
                <w:sz w:val="16"/>
                <w:szCs w:val="16"/>
              </w:rPr>
              <w:t>Простая процедура выпуска</w:t>
            </w:r>
          </w:p>
          <w:p w:rsidR="00F06AEF" w:rsidRPr="00FE7725" w:rsidRDefault="00F06AEF" w:rsidP="001346B4">
            <w:pPr>
              <w:pStyle w:val="a6"/>
              <w:numPr>
                <w:ilvl w:val="0"/>
                <w:numId w:val="13"/>
              </w:numPr>
              <w:jc w:val="both"/>
              <w:rPr>
                <w:sz w:val="16"/>
                <w:szCs w:val="16"/>
              </w:rPr>
            </w:pPr>
            <w:r w:rsidRPr="00FE7725">
              <w:rPr>
                <w:sz w:val="16"/>
                <w:szCs w:val="16"/>
              </w:rPr>
              <w:t>Проценты выплачиваются из прибыли</w:t>
            </w:r>
          </w:p>
        </w:tc>
        <w:tc>
          <w:tcPr>
            <w:tcW w:w="4786" w:type="dxa"/>
          </w:tcPr>
          <w:p w:rsidR="00F06AEF" w:rsidRPr="00FE7725" w:rsidRDefault="00F06AEF" w:rsidP="001346B4">
            <w:pPr>
              <w:pStyle w:val="a6"/>
              <w:numPr>
                <w:ilvl w:val="0"/>
                <w:numId w:val="14"/>
              </w:numPr>
              <w:jc w:val="both"/>
              <w:rPr>
                <w:sz w:val="16"/>
                <w:szCs w:val="16"/>
              </w:rPr>
            </w:pPr>
            <w:r w:rsidRPr="00FE7725">
              <w:rPr>
                <w:sz w:val="16"/>
                <w:szCs w:val="16"/>
              </w:rPr>
              <w:t>Невысокая ликвидность</w:t>
            </w:r>
          </w:p>
          <w:p w:rsidR="00F06AEF" w:rsidRPr="00FE7725" w:rsidRDefault="00F06AEF" w:rsidP="001346B4">
            <w:pPr>
              <w:pStyle w:val="a6"/>
              <w:numPr>
                <w:ilvl w:val="0"/>
                <w:numId w:val="14"/>
              </w:numPr>
              <w:jc w:val="both"/>
              <w:rPr>
                <w:sz w:val="16"/>
                <w:szCs w:val="16"/>
              </w:rPr>
            </w:pPr>
            <w:r w:rsidRPr="00FE7725">
              <w:rPr>
                <w:sz w:val="16"/>
                <w:szCs w:val="16"/>
              </w:rPr>
              <w:t>Ограниченные возможности по привлечению значительных сумм</w:t>
            </w:r>
          </w:p>
        </w:tc>
      </w:tr>
    </w:tbl>
    <w:p w:rsidR="00A10C8A" w:rsidRPr="0036231C" w:rsidRDefault="00A10C8A" w:rsidP="001346B4">
      <w:pPr>
        <w:jc w:val="both"/>
        <w:rPr>
          <w:sz w:val="28"/>
          <w:szCs w:val="28"/>
        </w:rPr>
      </w:pPr>
    </w:p>
    <w:p w:rsidR="00197D75" w:rsidRDefault="00F06AEF" w:rsidP="001346B4">
      <w:pPr>
        <w:ind w:firstLine="709"/>
        <w:jc w:val="both"/>
        <w:rPr>
          <w:sz w:val="28"/>
          <w:szCs w:val="28"/>
        </w:rPr>
      </w:pPr>
      <w:r w:rsidRPr="0036231C">
        <w:rPr>
          <w:sz w:val="28"/>
          <w:szCs w:val="28"/>
        </w:rPr>
        <w:t xml:space="preserve">Выбор источников финансирования инвестиций должен быть ориентирован на оптимизацию их структуры. При этом следует учитывать </w:t>
      </w:r>
      <w:r w:rsidRPr="0036231C">
        <w:rPr>
          <w:sz w:val="28"/>
          <w:szCs w:val="28"/>
        </w:rPr>
        <w:lastRenderedPageBreak/>
        <w:t>достоинства и недостатки каждой группы источников финансирования</w:t>
      </w:r>
      <w:r w:rsidR="00197D75">
        <w:rPr>
          <w:sz w:val="28"/>
          <w:szCs w:val="28"/>
        </w:rPr>
        <w:t>:</w:t>
      </w:r>
    </w:p>
    <w:p w:rsidR="00FE7725" w:rsidRPr="00FE7725" w:rsidRDefault="00F06AEF" w:rsidP="001346B4">
      <w:pPr>
        <w:ind w:firstLine="709"/>
        <w:jc w:val="both"/>
        <w:rPr>
          <w:sz w:val="28"/>
          <w:szCs w:val="28"/>
        </w:rPr>
      </w:pPr>
      <w:r w:rsidRPr="0036231C">
        <w:rPr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F06AEF" w:rsidRPr="0036231C" w:rsidTr="003446A3">
        <w:tc>
          <w:tcPr>
            <w:tcW w:w="4785" w:type="dxa"/>
          </w:tcPr>
          <w:p w:rsidR="00F06AEF" w:rsidRPr="00FE7725" w:rsidRDefault="002B1BB5" w:rsidP="001346B4">
            <w:pPr>
              <w:tabs>
                <w:tab w:val="center" w:pos="2284"/>
                <w:tab w:val="left" w:pos="3181"/>
              </w:tabs>
              <w:rPr>
                <w:b/>
                <w:sz w:val="22"/>
                <w:szCs w:val="22"/>
              </w:rPr>
            </w:pPr>
            <w:r w:rsidRPr="00FE7725">
              <w:rPr>
                <w:b/>
                <w:sz w:val="22"/>
                <w:szCs w:val="22"/>
              </w:rPr>
              <w:tab/>
            </w:r>
            <w:r w:rsidR="00F06AEF" w:rsidRPr="00FE7725">
              <w:rPr>
                <w:b/>
                <w:sz w:val="22"/>
                <w:szCs w:val="22"/>
              </w:rPr>
              <w:t>Достоинства</w:t>
            </w:r>
            <w:r w:rsidRPr="00FE7725">
              <w:rPr>
                <w:b/>
                <w:sz w:val="22"/>
                <w:szCs w:val="22"/>
              </w:rPr>
              <w:tab/>
            </w:r>
          </w:p>
        </w:tc>
        <w:tc>
          <w:tcPr>
            <w:tcW w:w="4786" w:type="dxa"/>
          </w:tcPr>
          <w:p w:rsidR="00F06AEF" w:rsidRPr="00FE7725" w:rsidRDefault="00F06AEF" w:rsidP="001346B4">
            <w:pPr>
              <w:jc w:val="center"/>
              <w:rPr>
                <w:b/>
                <w:sz w:val="22"/>
                <w:szCs w:val="22"/>
              </w:rPr>
            </w:pPr>
            <w:r w:rsidRPr="00FE7725">
              <w:rPr>
                <w:b/>
                <w:sz w:val="22"/>
                <w:szCs w:val="22"/>
              </w:rPr>
              <w:t>Недостатки</w:t>
            </w:r>
          </w:p>
        </w:tc>
      </w:tr>
      <w:tr w:rsidR="00F06AEF" w:rsidRPr="0036231C" w:rsidTr="003446A3">
        <w:tc>
          <w:tcPr>
            <w:tcW w:w="9571" w:type="dxa"/>
            <w:gridSpan w:val="2"/>
          </w:tcPr>
          <w:p w:rsidR="00F06AEF" w:rsidRPr="00FE7725" w:rsidRDefault="00F06AEF" w:rsidP="001346B4">
            <w:pPr>
              <w:jc w:val="center"/>
              <w:rPr>
                <w:b/>
                <w:sz w:val="22"/>
                <w:szCs w:val="22"/>
              </w:rPr>
            </w:pPr>
            <w:r w:rsidRPr="00FE7725">
              <w:rPr>
                <w:b/>
                <w:bCs/>
                <w:sz w:val="22"/>
                <w:szCs w:val="22"/>
              </w:rPr>
              <w:t>Внутренние источники</w:t>
            </w:r>
          </w:p>
        </w:tc>
      </w:tr>
      <w:tr w:rsidR="00F06AEF" w:rsidRPr="0036231C" w:rsidTr="003446A3">
        <w:tc>
          <w:tcPr>
            <w:tcW w:w="4785" w:type="dxa"/>
          </w:tcPr>
          <w:p w:rsidR="00F06AEF" w:rsidRPr="00FE7725" w:rsidRDefault="00F06AEF" w:rsidP="001346B4">
            <w:pPr>
              <w:pStyle w:val="a6"/>
              <w:numPr>
                <w:ilvl w:val="0"/>
                <w:numId w:val="16"/>
              </w:numPr>
              <w:jc w:val="both"/>
              <w:rPr>
                <w:sz w:val="16"/>
                <w:szCs w:val="16"/>
              </w:rPr>
            </w:pPr>
            <w:r w:rsidRPr="00FE7725">
              <w:rPr>
                <w:sz w:val="16"/>
                <w:szCs w:val="16"/>
              </w:rPr>
              <w:t>Простота и быстрота привлечения</w:t>
            </w:r>
          </w:p>
          <w:p w:rsidR="00F06AEF" w:rsidRPr="00FE7725" w:rsidRDefault="00F06AEF" w:rsidP="001346B4">
            <w:pPr>
              <w:pStyle w:val="a6"/>
              <w:numPr>
                <w:ilvl w:val="0"/>
                <w:numId w:val="16"/>
              </w:numPr>
              <w:jc w:val="both"/>
              <w:rPr>
                <w:sz w:val="16"/>
                <w:szCs w:val="16"/>
              </w:rPr>
            </w:pPr>
            <w:r w:rsidRPr="00FE7725">
              <w:rPr>
                <w:sz w:val="16"/>
                <w:szCs w:val="16"/>
              </w:rPr>
              <w:t>Отсутствие явных издержек</w:t>
            </w:r>
          </w:p>
          <w:p w:rsidR="00F06AEF" w:rsidRPr="00FE7725" w:rsidRDefault="00F06AEF" w:rsidP="001346B4">
            <w:pPr>
              <w:pStyle w:val="a6"/>
              <w:numPr>
                <w:ilvl w:val="0"/>
                <w:numId w:val="16"/>
              </w:numPr>
              <w:jc w:val="both"/>
              <w:rPr>
                <w:sz w:val="16"/>
                <w:szCs w:val="16"/>
              </w:rPr>
            </w:pPr>
            <w:r w:rsidRPr="00FE7725">
              <w:rPr>
                <w:sz w:val="16"/>
                <w:szCs w:val="16"/>
              </w:rPr>
              <w:t>Снижение риска неплатежеспособности и банкротства</w:t>
            </w:r>
          </w:p>
          <w:p w:rsidR="00F06AEF" w:rsidRPr="00FE7725" w:rsidRDefault="00F06AEF" w:rsidP="001346B4">
            <w:pPr>
              <w:pStyle w:val="a6"/>
              <w:numPr>
                <w:ilvl w:val="0"/>
                <w:numId w:val="16"/>
              </w:numPr>
              <w:jc w:val="both"/>
              <w:rPr>
                <w:sz w:val="16"/>
                <w:szCs w:val="16"/>
              </w:rPr>
            </w:pPr>
            <w:r w:rsidRPr="00FE7725">
              <w:rPr>
                <w:sz w:val="16"/>
                <w:szCs w:val="16"/>
              </w:rPr>
              <w:t xml:space="preserve">Сохранение собственности и управления предприятием </w:t>
            </w:r>
          </w:p>
        </w:tc>
        <w:tc>
          <w:tcPr>
            <w:tcW w:w="4786" w:type="dxa"/>
          </w:tcPr>
          <w:p w:rsidR="00F06AEF" w:rsidRPr="00FE7725" w:rsidRDefault="00F06AEF" w:rsidP="001346B4">
            <w:pPr>
              <w:pStyle w:val="a6"/>
              <w:numPr>
                <w:ilvl w:val="0"/>
                <w:numId w:val="15"/>
              </w:numPr>
              <w:jc w:val="both"/>
              <w:rPr>
                <w:sz w:val="16"/>
                <w:szCs w:val="16"/>
              </w:rPr>
            </w:pPr>
            <w:r w:rsidRPr="00FE7725">
              <w:rPr>
                <w:sz w:val="16"/>
                <w:szCs w:val="16"/>
              </w:rPr>
              <w:t>Ограниченный объем привлечения</w:t>
            </w:r>
          </w:p>
          <w:p w:rsidR="00F06AEF" w:rsidRPr="00FE7725" w:rsidRDefault="00F06AEF" w:rsidP="001346B4">
            <w:pPr>
              <w:pStyle w:val="a6"/>
              <w:numPr>
                <w:ilvl w:val="0"/>
                <w:numId w:val="15"/>
              </w:numPr>
              <w:jc w:val="both"/>
              <w:rPr>
                <w:sz w:val="16"/>
                <w:szCs w:val="16"/>
              </w:rPr>
            </w:pPr>
            <w:r w:rsidRPr="00FE7725">
              <w:rPr>
                <w:sz w:val="16"/>
                <w:szCs w:val="16"/>
              </w:rPr>
              <w:t>Отвлечение собственных средств из хозяйственного оборота</w:t>
            </w:r>
          </w:p>
          <w:p w:rsidR="00F06AEF" w:rsidRPr="00FE7725" w:rsidRDefault="00F06AEF" w:rsidP="001346B4">
            <w:pPr>
              <w:pStyle w:val="a6"/>
              <w:numPr>
                <w:ilvl w:val="0"/>
                <w:numId w:val="15"/>
              </w:numPr>
              <w:jc w:val="both"/>
              <w:rPr>
                <w:sz w:val="16"/>
                <w:szCs w:val="16"/>
              </w:rPr>
            </w:pPr>
            <w:r w:rsidRPr="00FE7725">
              <w:rPr>
                <w:sz w:val="16"/>
                <w:szCs w:val="16"/>
              </w:rPr>
              <w:t>Ограниченность независимого контроля эффективности использования инвестиционных ресурсов</w:t>
            </w:r>
          </w:p>
        </w:tc>
      </w:tr>
      <w:tr w:rsidR="00F06AEF" w:rsidRPr="0036231C" w:rsidTr="003446A3">
        <w:tc>
          <w:tcPr>
            <w:tcW w:w="9571" w:type="dxa"/>
            <w:gridSpan w:val="2"/>
          </w:tcPr>
          <w:p w:rsidR="00F06AEF" w:rsidRPr="00FE7725" w:rsidRDefault="00F06AEF" w:rsidP="001346B4">
            <w:pPr>
              <w:jc w:val="center"/>
              <w:rPr>
                <w:b/>
                <w:sz w:val="22"/>
                <w:szCs w:val="22"/>
              </w:rPr>
            </w:pPr>
            <w:r w:rsidRPr="00FE7725">
              <w:rPr>
                <w:b/>
                <w:bCs/>
                <w:sz w:val="22"/>
                <w:szCs w:val="22"/>
              </w:rPr>
              <w:t>Внешние источники</w:t>
            </w:r>
          </w:p>
        </w:tc>
      </w:tr>
      <w:tr w:rsidR="00F06AEF" w:rsidRPr="0036231C" w:rsidTr="003446A3">
        <w:tc>
          <w:tcPr>
            <w:tcW w:w="4785" w:type="dxa"/>
          </w:tcPr>
          <w:p w:rsidR="00F06AEF" w:rsidRPr="00FE7725" w:rsidRDefault="00F06AEF" w:rsidP="001346B4">
            <w:pPr>
              <w:pStyle w:val="a6"/>
              <w:numPr>
                <w:ilvl w:val="0"/>
                <w:numId w:val="17"/>
              </w:numPr>
              <w:jc w:val="both"/>
              <w:rPr>
                <w:sz w:val="16"/>
                <w:szCs w:val="16"/>
              </w:rPr>
            </w:pPr>
            <w:r w:rsidRPr="00FE7725">
              <w:rPr>
                <w:sz w:val="16"/>
                <w:szCs w:val="16"/>
              </w:rPr>
              <w:t>Значительный объем</w:t>
            </w:r>
          </w:p>
          <w:p w:rsidR="00F06AEF" w:rsidRPr="00FE7725" w:rsidRDefault="00F06AEF" w:rsidP="001346B4">
            <w:pPr>
              <w:pStyle w:val="a6"/>
              <w:numPr>
                <w:ilvl w:val="0"/>
                <w:numId w:val="17"/>
              </w:numPr>
              <w:jc w:val="both"/>
              <w:rPr>
                <w:sz w:val="16"/>
                <w:szCs w:val="16"/>
              </w:rPr>
            </w:pPr>
            <w:r w:rsidRPr="00FE7725">
              <w:rPr>
                <w:sz w:val="16"/>
                <w:szCs w:val="16"/>
              </w:rPr>
              <w:t>Возможное повышение эффективности за счет эффекта финансового рычага</w:t>
            </w:r>
          </w:p>
          <w:p w:rsidR="00F06AEF" w:rsidRPr="00FE7725" w:rsidRDefault="00F06AEF" w:rsidP="001346B4">
            <w:pPr>
              <w:pStyle w:val="a6"/>
              <w:numPr>
                <w:ilvl w:val="0"/>
                <w:numId w:val="17"/>
              </w:numPr>
              <w:jc w:val="both"/>
              <w:rPr>
                <w:sz w:val="16"/>
                <w:szCs w:val="16"/>
              </w:rPr>
            </w:pPr>
            <w:r w:rsidRPr="00FE7725">
              <w:rPr>
                <w:sz w:val="16"/>
                <w:szCs w:val="16"/>
              </w:rPr>
              <w:t>Наличие независимого контроля эффективности использования инвестиционных ресурсов</w:t>
            </w:r>
          </w:p>
        </w:tc>
        <w:tc>
          <w:tcPr>
            <w:tcW w:w="4786" w:type="dxa"/>
          </w:tcPr>
          <w:p w:rsidR="00F06AEF" w:rsidRPr="00FE7725" w:rsidRDefault="00F06AEF" w:rsidP="001346B4">
            <w:pPr>
              <w:pStyle w:val="a6"/>
              <w:numPr>
                <w:ilvl w:val="0"/>
                <w:numId w:val="17"/>
              </w:numPr>
              <w:jc w:val="both"/>
              <w:rPr>
                <w:sz w:val="16"/>
                <w:szCs w:val="16"/>
              </w:rPr>
            </w:pPr>
            <w:r w:rsidRPr="00FE7725">
              <w:rPr>
                <w:sz w:val="16"/>
                <w:szCs w:val="16"/>
              </w:rPr>
              <w:t>Сложность и длительность привлечения и оформления</w:t>
            </w:r>
          </w:p>
          <w:p w:rsidR="00F06AEF" w:rsidRPr="00FE7725" w:rsidRDefault="00F06AEF" w:rsidP="001346B4">
            <w:pPr>
              <w:pStyle w:val="a6"/>
              <w:numPr>
                <w:ilvl w:val="0"/>
                <w:numId w:val="17"/>
              </w:numPr>
              <w:jc w:val="both"/>
              <w:rPr>
                <w:sz w:val="16"/>
                <w:szCs w:val="16"/>
              </w:rPr>
            </w:pPr>
            <w:r w:rsidRPr="00FE7725">
              <w:rPr>
                <w:sz w:val="16"/>
                <w:szCs w:val="16"/>
              </w:rPr>
              <w:t>Издержки (проценты, дивиденды)</w:t>
            </w:r>
          </w:p>
          <w:p w:rsidR="00F06AEF" w:rsidRPr="00FE7725" w:rsidRDefault="00F06AEF" w:rsidP="001346B4">
            <w:pPr>
              <w:pStyle w:val="a6"/>
              <w:numPr>
                <w:ilvl w:val="0"/>
                <w:numId w:val="17"/>
              </w:numPr>
              <w:jc w:val="both"/>
              <w:rPr>
                <w:sz w:val="16"/>
                <w:szCs w:val="16"/>
              </w:rPr>
            </w:pPr>
            <w:r w:rsidRPr="00FE7725">
              <w:rPr>
                <w:sz w:val="16"/>
                <w:szCs w:val="16"/>
              </w:rPr>
              <w:t>Повышение риска неплатежеспособности и банкротства предприятия</w:t>
            </w:r>
          </w:p>
          <w:p w:rsidR="00F06AEF" w:rsidRPr="00FE7725" w:rsidRDefault="00F06AEF" w:rsidP="001346B4">
            <w:pPr>
              <w:pStyle w:val="a6"/>
              <w:numPr>
                <w:ilvl w:val="0"/>
                <w:numId w:val="17"/>
              </w:numPr>
              <w:jc w:val="both"/>
              <w:rPr>
                <w:sz w:val="16"/>
                <w:szCs w:val="16"/>
              </w:rPr>
            </w:pPr>
            <w:r w:rsidRPr="00FE7725">
              <w:rPr>
                <w:sz w:val="16"/>
                <w:szCs w:val="16"/>
              </w:rPr>
              <w:t>Возможность потери собственности и управления предприятием</w:t>
            </w:r>
          </w:p>
        </w:tc>
      </w:tr>
    </w:tbl>
    <w:p w:rsidR="00FE7725" w:rsidRDefault="00FE7725" w:rsidP="001346B4">
      <w:pPr>
        <w:jc w:val="both"/>
        <w:rPr>
          <w:sz w:val="28"/>
          <w:szCs w:val="28"/>
        </w:rPr>
      </w:pPr>
    </w:p>
    <w:p w:rsidR="00197D75" w:rsidRDefault="00197D75" w:rsidP="001346B4">
      <w:pPr>
        <w:ind w:firstLine="709"/>
        <w:jc w:val="both"/>
        <w:rPr>
          <w:sz w:val="28"/>
          <w:szCs w:val="28"/>
        </w:rPr>
      </w:pPr>
    </w:p>
    <w:p w:rsidR="00F06AEF" w:rsidRPr="0036231C" w:rsidRDefault="00F06AEF" w:rsidP="001346B4">
      <w:pPr>
        <w:ind w:firstLine="709"/>
        <w:jc w:val="both"/>
        <w:rPr>
          <w:sz w:val="28"/>
          <w:szCs w:val="28"/>
        </w:rPr>
      </w:pPr>
      <w:r w:rsidRPr="0036231C">
        <w:rPr>
          <w:sz w:val="28"/>
          <w:szCs w:val="28"/>
        </w:rPr>
        <w:t xml:space="preserve">Выбор источников формирования инвестиционных ресурсов осуществляется с учетом </w:t>
      </w:r>
      <w:r w:rsidRPr="00FE7725">
        <w:rPr>
          <w:b/>
          <w:sz w:val="28"/>
          <w:szCs w:val="28"/>
        </w:rPr>
        <w:t xml:space="preserve">следующих </w:t>
      </w:r>
      <w:r w:rsidR="00AE48AA" w:rsidRPr="00FE7725">
        <w:rPr>
          <w:b/>
          <w:sz w:val="28"/>
          <w:szCs w:val="28"/>
        </w:rPr>
        <w:t>факторов</w:t>
      </w:r>
      <w:r w:rsidR="00AE48AA">
        <w:rPr>
          <w:sz w:val="28"/>
          <w:szCs w:val="28"/>
        </w:rPr>
        <w:t>:</w:t>
      </w:r>
    </w:p>
    <w:p w:rsidR="002B1BB5" w:rsidRPr="00FE7725" w:rsidRDefault="00F06AEF" w:rsidP="001346B4">
      <w:pPr>
        <w:numPr>
          <w:ilvl w:val="1"/>
          <w:numId w:val="1"/>
        </w:numPr>
        <w:tabs>
          <w:tab w:val="clear" w:pos="1429"/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FE7725">
        <w:rPr>
          <w:bCs/>
          <w:iCs/>
          <w:sz w:val="28"/>
          <w:szCs w:val="28"/>
        </w:rPr>
        <w:t xml:space="preserve">Отраслевые особенности производственной деятельности предприятия, </w:t>
      </w:r>
      <w:r w:rsidRPr="00FE7725">
        <w:rPr>
          <w:sz w:val="28"/>
          <w:szCs w:val="28"/>
        </w:rPr>
        <w:t xml:space="preserve">которые определяют структуру активов и ликвидность предприятия. </w:t>
      </w:r>
    </w:p>
    <w:p w:rsidR="002B1BB5" w:rsidRPr="00FE7725" w:rsidRDefault="00F06AEF" w:rsidP="001346B4">
      <w:pPr>
        <w:numPr>
          <w:ilvl w:val="1"/>
          <w:numId w:val="1"/>
        </w:numPr>
        <w:tabs>
          <w:tab w:val="clear" w:pos="1429"/>
          <w:tab w:val="left" w:pos="993"/>
        </w:tabs>
        <w:ind w:left="0" w:firstLine="709"/>
        <w:jc w:val="both"/>
        <w:rPr>
          <w:bCs/>
          <w:iCs/>
          <w:sz w:val="28"/>
          <w:szCs w:val="28"/>
        </w:rPr>
      </w:pPr>
      <w:r w:rsidRPr="00FE7725">
        <w:rPr>
          <w:bCs/>
          <w:iCs/>
          <w:sz w:val="28"/>
          <w:szCs w:val="28"/>
        </w:rPr>
        <w:t xml:space="preserve">Размер предприятия. </w:t>
      </w:r>
    </w:p>
    <w:p w:rsidR="00F06AEF" w:rsidRPr="00FE7725" w:rsidRDefault="00F06AEF" w:rsidP="001346B4">
      <w:pPr>
        <w:numPr>
          <w:ilvl w:val="1"/>
          <w:numId w:val="1"/>
        </w:numPr>
        <w:tabs>
          <w:tab w:val="clear" w:pos="1429"/>
          <w:tab w:val="left" w:pos="993"/>
        </w:tabs>
        <w:ind w:left="0" w:firstLine="709"/>
        <w:jc w:val="both"/>
        <w:rPr>
          <w:sz w:val="28"/>
          <w:szCs w:val="28"/>
        </w:rPr>
      </w:pPr>
      <w:r w:rsidRPr="00FE7725">
        <w:rPr>
          <w:bCs/>
          <w:iCs/>
          <w:sz w:val="28"/>
          <w:szCs w:val="28"/>
        </w:rPr>
        <w:t xml:space="preserve">Стоимость капитала, привлекаемого из различных источников. </w:t>
      </w:r>
    </w:p>
    <w:p w:rsidR="002B1BB5" w:rsidRPr="00FE7725" w:rsidRDefault="00F06AEF" w:rsidP="001346B4">
      <w:pPr>
        <w:numPr>
          <w:ilvl w:val="1"/>
          <w:numId w:val="1"/>
        </w:numPr>
        <w:tabs>
          <w:tab w:val="clear" w:pos="1429"/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FE7725">
        <w:rPr>
          <w:bCs/>
          <w:iCs/>
          <w:sz w:val="28"/>
          <w:szCs w:val="28"/>
        </w:rPr>
        <w:t xml:space="preserve">Свобода выбора источников финансирования. </w:t>
      </w:r>
    </w:p>
    <w:p w:rsidR="00F06AEF" w:rsidRPr="00FE7725" w:rsidRDefault="00F06AEF" w:rsidP="001346B4">
      <w:pPr>
        <w:numPr>
          <w:ilvl w:val="1"/>
          <w:numId w:val="1"/>
        </w:numPr>
        <w:tabs>
          <w:tab w:val="clear" w:pos="1429"/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FE7725">
        <w:rPr>
          <w:bCs/>
          <w:iCs/>
          <w:sz w:val="28"/>
          <w:szCs w:val="28"/>
        </w:rPr>
        <w:t>Конъюнктура рынка капитала</w:t>
      </w:r>
      <w:proofErr w:type="gramStart"/>
      <w:r w:rsidRPr="00FE7725">
        <w:rPr>
          <w:bCs/>
          <w:iCs/>
          <w:sz w:val="28"/>
          <w:szCs w:val="28"/>
        </w:rPr>
        <w:t xml:space="preserve"> </w:t>
      </w:r>
      <w:r w:rsidR="002B1BB5" w:rsidRPr="00FE7725">
        <w:rPr>
          <w:sz w:val="28"/>
          <w:szCs w:val="28"/>
        </w:rPr>
        <w:t>.</w:t>
      </w:r>
      <w:proofErr w:type="gramEnd"/>
    </w:p>
    <w:p w:rsidR="002B1BB5" w:rsidRPr="00FE7725" w:rsidRDefault="00F06AEF" w:rsidP="001346B4">
      <w:pPr>
        <w:numPr>
          <w:ilvl w:val="1"/>
          <w:numId w:val="1"/>
        </w:numPr>
        <w:tabs>
          <w:tab w:val="clear" w:pos="1429"/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FE7725">
        <w:rPr>
          <w:bCs/>
          <w:iCs/>
          <w:sz w:val="28"/>
          <w:szCs w:val="28"/>
        </w:rPr>
        <w:t xml:space="preserve">Уровень налогообложения прибыли. </w:t>
      </w:r>
    </w:p>
    <w:p w:rsidR="00F06AEF" w:rsidRPr="00FE7725" w:rsidRDefault="00F06AEF" w:rsidP="001346B4">
      <w:pPr>
        <w:numPr>
          <w:ilvl w:val="1"/>
          <w:numId w:val="1"/>
        </w:numPr>
        <w:tabs>
          <w:tab w:val="clear" w:pos="1429"/>
          <w:tab w:val="left" w:pos="993"/>
        </w:tabs>
        <w:ind w:left="0" w:firstLine="709"/>
        <w:jc w:val="both"/>
        <w:rPr>
          <w:bCs/>
          <w:iCs/>
          <w:sz w:val="28"/>
          <w:szCs w:val="28"/>
        </w:rPr>
      </w:pPr>
      <w:r w:rsidRPr="00FE7725">
        <w:rPr>
          <w:bCs/>
          <w:iCs/>
          <w:sz w:val="28"/>
          <w:szCs w:val="28"/>
        </w:rPr>
        <w:t xml:space="preserve">Мера принимаемого риска при формировании инвестиционных ресурсов. </w:t>
      </w:r>
    </w:p>
    <w:p w:rsidR="002B1BB5" w:rsidRPr="00FE7725" w:rsidRDefault="00F06AEF" w:rsidP="001346B4">
      <w:pPr>
        <w:numPr>
          <w:ilvl w:val="1"/>
          <w:numId w:val="1"/>
        </w:numPr>
        <w:tabs>
          <w:tab w:val="clear" w:pos="1429"/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FE7725">
        <w:rPr>
          <w:bCs/>
          <w:iCs/>
          <w:sz w:val="28"/>
          <w:szCs w:val="28"/>
        </w:rPr>
        <w:t xml:space="preserve">Задаваемый уровень концентрации собственного капитала для обеспечения требуемого уровня финансового контроля. </w:t>
      </w:r>
    </w:p>
    <w:p w:rsidR="00FE7725" w:rsidRPr="00FE7725" w:rsidRDefault="00FE7725" w:rsidP="001346B4">
      <w:pPr>
        <w:tabs>
          <w:tab w:val="left" w:pos="993"/>
        </w:tabs>
        <w:jc w:val="both"/>
        <w:rPr>
          <w:color w:val="000000" w:themeColor="text1"/>
          <w:sz w:val="28"/>
          <w:szCs w:val="28"/>
        </w:rPr>
      </w:pPr>
    </w:p>
    <w:p w:rsidR="00B030DF" w:rsidRPr="0036231C" w:rsidRDefault="00CC348B" w:rsidP="001346B4">
      <w:pPr>
        <w:ind w:firstLine="709"/>
        <w:jc w:val="both"/>
        <w:rPr>
          <w:color w:val="000000" w:themeColor="text1"/>
          <w:sz w:val="28"/>
          <w:szCs w:val="28"/>
        </w:rPr>
      </w:pPr>
      <w:r w:rsidRPr="0036231C">
        <w:rPr>
          <w:color w:val="000000" w:themeColor="text1"/>
          <w:sz w:val="28"/>
          <w:szCs w:val="28"/>
        </w:rPr>
        <w:t xml:space="preserve">Таким образом, </w:t>
      </w:r>
      <w:r w:rsidR="00B030DF" w:rsidRPr="0036231C">
        <w:rPr>
          <w:color w:val="000000" w:themeColor="text1"/>
          <w:sz w:val="28"/>
          <w:szCs w:val="28"/>
        </w:rPr>
        <w:t>финансирование инвестиций сложный процесс, предполагающий, во-первых, определение источников их финансирования. Р</w:t>
      </w:r>
      <w:r w:rsidRPr="0036231C">
        <w:rPr>
          <w:color w:val="000000" w:themeColor="text1"/>
          <w:sz w:val="28"/>
          <w:szCs w:val="28"/>
        </w:rPr>
        <w:t xml:space="preserve">азличные источники финансирования </w:t>
      </w:r>
      <w:r w:rsidR="00B030DF" w:rsidRPr="0036231C">
        <w:rPr>
          <w:color w:val="000000" w:themeColor="text1"/>
          <w:sz w:val="28"/>
          <w:szCs w:val="28"/>
        </w:rPr>
        <w:t xml:space="preserve">инвестиций </w:t>
      </w:r>
      <w:r w:rsidRPr="0036231C">
        <w:rPr>
          <w:color w:val="000000" w:themeColor="text1"/>
          <w:sz w:val="28"/>
          <w:szCs w:val="28"/>
        </w:rPr>
        <w:t>имеют как достоинства, так и недостатки.</w:t>
      </w:r>
      <w:r w:rsidR="00B030DF" w:rsidRPr="0036231C">
        <w:rPr>
          <w:color w:val="000000" w:themeColor="text1"/>
          <w:sz w:val="28"/>
          <w:szCs w:val="28"/>
        </w:rPr>
        <w:t xml:space="preserve"> При этом выбор источников формирования инвестиционных ресурсов должен осуществляться с учетом ряда факторов.</w:t>
      </w:r>
    </w:p>
    <w:p w:rsidR="00CD3599" w:rsidRDefault="00CD3599" w:rsidP="001346B4"/>
    <w:p w:rsidR="00B030DF" w:rsidRPr="001D014B" w:rsidRDefault="0059404E" w:rsidP="001346B4">
      <w:pPr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ЛИТЕРАТУРА</w:t>
      </w:r>
    </w:p>
    <w:p w:rsidR="00B030DF" w:rsidRDefault="00B030DF" w:rsidP="001346B4">
      <w:pPr>
        <w:jc w:val="both"/>
        <w:rPr>
          <w:color w:val="FF0000"/>
        </w:rPr>
      </w:pPr>
      <w:bookmarkStart w:id="0" w:name="_GoBack"/>
      <w:bookmarkEnd w:id="0"/>
    </w:p>
    <w:p w:rsidR="002B1BB5" w:rsidRPr="00CD3599" w:rsidRDefault="002B1BB5" w:rsidP="001346B4">
      <w:pPr>
        <w:pStyle w:val="a6"/>
        <w:numPr>
          <w:ilvl w:val="0"/>
          <w:numId w:val="6"/>
        </w:numPr>
        <w:jc w:val="both"/>
        <w:rPr>
          <w:color w:val="000000" w:themeColor="text1"/>
          <w:sz w:val="28"/>
          <w:szCs w:val="28"/>
        </w:rPr>
      </w:pPr>
      <w:r w:rsidRPr="00CD3599">
        <w:rPr>
          <w:color w:val="000000" w:themeColor="text1"/>
          <w:sz w:val="28"/>
          <w:szCs w:val="28"/>
        </w:rPr>
        <w:t>Финансы Экономика Банковское дело // [Электронный ресурс]. – Режим доступа:</w:t>
      </w:r>
      <w:r w:rsidRPr="00CD3599">
        <w:rPr>
          <w:color w:val="FF0000"/>
          <w:sz w:val="28"/>
          <w:szCs w:val="28"/>
        </w:rPr>
        <w:t xml:space="preserve"> </w:t>
      </w:r>
      <w:hyperlink r:id="rId7" w:history="1">
        <w:r w:rsidRPr="00CD3599">
          <w:rPr>
            <w:rStyle w:val="a5"/>
            <w:sz w:val="28"/>
            <w:szCs w:val="28"/>
          </w:rPr>
          <w:t>http://www.finekon.ru/istochniki%20fin%20invest.php</w:t>
        </w:r>
      </w:hyperlink>
      <w:r w:rsidRPr="00CD3599">
        <w:rPr>
          <w:color w:val="FF0000"/>
          <w:sz w:val="28"/>
          <w:szCs w:val="28"/>
        </w:rPr>
        <w:t xml:space="preserve"> </w:t>
      </w:r>
      <w:r w:rsidRPr="00CD3599">
        <w:rPr>
          <w:color w:val="000000" w:themeColor="text1"/>
          <w:sz w:val="28"/>
          <w:szCs w:val="28"/>
        </w:rPr>
        <w:t>– Дата доступа: 03.05.2014.</w:t>
      </w:r>
    </w:p>
    <w:p w:rsidR="008A2648" w:rsidRPr="00FE7725" w:rsidRDefault="00C9741A" w:rsidP="001346B4">
      <w:pPr>
        <w:pStyle w:val="a6"/>
        <w:numPr>
          <w:ilvl w:val="0"/>
          <w:numId w:val="6"/>
        </w:numPr>
        <w:jc w:val="both"/>
        <w:rPr>
          <w:color w:val="000000" w:themeColor="text1"/>
          <w:sz w:val="28"/>
          <w:szCs w:val="28"/>
        </w:rPr>
      </w:pPr>
      <w:hyperlink r:id="rId8" w:history="1">
        <w:r w:rsidR="002B1BB5" w:rsidRPr="0059404E">
          <w:rPr>
            <w:rStyle w:val="a5"/>
            <w:b/>
            <w:color w:val="000000" w:themeColor="text1"/>
            <w:sz w:val="28"/>
            <w:szCs w:val="28"/>
            <w:u w:val="none"/>
          </w:rPr>
          <w:t xml:space="preserve">Игонина, </w:t>
        </w:r>
        <w:r w:rsidR="001D014B" w:rsidRPr="0059404E">
          <w:rPr>
            <w:rStyle w:val="a5"/>
            <w:b/>
            <w:color w:val="000000" w:themeColor="text1"/>
            <w:sz w:val="28"/>
            <w:szCs w:val="28"/>
            <w:u w:val="none"/>
          </w:rPr>
          <w:t>Л.</w:t>
        </w:r>
        <w:r w:rsidR="002B1BB5" w:rsidRPr="0059404E">
          <w:rPr>
            <w:rStyle w:val="a5"/>
            <w:b/>
            <w:color w:val="000000" w:themeColor="text1"/>
            <w:sz w:val="28"/>
            <w:szCs w:val="28"/>
            <w:u w:val="none"/>
          </w:rPr>
          <w:t>Л.</w:t>
        </w:r>
      </w:hyperlink>
      <w:r w:rsidR="001D014B">
        <w:rPr>
          <w:rStyle w:val="a5"/>
          <w:color w:val="000000" w:themeColor="text1"/>
          <w:sz w:val="28"/>
          <w:szCs w:val="28"/>
          <w:u w:val="none"/>
        </w:rPr>
        <w:t xml:space="preserve"> </w:t>
      </w:r>
      <w:r w:rsidR="002B1BB5" w:rsidRPr="00CD3599">
        <w:rPr>
          <w:sz w:val="28"/>
          <w:szCs w:val="28"/>
        </w:rPr>
        <w:t>Инвестиции</w:t>
      </w:r>
      <w:r w:rsidR="002B1BB5" w:rsidRPr="0070114A">
        <w:rPr>
          <w:sz w:val="28"/>
          <w:szCs w:val="28"/>
        </w:rPr>
        <w:t>/</w:t>
      </w:r>
      <w:r w:rsidR="002B1BB5" w:rsidRPr="0070114A">
        <w:rPr>
          <w:rStyle w:val="a5"/>
          <w:color w:val="1F497D" w:themeColor="text2"/>
          <w:sz w:val="28"/>
          <w:szCs w:val="28"/>
          <w:u w:val="none"/>
        </w:rPr>
        <w:t xml:space="preserve"> </w:t>
      </w:r>
      <w:r w:rsidR="002B1BB5" w:rsidRPr="005979DE">
        <w:rPr>
          <w:rStyle w:val="a5"/>
          <w:color w:val="000000" w:themeColor="text1"/>
          <w:sz w:val="28"/>
          <w:szCs w:val="28"/>
          <w:u w:val="none"/>
        </w:rPr>
        <w:t xml:space="preserve">Л.Л. </w:t>
      </w:r>
      <w:hyperlink r:id="rId9" w:history="1">
        <w:r w:rsidR="002B1BB5" w:rsidRPr="005979DE">
          <w:rPr>
            <w:rStyle w:val="a5"/>
            <w:color w:val="000000" w:themeColor="text1"/>
            <w:sz w:val="28"/>
            <w:szCs w:val="28"/>
            <w:u w:val="none"/>
          </w:rPr>
          <w:t>Игонина</w:t>
        </w:r>
      </w:hyperlink>
      <w:r w:rsidR="002B1BB5" w:rsidRPr="0070114A">
        <w:rPr>
          <w:sz w:val="28"/>
          <w:szCs w:val="28"/>
        </w:rPr>
        <w:t>//</w:t>
      </w:r>
      <w:r w:rsidR="002B1BB5" w:rsidRPr="00CD3599">
        <w:rPr>
          <w:sz w:val="28"/>
          <w:szCs w:val="28"/>
        </w:rPr>
        <w:t xml:space="preserve"> Учеб. Пособие</w:t>
      </w:r>
      <w:r w:rsidR="002B1BB5" w:rsidRPr="00CD3599">
        <w:rPr>
          <w:color w:val="000000" w:themeColor="text1"/>
          <w:sz w:val="28"/>
          <w:szCs w:val="28"/>
        </w:rPr>
        <w:t>/</w:t>
      </w:r>
      <w:r w:rsidR="002B1BB5" w:rsidRPr="00CD3599">
        <w:rPr>
          <w:rStyle w:val="a5"/>
          <w:color w:val="000000" w:themeColor="text1"/>
          <w:sz w:val="28"/>
          <w:szCs w:val="28"/>
          <w:u w:val="none"/>
        </w:rPr>
        <w:t xml:space="preserve"> </w:t>
      </w:r>
      <w:r w:rsidR="002B1BB5" w:rsidRPr="005979DE">
        <w:rPr>
          <w:rStyle w:val="a5"/>
          <w:color w:val="000000" w:themeColor="text1"/>
          <w:sz w:val="28"/>
          <w:szCs w:val="28"/>
          <w:u w:val="none"/>
        </w:rPr>
        <w:t>Л.Л.</w:t>
      </w:r>
      <w:r w:rsidR="001D014B">
        <w:rPr>
          <w:rStyle w:val="a5"/>
          <w:color w:val="000000" w:themeColor="text1"/>
          <w:sz w:val="28"/>
          <w:szCs w:val="28"/>
          <w:u w:val="none"/>
        </w:rPr>
        <w:t> </w:t>
      </w:r>
      <w:hyperlink r:id="rId10" w:history="1">
        <w:r w:rsidR="002B1BB5" w:rsidRPr="005979DE">
          <w:rPr>
            <w:rStyle w:val="a5"/>
            <w:color w:val="000000" w:themeColor="text1"/>
            <w:sz w:val="28"/>
            <w:szCs w:val="28"/>
            <w:u w:val="none"/>
          </w:rPr>
          <w:t>Игонина</w:t>
        </w:r>
      </w:hyperlink>
      <w:r w:rsidR="002B1BB5">
        <w:rPr>
          <w:color w:val="000000" w:themeColor="text1"/>
        </w:rPr>
        <w:t>.</w:t>
      </w:r>
      <w:r w:rsidR="002B1BB5" w:rsidRPr="00CD3599">
        <w:rPr>
          <w:sz w:val="28"/>
          <w:szCs w:val="28"/>
        </w:rPr>
        <w:t xml:space="preserve">– 2005. – </w:t>
      </w:r>
      <w:r w:rsidR="002B1BB5">
        <w:rPr>
          <w:sz w:val="28"/>
          <w:szCs w:val="28"/>
        </w:rPr>
        <w:t>С. 71-89.</w:t>
      </w:r>
    </w:p>
    <w:sectPr w:rsidR="008A2648" w:rsidRPr="00FE7725" w:rsidSect="00F06AE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42796"/>
    <w:multiLevelType w:val="hybridMultilevel"/>
    <w:tmpl w:val="991C3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047C53"/>
    <w:multiLevelType w:val="hybridMultilevel"/>
    <w:tmpl w:val="F6C0D6CC"/>
    <w:lvl w:ilvl="0" w:tplc="3FDA232E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D9CAD7DA">
      <w:start w:val="1"/>
      <w:numFmt w:val="decimal"/>
      <w:lvlText w:val="%2."/>
      <w:lvlJc w:val="left"/>
      <w:pPr>
        <w:tabs>
          <w:tab w:val="num" w:pos="1429"/>
        </w:tabs>
        <w:ind w:left="1429" w:hanging="360"/>
      </w:pPr>
      <w:rPr>
        <w:rFonts w:hint="default"/>
        <w:b w:val="0"/>
      </w:rPr>
    </w:lvl>
    <w:lvl w:ilvl="2" w:tplc="BAD645A8">
      <w:numFmt w:val="none"/>
      <w:lvlText w:val=""/>
      <w:lvlJc w:val="left"/>
      <w:pPr>
        <w:tabs>
          <w:tab w:val="num" w:pos="360"/>
        </w:tabs>
      </w:pPr>
    </w:lvl>
    <w:lvl w:ilvl="3" w:tplc="94645860">
      <w:numFmt w:val="none"/>
      <w:lvlText w:val=""/>
      <w:lvlJc w:val="left"/>
      <w:pPr>
        <w:tabs>
          <w:tab w:val="num" w:pos="360"/>
        </w:tabs>
      </w:pPr>
    </w:lvl>
    <w:lvl w:ilvl="4" w:tplc="DF984698">
      <w:numFmt w:val="none"/>
      <w:lvlText w:val=""/>
      <w:lvlJc w:val="left"/>
      <w:pPr>
        <w:tabs>
          <w:tab w:val="num" w:pos="360"/>
        </w:tabs>
      </w:pPr>
    </w:lvl>
    <w:lvl w:ilvl="5" w:tplc="857C818E">
      <w:numFmt w:val="none"/>
      <w:lvlText w:val=""/>
      <w:lvlJc w:val="left"/>
      <w:pPr>
        <w:tabs>
          <w:tab w:val="num" w:pos="360"/>
        </w:tabs>
      </w:pPr>
    </w:lvl>
    <w:lvl w:ilvl="6" w:tplc="CBB476C2">
      <w:numFmt w:val="none"/>
      <w:lvlText w:val=""/>
      <w:lvlJc w:val="left"/>
      <w:pPr>
        <w:tabs>
          <w:tab w:val="num" w:pos="360"/>
        </w:tabs>
      </w:pPr>
    </w:lvl>
    <w:lvl w:ilvl="7" w:tplc="50B6C432">
      <w:numFmt w:val="none"/>
      <w:lvlText w:val=""/>
      <w:lvlJc w:val="left"/>
      <w:pPr>
        <w:tabs>
          <w:tab w:val="num" w:pos="360"/>
        </w:tabs>
      </w:pPr>
    </w:lvl>
    <w:lvl w:ilvl="8" w:tplc="39A6FD50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28197ADF"/>
    <w:multiLevelType w:val="hybridMultilevel"/>
    <w:tmpl w:val="91BEBA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9A37F4"/>
    <w:multiLevelType w:val="hybridMultilevel"/>
    <w:tmpl w:val="B48E1B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7F2BD3"/>
    <w:multiLevelType w:val="hybridMultilevel"/>
    <w:tmpl w:val="D9043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950BB9"/>
    <w:multiLevelType w:val="hybridMultilevel"/>
    <w:tmpl w:val="EBD87524"/>
    <w:lvl w:ilvl="0" w:tplc="DC508658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34030EA3"/>
    <w:multiLevelType w:val="hybridMultilevel"/>
    <w:tmpl w:val="84289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477EA6"/>
    <w:multiLevelType w:val="hybridMultilevel"/>
    <w:tmpl w:val="F87C64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7E29E6"/>
    <w:multiLevelType w:val="hybridMultilevel"/>
    <w:tmpl w:val="792AD41E"/>
    <w:lvl w:ilvl="0" w:tplc="DC508658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3C40EEEC">
      <w:start w:val="3"/>
      <w:numFmt w:val="decimal"/>
      <w:lvlText w:val="%2."/>
      <w:lvlJc w:val="left"/>
      <w:pPr>
        <w:tabs>
          <w:tab w:val="num" w:pos="2494"/>
        </w:tabs>
        <w:ind w:left="2494" w:hanging="705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41837CD2"/>
    <w:multiLevelType w:val="hybridMultilevel"/>
    <w:tmpl w:val="C70CC8B0"/>
    <w:lvl w:ilvl="0" w:tplc="DC508658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4ABA7B2D"/>
    <w:multiLevelType w:val="hybridMultilevel"/>
    <w:tmpl w:val="7CD22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F6598F"/>
    <w:multiLevelType w:val="hybridMultilevel"/>
    <w:tmpl w:val="09ECF0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3546C6"/>
    <w:multiLevelType w:val="hybridMultilevel"/>
    <w:tmpl w:val="AD8EA1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F906B4"/>
    <w:multiLevelType w:val="hybridMultilevel"/>
    <w:tmpl w:val="EAF44A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6C5664"/>
    <w:multiLevelType w:val="hybridMultilevel"/>
    <w:tmpl w:val="F09EA57C"/>
    <w:lvl w:ilvl="0" w:tplc="DC508658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5DB43E76">
      <w:start w:val="1"/>
      <w:numFmt w:val="decimal"/>
      <w:lvlText w:val="%2."/>
      <w:lvlJc w:val="left"/>
      <w:pPr>
        <w:tabs>
          <w:tab w:val="num" w:pos="2494"/>
        </w:tabs>
        <w:ind w:left="2494" w:hanging="705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>
    <w:nsid w:val="70192BC5"/>
    <w:multiLevelType w:val="hybridMultilevel"/>
    <w:tmpl w:val="D41818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5409C1"/>
    <w:multiLevelType w:val="hybridMultilevel"/>
    <w:tmpl w:val="A9B61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8"/>
  </w:num>
  <w:num w:numId="4">
    <w:abstractNumId w:val="5"/>
  </w:num>
  <w:num w:numId="5">
    <w:abstractNumId w:val="9"/>
  </w:num>
  <w:num w:numId="6">
    <w:abstractNumId w:val="0"/>
  </w:num>
  <w:num w:numId="7">
    <w:abstractNumId w:val="13"/>
  </w:num>
  <w:num w:numId="8">
    <w:abstractNumId w:val="16"/>
  </w:num>
  <w:num w:numId="9">
    <w:abstractNumId w:val="7"/>
  </w:num>
  <w:num w:numId="10">
    <w:abstractNumId w:val="11"/>
  </w:num>
  <w:num w:numId="11">
    <w:abstractNumId w:val="4"/>
  </w:num>
  <w:num w:numId="12">
    <w:abstractNumId w:val="6"/>
  </w:num>
  <w:num w:numId="13">
    <w:abstractNumId w:val="3"/>
  </w:num>
  <w:num w:numId="14">
    <w:abstractNumId w:val="10"/>
  </w:num>
  <w:num w:numId="15">
    <w:abstractNumId w:val="15"/>
  </w:num>
  <w:num w:numId="16">
    <w:abstractNumId w:val="12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F06AEF"/>
    <w:rsid w:val="000F40D9"/>
    <w:rsid w:val="001342D8"/>
    <w:rsid w:val="001346B4"/>
    <w:rsid w:val="00145227"/>
    <w:rsid w:val="00197D75"/>
    <w:rsid w:val="001C5CD1"/>
    <w:rsid w:val="001D014B"/>
    <w:rsid w:val="001E0B7D"/>
    <w:rsid w:val="001F0B20"/>
    <w:rsid w:val="002B1BB5"/>
    <w:rsid w:val="002F3966"/>
    <w:rsid w:val="002F5676"/>
    <w:rsid w:val="00346BC4"/>
    <w:rsid w:val="0036231C"/>
    <w:rsid w:val="00531A58"/>
    <w:rsid w:val="0059404E"/>
    <w:rsid w:val="005F1642"/>
    <w:rsid w:val="00603143"/>
    <w:rsid w:val="00672977"/>
    <w:rsid w:val="006D5774"/>
    <w:rsid w:val="007A19AB"/>
    <w:rsid w:val="007E64EF"/>
    <w:rsid w:val="00800D84"/>
    <w:rsid w:val="008A2521"/>
    <w:rsid w:val="008A2648"/>
    <w:rsid w:val="008D2044"/>
    <w:rsid w:val="008D27BF"/>
    <w:rsid w:val="008D40C1"/>
    <w:rsid w:val="00913AA2"/>
    <w:rsid w:val="00A10C8A"/>
    <w:rsid w:val="00A31FBA"/>
    <w:rsid w:val="00AD7174"/>
    <w:rsid w:val="00AE48AA"/>
    <w:rsid w:val="00B030DF"/>
    <w:rsid w:val="00B07F57"/>
    <w:rsid w:val="00B57E18"/>
    <w:rsid w:val="00BA2F9D"/>
    <w:rsid w:val="00BB4A80"/>
    <w:rsid w:val="00C111CB"/>
    <w:rsid w:val="00C116F6"/>
    <w:rsid w:val="00C8776C"/>
    <w:rsid w:val="00C9741A"/>
    <w:rsid w:val="00CA16FB"/>
    <w:rsid w:val="00CC348B"/>
    <w:rsid w:val="00CD3599"/>
    <w:rsid w:val="00CE34C9"/>
    <w:rsid w:val="00D870CA"/>
    <w:rsid w:val="00EA65D7"/>
    <w:rsid w:val="00ED2918"/>
    <w:rsid w:val="00F06AEF"/>
    <w:rsid w:val="00F84F2A"/>
    <w:rsid w:val="00FE7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0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CD3599"/>
    <w:pPr>
      <w:widowControl/>
      <w:autoSpaceDE/>
      <w:autoSpaceDN/>
      <w:adjustRightInd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aliases w:val="Введение"/>
    <w:basedOn w:val="a"/>
    <w:next w:val="a"/>
    <w:autoRedefine/>
    <w:uiPriority w:val="99"/>
    <w:semiHidden/>
    <w:rsid w:val="008D27BF"/>
    <w:pPr>
      <w:spacing w:line="360" w:lineRule="auto"/>
      <w:jc w:val="both"/>
    </w:pPr>
    <w:rPr>
      <w:rFonts w:eastAsia="Calibri"/>
      <w:bCs/>
      <w:iCs/>
      <w:smallCaps/>
      <w:color w:val="000000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F06AE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6AEF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CD3599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CD3599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CD359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style17">
    <w:name w:val="style17"/>
    <w:basedOn w:val="a0"/>
    <w:rsid w:val="00CD35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xsolver.narod.ru/Books/Fininvest/invest2/index.html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www.finekon.ru/istochniki%20fin%20invest.ph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exsolver.narod.ru/Books/Fininvest/invest2/index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xsolver.narod.ru/Books/Fininvest/invest2/index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924</Words>
  <Characters>5268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Inside</dc:creator>
  <cp:keywords/>
  <dc:description/>
  <cp:lastModifiedBy>deynejenko</cp:lastModifiedBy>
  <cp:revision>9</cp:revision>
  <dcterms:created xsi:type="dcterms:W3CDTF">2014-05-14T22:47:00Z</dcterms:created>
  <dcterms:modified xsi:type="dcterms:W3CDTF">2014-06-09T09:18:00Z</dcterms:modified>
</cp:coreProperties>
</file>