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FF" w:rsidRDefault="00CB31FF" w:rsidP="00CB31FF">
      <w:pPr>
        <w:pStyle w:val="Default"/>
        <w:jc w:val="center"/>
        <w:rPr>
          <w:b/>
          <w:bCs/>
          <w:sz w:val="28"/>
          <w:szCs w:val="28"/>
        </w:rPr>
      </w:pPr>
      <w:r>
        <w:rPr>
          <w:b/>
          <w:bCs/>
          <w:sz w:val="28"/>
          <w:szCs w:val="28"/>
        </w:rPr>
        <w:t>МИНИСТЕРСТВО ОБРАЗОВАНИЯ РЕСПУБЛИКИ БЕЛАРУСЬ</w:t>
      </w:r>
    </w:p>
    <w:p w:rsidR="00CB31FF" w:rsidRDefault="00CB31FF" w:rsidP="00CB31FF">
      <w:pPr>
        <w:pStyle w:val="Default"/>
        <w:jc w:val="center"/>
        <w:rPr>
          <w:sz w:val="28"/>
          <w:szCs w:val="28"/>
        </w:rPr>
      </w:pPr>
    </w:p>
    <w:p w:rsidR="00CB31FF" w:rsidRDefault="00CB31FF" w:rsidP="00CB31FF">
      <w:pPr>
        <w:pStyle w:val="Default"/>
        <w:jc w:val="center"/>
        <w:rPr>
          <w:sz w:val="28"/>
          <w:szCs w:val="28"/>
        </w:rPr>
      </w:pPr>
      <w:r>
        <w:rPr>
          <w:b/>
          <w:bCs/>
          <w:sz w:val="28"/>
          <w:szCs w:val="28"/>
        </w:rPr>
        <w:t>ГОСУДАРСТВЕННОЕ УЧРЕЖДЕНИЕ ОБРАЗОВАНИЯ</w:t>
      </w:r>
    </w:p>
    <w:p w:rsidR="00CB31FF" w:rsidRDefault="00CB31FF" w:rsidP="00CB31FF">
      <w:pPr>
        <w:pStyle w:val="Default"/>
        <w:jc w:val="center"/>
        <w:rPr>
          <w:sz w:val="28"/>
          <w:szCs w:val="28"/>
        </w:rPr>
      </w:pPr>
      <w:r>
        <w:rPr>
          <w:b/>
          <w:bCs/>
          <w:sz w:val="28"/>
          <w:szCs w:val="28"/>
        </w:rPr>
        <w:t>«ИНСТИТУТ БИЗНЕСА И МЕНЕДЖМЕНТА ТЕХНОЛОГИЙ»</w:t>
      </w:r>
    </w:p>
    <w:p w:rsidR="00CB31FF" w:rsidRDefault="00CB31FF" w:rsidP="00CB31FF">
      <w:pPr>
        <w:pStyle w:val="Default"/>
        <w:jc w:val="center"/>
        <w:rPr>
          <w:b/>
          <w:bCs/>
          <w:sz w:val="28"/>
          <w:szCs w:val="28"/>
        </w:rPr>
      </w:pPr>
      <w:r>
        <w:rPr>
          <w:b/>
          <w:bCs/>
          <w:sz w:val="28"/>
          <w:szCs w:val="28"/>
        </w:rPr>
        <w:t>БЕЛОРУССКОГО ГОСУДАРСТВЕННОГО УНИВЕРСИТЕТА</w:t>
      </w:r>
    </w:p>
    <w:p w:rsidR="00CB31FF" w:rsidRDefault="00CB31FF" w:rsidP="00CB31FF">
      <w:pPr>
        <w:pStyle w:val="Default"/>
        <w:jc w:val="center"/>
        <w:rPr>
          <w:sz w:val="28"/>
          <w:szCs w:val="28"/>
        </w:rPr>
      </w:pPr>
    </w:p>
    <w:p w:rsidR="00CB31FF" w:rsidRDefault="00CB31FF" w:rsidP="00CB31FF">
      <w:pPr>
        <w:pStyle w:val="Default"/>
        <w:jc w:val="center"/>
        <w:rPr>
          <w:b/>
          <w:bCs/>
          <w:sz w:val="28"/>
          <w:szCs w:val="28"/>
        </w:rPr>
      </w:pPr>
      <w:r>
        <w:rPr>
          <w:b/>
          <w:bCs/>
          <w:sz w:val="28"/>
          <w:szCs w:val="28"/>
        </w:rPr>
        <w:t>КАФЕДРА ЛОГИСТИКИ</w:t>
      </w:r>
    </w:p>
    <w:p w:rsidR="00CB31FF" w:rsidRDefault="00CB31FF" w:rsidP="00CB31FF">
      <w:pPr>
        <w:pStyle w:val="Default"/>
        <w:jc w:val="center"/>
        <w:rPr>
          <w:b/>
          <w:bCs/>
          <w:sz w:val="28"/>
          <w:szCs w:val="28"/>
        </w:rPr>
      </w:pPr>
    </w:p>
    <w:p w:rsidR="00CB31FF" w:rsidRDefault="00CB31FF" w:rsidP="00CB31FF">
      <w:pPr>
        <w:pStyle w:val="Default"/>
        <w:jc w:val="center"/>
        <w:rPr>
          <w:b/>
          <w:bCs/>
          <w:sz w:val="28"/>
          <w:szCs w:val="28"/>
        </w:rPr>
      </w:pPr>
    </w:p>
    <w:p w:rsidR="00CB31FF" w:rsidRDefault="00CB31FF" w:rsidP="00CB31FF">
      <w:pPr>
        <w:pStyle w:val="Default"/>
        <w:jc w:val="center"/>
        <w:rPr>
          <w:sz w:val="28"/>
          <w:szCs w:val="28"/>
        </w:rPr>
      </w:pPr>
    </w:p>
    <w:p w:rsidR="00CB31FF" w:rsidRDefault="00CB31FF" w:rsidP="00CB31FF">
      <w:pPr>
        <w:pStyle w:val="Default"/>
        <w:rPr>
          <w:b/>
          <w:bCs/>
          <w:sz w:val="28"/>
          <w:szCs w:val="28"/>
        </w:rPr>
      </w:pPr>
    </w:p>
    <w:p w:rsidR="00CB31FF" w:rsidRDefault="00CB31FF" w:rsidP="00CB31FF">
      <w:pPr>
        <w:pStyle w:val="Default"/>
        <w:jc w:val="center"/>
        <w:rPr>
          <w:b/>
          <w:bCs/>
          <w:sz w:val="28"/>
          <w:szCs w:val="28"/>
        </w:rPr>
      </w:pPr>
    </w:p>
    <w:p w:rsidR="00CB31FF" w:rsidRDefault="00CB31FF" w:rsidP="00CB31FF">
      <w:pPr>
        <w:contextualSpacing/>
        <w:jc w:val="center"/>
        <w:rPr>
          <w:szCs w:val="28"/>
        </w:rPr>
      </w:pPr>
      <w:r>
        <w:rPr>
          <w:szCs w:val="28"/>
        </w:rPr>
        <w:t>Аннотация к дипломной работе</w:t>
      </w:r>
    </w:p>
    <w:p w:rsidR="00CB31FF" w:rsidRPr="0038370D" w:rsidRDefault="00CB31FF" w:rsidP="00CB31FF">
      <w:pPr>
        <w:shd w:val="clear" w:color="auto" w:fill="FFFFFF"/>
        <w:autoSpaceDE w:val="0"/>
        <w:autoSpaceDN w:val="0"/>
        <w:adjustRightInd w:val="0"/>
        <w:ind w:hanging="749"/>
        <w:jc w:val="center"/>
      </w:pPr>
    </w:p>
    <w:p w:rsidR="00662F23" w:rsidRPr="00662F23" w:rsidRDefault="00662F23" w:rsidP="00662F23">
      <w:pPr>
        <w:autoSpaceDE w:val="0"/>
        <w:autoSpaceDN w:val="0"/>
        <w:adjustRightInd w:val="0"/>
        <w:spacing w:line="240" w:lineRule="auto"/>
        <w:jc w:val="center"/>
        <w:rPr>
          <w:caps/>
          <w:color w:val="000000"/>
          <w:sz w:val="32"/>
          <w:szCs w:val="32"/>
        </w:rPr>
      </w:pPr>
      <w:r w:rsidRPr="00662F23">
        <w:rPr>
          <w:caps/>
          <w:color w:val="000000"/>
          <w:sz w:val="32"/>
          <w:szCs w:val="32"/>
        </w:rPr>
        <w:t>Оценка и пути повышения закупочной логистики на предприятии ООО «Мобис Партс»</w:t>
      </w:r>
    </w:p>
    <w:p w:rsidR="0096338F" w:rsidRPr="0096338F" w:rsidRDefault="0096338F" w:rsidP="0096338F">
      <w:pPr>
        <w:spacing w:line="276" w:lineRule="auto"/>
        <w:jc w:val="center"/>
        <w:rPr>
          <w:rFonts w:eastAsia="Calibri"/>
          <w:caps/>
          <w:szCs w:val="28"/>
          <w:lang w:eastAsia="en-US"/>
        </w:rPr>
      </w:pPr>
    </w:p>
    <w:p w:rsidR="00C35B34" w:rsidRPr="0096338F" w:rsidRDefault="00C35B34" w:rsidP="00C35B34">
      <w:pPr>
        <w:pStyle w:val="Default"/>
        <w:jc w:val="center"/>
        <w:rPr>
          <w:bCs/>
          <w:caps/>
          <w:sz w:val="32"/>
          <w:szCs w:val="32"/>
        </w:rPr>
      </w:pPr>
    </w:p>
    <w:p w:rsidR="00CB31FF" w:rsidRPr="00CB31FF" w:rsidRDefault="00CB31FF" w:rsidP="00CB31FF">
      <w:pPr>
        <w:shd w:val="clear" w:color="auto" w:fill="FFFFFF"/>
        <w:tabs>
          <w:tab w:val="left" w:pos="576"/>
        </w:tabs>
        <w:autoSpaceDE w:val="0"/>
        <w:autoSpaceDN w:val="0"/>
        <w:adjustRightInd w:val="0"/>
        <w:spacing w:line="240" w:lineRule="auto"/>
        <w:jc w:val="center"/>
        <w:rPr>
          <w:caps/>
          <w:sz w:val="32"/>
          <w:szCs w:val="32"/>
        </w:rPr>
      </w:pPr>
    </w:p>
    <w:p w:rsidR="00CB31FF" w:rsidRDefault="00CB31FF" w:rsidP="00CB31FF">
      <w:pPr>
        <w:pStyle w:val="Default"/>
        <w:rPr>
          <w:b/>
          <w:bCs/>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96338F" w:rsidRPr="00ED06FF" w:rsidRDefault="00662F23" w:rsidP="0096338F">
      <w:pPr>
        <w:pStyle w:val="Default"/>
        <w:jc w:val="center"/>
        <w:rPr>
          <w:sz w:val="28"/>
          <w:szCs w:val="28"/>
        </w:rPr>
      </w:pPr>
      <w:r w:rsidRPr="005F2610">
        <w:rPr>
          <w:sz w:val="28"/>
          <w:szCs w:val="28"/>
        </w:rPr>
        <w:t xml:space="preserve"> Маслова</w:t>
      </w:r>
      <w:r w:rsidR="00ED06FF">
        <w:rPr>
          <w:sz w:val="28"/>
          <w:szCs w:val="28"/>
          <w:lang w:val="en-US"/>
        </w:rPr>
        <w:t xml:space="preserve"> </w:t>
      </w:r>
      <w:r w:rsidR="00ED06FF">
        <w:rPr>
          <w:sz w:val="28"/>
          <w:szCs w:val="28"/>
        </w:rPr>
        <w:t>Татьяна Сергеевна</w:t>
      </w:r>
    </w:p>
    <w:p w:rsidR="00CB31FF" w:rsidRDefault="00CB31FF" w:rsidP="00662F23">
      <w:pPr>
        <w:pStyle w:val="Default"/>
        <w:jc w:val="center"/>
        <w:rPr>
          <w:sz w:val="28"/>
          <w:szCs w:val="28"/>
        </w:rPr>
      </w:pPr>
      <w:r>
        <w:rPr>
          <w:sz w:val="28"/>
          <w:szCs w:val="28"/>
        </w:rPr>
        <w:t>Научный руководитель</w:t>
      </w:r>
      <w:r>
        <w:tab/>
        <w:t xml:space="preserve"> </w:t>
      </w:r>
      <w:r w:rsidR="00662F23" w:rsidRPr="005F2610">
        <w:rPr>
          <w:sz w:val="28"/>
          <w:szCs w:val="28"/>
        </w:rPr>
        <w:t>О.С. Сафонов</w:t>
      </w: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Pr="00EE2096" w:rsidRDefault="00CB31FF" w:rsidP="00CB31FF">
      <w:pPr>
        <w:pStyle w:val="Default"/>
        <w:jc w:val="center"/>
        <w:rPr>
          <w:sz w:val="28"/>
          <w:szCs w:val="28"/>
        </w:rPr>
      </w:pPr>
      <w:r>
        <w:rPr>
          <w:sz w:val="28"/>
          <w:szCs w:val="28"/>
        </w:rPr>
        <w:t>МИНСК</w:t>
      </w:r>
      <w:r w:rsidRPr="00EE2096">
        <w:rPr>
          <w:sz w:val="28"/>
          <w:szCs w:val="28"/>
        </w:rPr>
        <w:t xml:space="preserve"> 2014</w:t>
      </w:r>
    </w:p>
    <w:p w:rsidR="00CB31FF" w:rsidRPr="00EE2096" w:rsidRDefault="00CB31FF" w:rsidP="00CB31FF">
      <w:pPr>
        <w:pStyle w:val="Default"/>
        <w:jc w:val="center"/>
      </w:pPr>
      <w:r w:rsidRPr="00EE2096">
        <w:br w:type="page"/>
      </w:r>
    </w:p>
    <w:p w:rsidR="00CB31FF" w:rsidRDefault="00CB31FF" w:rsidP="00CB31FF">
      <w:pPr>
        <w:jc w:val="center"/>
        <w:rPr>
          <w:b/>
          <w:sz w:val="32"/>
          <w:szCs w:val="32"/>
        </w:rPr>
      </w:pPr>
      <w:r>
        <w:rPr>
          <w:b/>
          <w:sz w:val="32"/>
          <w:szCs w:val="32"/>
        </w:rPr>
        <w:lastRenderedPageBreak/>
        <w:t>РЕФЕРАТ</w:t>
      </w:r>
    </w:p>
    <w:p w:rsidR="00662F23" w:rsidRPr="00EE2096" w:rsidRDefault="00662F23" w:rsidP="00CB31FF">
      <w:pPr>
        <w:jc w:val="center"/>
        <w:rPr>
          <w:b/>
          <w:sz w:val="32"/>
          <w:szCs w:val="32"/>
        </w:rPr>
      </w:pPr>
    </w:p>
    <w:p w:rsidR="00662F23" w:rsidRPr="009A4168" w:rsidRDefault="00662F23" w:rsidP="00662F23">
      <w:pPr>
        <w:spacing w:line="360" w:lineRule="exact"/>
        <w:rPr>
          <w:szCs w:val="28"/>
        </w:rPr>
      </w:pPr>
      <w:r>
        <w:rPr>
          <w:szCs w:val="28"/>
        </w:rPr>
        <w:t xml:space="preserve">Объем работы с. 61, в том числе рис. 4, </w:t>
      </w:r>
      <w:r w:rsidRPr="009A4168">
        <w:rPr>
          <w:szCs w:val="28"/>
        </w:rPr>
        <w:t>табл.</w:t>
      </w:r>
      <w:r>
        <w:rPr>
          <w:szCs w:val="28"/>
        </w:rPr>
        <w:t>13</w:t>
      </w:r>
      <w:r w:rsidRPr="009A4168">
        <w:rPr>
          <w:szCs w:val="28"/>
        </w:rPr>
        <w:t xml:space="preserve">, </w:t>
      </w:r>
      <w:r>
        <w:rPr>
          <w:szCs w:val="28"/>
        </w:rPr>
        <w:t>31 источник.</w:t>
      </w:r>
    </w:p>
    <w:p w:rsidR="00662F23" w:rsidRDefault="00662F23" w:rsidP="00662F23">
      <w:pPr>
        <w:spacing w:line="240" w:lineRule="auto"/>
        <w:rPr>
          <w:i/>
          <w:szCs w:val="28"/>
        </w:rPr>
      </w:pPr>
      <w:r w:rsidRPr="009A4168">
        <w:rPr>
          <w:szCs w:val="28"/>
        </w:rPr>
        <w:t xml:space="preserve">Ключевые слова: </w:t>
      </w:r>
      <w:r>
        <w:rPr>
          <w:i/>
          <w:szCs w:val="28"/>
        </w:rPr>
        <w:t>закупочная логистика, материальный поток, экономический анализ, экономическая эффективность, мероприятие</w:t>
      </w:r>
    </w:p>
    <w:p w:rsidR="00662F23" w:rsidRPr="007F0A4F" w:rsidRDefault="00662F23" w:rsidP="00662F23">
      <w:pPr>
        <w:spacing w:line="240" w:lineRule="auto"/>
        <w:rPr>
          <w:i/>
          <w:szCs w:val="28"/>
        </w:rPr>
      </w:pPr>
    </w:p>
    <w:p w:rsidR="00662F23" w:rsidRPr="009A4168" w:rsidRDefault="00662F23" w:rsidP="00662F23">
      <w:pPr>
        <w:spacing w:line="360" w:lineRule="exact"/>
      </w:pPr>
      <w:r w:rsidRPr="009A4168">
        <w:rPr>
          <w:b/>
          <w:szCs w:val="28"/>
        </w:rPr>
        <w:t>Объект исследования</w:t>
      </w:r>
      <w:r w:rsidRPr="009A4168">
        <w:rPr>
          <w:szCs w:val="28"/>
        </w:rPr>
        <w:t xml:space="preserve"> – </w:t>
      </w:r>
      <w:r>
        <w:rPr>
          <w:szCs w:val="28"/>
        </w:rPr>
        <w:t xml:space="preserve">ООО «Мобис Партс», поставщик </w:t>
      </w:r>
      <w:r w:rsidRPr="00CB26FA">
        <w:rPr>
          <w:szCs w:val="28"/>
        </w:rPr>
        <w:t>запчастей и аксессуаров к автомобилям Hyundai и Kia</w:t>
      </w:r>
    </w:p>
    <w:p w:rsidR="00662F23" w:rsidRPr="009A4168" w:rsidRDefault="00662F23" w:rsidP="00662F23">
      <w:pPr>
        <w:spacing w:line="360" w:lineRule="exact"/>
        <w:rPr>
          <w:szCs w:val="28"/>
        </w:rPr>
      </w:pPr>
      <w:r w:rsidRPr="009A4168">
        <w:rPr>
          <w:b/>
          <w:szCs w:val="28"/>
        </w:rPr>
        <w:t>Предмет исследования</w:t>
      </w:r>
      <w:r w:rsidRPr="009A4168">
        <w:rPr>
          <w:szCs w:val="28"/>
        </w:rPr>
        <w:t xml:space="preserve"> – </w:t>
      </w:r>
      <w:r w:rsidRPr="00CB26FA">
        <w:rPr>
          <w:szCs w:val="28"/>
        </w:rPr>
        <w:t>закупочная деятельность организации.</w:t>
      </w:r>
    </w:p>
    <w:p w:rsidR="00662F23" w:rsidRPr="009A4168" w:rsidRDefault="00662F23" w:rsidP="00662F23">
      <w:pPr>
        <w:spacing w:line="360" w:lineRule="exact"/>
      </w:pPr>
      <w:r w:rsidRPr="009A4168">
        <w:rPr>
          <w:b/>
          <w:szCs w:val="28"/>
        </w:rPr>
        <w:t>Цель работы</w:t>
      </w:r>
      <w:r w:rsidRPr="009A4168">
        <w:rPr>
          <w:szCs w:val="28"/>
        </w:rPr>
        <w:t xml:space="preserve"> – </w:t>
      </w:r>
      <w:r w:rsidRPr="00643105">
        <w:rPr>
          <w:szCs w:val="28"/>
        </w:rPr>
        <w:t>проанализировать организацию закупочной деятельности на предприяти</w:t>
      </w:r>
      <w:r>
        <w:rPr>
          <w:szCs w:val="28"/>
        </w:rPr>
        <w:t>и ООО «Мобис Партс</w:t>
      </w:r>
      <w:r w:rsidRPr="00643105">
        <w:rPr>
          <w:szCs w:val="28"/>
        </w:rPr>
        <w:t>» и разработать пути совершенствования планирования закупок на данном предприятии.</w:t>
      </w:r>
    </w:p>
    <w:p w:rsidR="00662F23" w:rsidRPr="009A4168" w:rsidRDefault="00662F23" w:rsidP="00662F23">
      <w:pPr>
        <w:spacing w:line="360" w:lineRule="exact"/>
        <w:rPr>
          <w:szCs w:val="28"/>
        </w:rPr>
      </w:pPr>
      <w:r w:rsidRPr="009A4168">
        <w:rPr>
          <w:b/>
          <w:bCs/>
          <w:szCs w:val="28"/>
        </w:rPr>
        <w:t>Методы исследования</w:t>
      </w:r>
      <w:r w:rsidRPr="009A4168">
        <w:rPr>
          <w:bCs/>
          <w:szCs w:val="28"/>
        </w:rPr>
        <w:t xml:space="preserve">: </w:t>
      </w:r>
      <w:r w:rsidRPr="009A4168">
        <w:rPr>
          <w:szCs w:val="28"/>
        </w:rPr>
        <w:t>общенаучные методы познания, сравнительный анализ, экономико-математические и графико-аналитические методы.</w:t>
      </w:r>
    </w:p>
    <w:p w:rsidR="00662F23" w:rsidRDefault="00662F23" w:rsidP="00662F23">
      <w:pPr>
        <w:spacing w:line="360" w:lineRule="exact"/>
        <w:rPr>
          <w:szCs w:val="28"/>
        </w:rPr>
      </w:pPr>
      <w:r w:rsidRPr="009A4168">
        <w:rPr>
          <w:b/>
          <w:bCs/>
          <w:szCs w:val="28"/>
        </w:rPr>
        <w:t xml:space="preserve">Результаты исследования и разработки: </w:t>
      </w:r>
      <w:r w:rsidRPr="00CB26FA">
        <w:rPr>
          <w:szCs w:val="28"/>
        </w:rPr>
        <w:t xml:space="preserve">раскрыта сущность </w:t>
      </w:r>
      <w:r>
        <w:rPr>
          <w:szCs w:val="28"/>
        </w:rPr>
        <w:t>закупочной логистики на предприятии</w:t>
      </w:r>
      <w:r w:rsidRPr="00CB26FA">
        <w:rPr>
          <w:szCs w:val="28"/>
        </w:rPr>
        <w:t>. Выполнен анализ</w:t>
      </w:r>
      <w:r>
        <w:rPr>
          <w:szCs w:val="28"/>
        </w:rPr>
        <w:t xml:space="preserve"> организации процесса закупок и основных показателей в ООО «Мобис Партс». </w:t>
      </w:r>
      <w:r w:rsidRPr="00CB26FA">
        <w:rPr>
          <w:szCs w:val="28"/>
        </w:rPr>
        <w:t xml:space="preserve">Предложены и внедрены в </w:t>
      </w:r>
      <w:r>
        <w:rPr>
          <w:szCs w:val="28"/>
        </w:rPr>
        <w:t xml:space="preserve">закупочную </w:t>
      </w:r>
      <w:r w:rsidRPr="00CB26FA">
        <w:rPr>
          <w:szCs w:val="28"/>
        </w:rPr>
        <w:t xml:space="preserve">деятельность исследуемого предприятия мероприятия, направленные на </w:t>
      </w:r>
      <w:r>
        <w:rPr>
          <w:szCs w:val="28"/>
        </w:rPr>
        <w:t xml:space="preserve">оптимизацию </w:t>
      </w:r>
      <w:r w:rsidRPr="00CB26FA">
        <w:rPr>
          <w:szCs w:val="28"/>
        </w:rPr>
        <w:t xml:space="preserve">организации </w:t>
      </w:r>
      <w:r>
        <w:rPr>
          <w:szCs w:val="28"/>
        </w:rPr>
        <w:t>доставки товаров и совершенствование</w:t>
      </w:r>
      <w:r w:rsidRPr="00CB26FA">
        <w:rPr>
          <w:szCs w:val="28"/>
        </w:rPr>
        <w:t xml:space="preserve"> материально-технической базы предприятия.</w:t>
      </w:r>
    </w:p>
    <w:p w:rsidR="00662F23" w:rsidRPr="00024053" w:rsidRDefault="00662F23" w:rsidP="00662F23">
      <w:pPr>
        <w:spacing w:line="360" w:lineRule="exact"/>
        <w:rPr>
          <w:szCs w:val="28"/>
        </w:rPr>
      </w:pPr>
      <w:r w:rsidRPr="00CB26FA">
        <w:rPr>
          <w:b/>
          <w:szCs w:val="28"/>
        </w:rPr>
        <w:t>Практическая значимость результатов исследования:</w:t>
      </w:r>
      <w:r w:rsidRPr="00CB26FA">
        <w:rPr>
          <w:szCs w:val="28"/>
        </w:rPr>
        <w:t xml:space="preserve"> </w:t>
      </w:r>
      <w:r>
        <w:rPr>
          <w:szCs w:val="28"/>
        </w:rPr>
        <w:t>снижение числа количества сотрудников, организация новых маршрутов доставки.</w:t>
      </w:r>
    </w:p>
    <w:p w:rsidR="00662F23" w:rsidRPr="00CB26FA" w:rsidRDefault="00662F23" w:rsidP="00662F23">
      <w:pPr>
        <w:spacing w:line="360" w:lineRule="exact"/>
        <w:ind w:firstLine="708"/>
        <w:rPr>
          <w:szCs w:val="28"/>
        </w:rPr>
      </w:pPr>
      <w:r w:rsidRPr="00CB26FA">
        <w:rPr>
          <w:b/>
          <w:szCs w:val="28"/>
        </w:rPr>
        <w:t>Область возможного практического применения результатов исследования</w:t>
      </w:r>
      <w:r w:rsidRPr="00CB26FA">
        <w:rPr>
          <w:szCs w:val="28"/>
        </w:rPr>
        <w:t xml:space="preserve"> – деятельность предприятий</w:t>
      </w:r>
      <w:r>
        <w:rPr>
          <w:szCs w:val="28"/>
        </w:rPr>
        <w:t xml:space="preserve"> по закупке и поставке автозапчастей в Российской Федерации.</w:t>
      </w:r>
    </w:p>
    <w:p w:rsidR="00662F23" w:rsidRDefault="00662F23" w:rsidP="00662F23">
      <w:pPr>
        <w:spacing w:line="360" w:lineRule="exact"/>
        <w:rPr>
          <w:szCs w:val="28"/>
        </w:rPr>
      </w:pPr>
      <w:r w:rsidRPr="00CB26FA">
        <w:rPr>
          <w:szCs w:val="28"/>
        </w:rPr>
        <w:t> </w:t>
      </w:r>
    </w:p>
    <w:p w:rsidR="00C35B34" w:rsidRPr="00662F23" w:rsidRDefault="00C35B34" w:rsidP="00C35B34">
      <w:pPr>
        <w:suppressAutoHyphens/>
        <w:spacing w:line="240" w:lineRule="auto"/>
        <w:jc w:val="center"/>
        <w:rPr>
          <w:b/>
          <w:sz w:val="32"/>
          <w:szCs w:val="32"/>
          <w:lang w:val="en-US"/>
        </w:rPr>
      </w:pPr>
    </w:p>
    <w:p w:rsidR="00C35B34" w:rsidRPr="00662F23" w:rsidRDefault="00C35B34" w:rsidP="00C35B34">
      <w:pPr>
        <w:spacing w:line="216" w:lineRule="auto"/>
        <w:jc w:val="center"/>
        <w:rPr>
          <w:b/>
          <w:szCs w:val="28"/>
          <w:lang w:val="en-US"/>
        </w:rPr>
      </w:pPr>
    </w:p>
    <w:p w:rsidR="00CB31FF" w:rsidRPr="00662F23" w:rsidRDefault="00CB31FF" w:rsidP="00CB31FF">
      <w:pPr>
        <w:widowControl/>
        <w:spacing w:after="200" w:line="360" w:lineRule="exact"/>
        <w:ind w:firstLine="0"/>
        <w:jc w:val="left"/>
        <w:rPr>
          <w:lang w:val="en-US"/>
        </w:rPr>
      </w:pPr>
      <w:r w:rsidRPr="00662F23">
        <w:rPr>
          <w:lang w:val="en-US"/>
        </w:rPr>
        <w:br w:type="page"/>
      </w:r>
    </w:p>
    <w:p w:rsidR="0096338F" w:rsidRDefault="0096338F" w:rsidP="0096338F">
      <w:pPr>
        <w:jc w:val="center"/>
        <w:rPr>
          <w:b/>
          <w:szCs w:val="28"/>
          <w:shd w:val="clear" w:color="auto" w:fill="FFFFFF"/>
          <w:lang w:val="be-BY"/>
        </w:rPr>
      </w:pPr>
      <w:r w:rsidRPr="004821A1">
        <w:rPr>
          <w:b/>
          <w:szCs w:val="28"/>
          <w:shd w:val="clear" w:color="auto" w:fill="FFFFFF"/>
          <w:lang w:val="be-BY"/>
        </w:rPr>
        <w:lastRenderedPageBreak/>
        <w:t>ABSTRACT</w:t>
      </w:r>
    </w:p>
    <w:p w:rsidR="00EE2096" w:rsidRDefault="00EE2096" w:rsidP="00EE2096">
      <w:pPr>
        <w:rPr>
          <w:szCs w:val="28"/>
          <w:lang w:val="en-US"/>
        </w:rPr>
      </w:pPr>
    </w:p>
    <w:p w:rsidR="00EE2096" w:rsidRDefault="00EE2096" w:rsidP="00EE2096">
      <w:pPr>
        <w:spacing w:line="360" w:lineRule="exact"/>
        <w:ind w:firstLine="708"/>
        <w:rPr>
          <w:szCs w:val="28"/>
          <w:lang w:val="en-US"/>
        </w:rPr>
      </w:pPr>
      <w:r>
        <w:rPr>
          <w:szCs w:val="28"/>
          <w:lang w:val="en-US"/>
        </w:rPr>
        <w:t>The amount of work with. 61 including Figs. 4, Table 13, 31 source.</w:t>
      </w:r>
    </w:p>
    <w:p w:rsidR="00EE2096" w:rsidRDefault="00EE2096" w:rsidP="00EE2096">
      <w:pPr>
        <w:spacing w:line="360" w:lineRule="exact"/>
        <w:ind w:firstLine="708"/>
        <w:rPr>
          <w:i/>
          <w:szCs w:val="28"/>
          <w:lang w:val="en-US"/>
        </w:rPr>
      </w:pPr>
      <w:r>
        <w:rPr>
          <w:szCs w:val="28"/>
          <w:lang w:val="en-US"/>
        </w:rPr>
        <w:t xml:space="preserve">Keywords: </w:t>
      </w:r>
      <w:r>
        <w:rPr>
          <w:i/>
          <w:szCs w:val="28"/>
          <w:lang w:val="en-US"/>
        </w:rPr>
        <w:t>procurement logistics, material flow, economic analysis, economic efficiency, the event</w:t>
      </w:r>
    </w:p>
    <w:p w:rsidR="00EE2096" w:rsidRDefault="00EE2096" w:rsidP="00EE2096">
      <w:pPr>
        <w:spacing w:line="360" w:lineRule="exact"/>
        <w:rPr>
          <w:szCs w:val="28"/>
          <w:lang w:val="en-US"/>
        </w:rPr>
      </w:pPr>
    </w:p>
    <w:p w:rsidR="00EE2096" w:rsidRDefault="00EE2096" w:rsidP="00EE2096">
      <w:pPr>
        <w:spacing w:line="360" w:lineRule="exact"/>
        <w:ind w:firstLine="708"/>
        <w:rPr>
          <w:szCs w:val="28"/>
          <w:lang w:val="en-US"/>
        </w:rPr>
      </w:pPr>
      <w:r>
        <w:rPr>
          <w:b/>
          <w:szCs w:val="28"/>
          <w:lang w:val="en-US"/>
        </w:rPr>
        <w:t>Object of research</w:t>
      </w:r>
      <w:r>
        <w:rPr>
          <w:szCs w:val="28"/>
          <w:lang w:val="en-US"/>
        </w:rPr>
        <w:t xml:space="preserve"> - LLC "Mobis Parts" supplier of parts and accessories for cars Hyundai and Kia</w:t>
      </w:r>
    </w:p>
    <w:p w:rsidR="00EE2096" w:rsidRDefault="00EE2096" w:rsidP="00EE2096">
      <w:pPr>
        <w:spacing w:line="360" w:lineRule="exact"/>
        <w:ind w:firstLine="708"/>
        <w:rPr>
          <w:szCs w:val="28"/>
          <w:lang w:val="en-US"/>
        </w:rPr>
      </w:pPr>
      <w:r>
        <w:rPr>
          <w:b/>
          <w:szCs w:val="28"/>
          <w:lang w:val="en-US"/>
        </w:rPr>
        <w:t>Subject of research</w:t>
      </w:r>
      <w:r>
        <w:rPr>
          <w:szCs w:val="28"/>
          <w:lang w:val="en-US"/>
        </w:rPr>
        <w:t xml:space="preserve"> - Procurement organization.</w:t>
      </w:r>
    </w:p>
    <w:p w:rsidR="00EE2096" w:rsidRDefault="00EE2096" w:rsidP="00EE2096">
      <w:pPr>
        <w:spacing w:line="360" w:lineRule="exact"/>
        <w:ind w:firstLine="708"/>
        <w:rPr>
          <w:szCs w:val="28"/>
          <w:lang w:val="en-US"/>
        </w:rPr>
      </w:pPr>
      <w:r>
        <w:rPr>
          <w:b/>
          <w:szCs w:val="28"/>
          <w:lang w:val="en-US"/>
        </w:rPr>
        <w:t>Purpose</w:t>
      </w:r>
      <w:r>
        <w:rPr>
          <w:szCs w:val="28"/>
          <w:lang w:val="en-US"/>
        </w:rPr>
        <w:t xml:space="preserve"> - to analyze the organization of procurement at the enterprise "Mobis Parts" and to develop ways to improve procurement planning in the enterprise.</w:t>
      </w:r>
    </w:p>
    <w:p w:rsidR="00EE2096" w:rsidRDefault="00EE2096" w:rsidP="00EE2096">
      <w:pPr>
        <w:spacing w:line="360" w:lineRule="exact"/>
        <w:ind w:firstLine="708"/>
        <w:rPr>
          <w:szCs w:val="28"/>
          <w:lang w:val="en-US"/>
        </w:rPr>
      </w:pPr>
      <w:r>
        <w:rPr>
          <w:b/>
          <w:szCs w:val="28"/>
          <w:lang w:val="en-US"/>
        </w:rPr>
        <w:t>Methods</w:t>
      </w:r>
      <w:r>
        <w:rPr>
          <w:szCs w:val="28"/>
          <w:lang w:val="en-US"/>
        </w:rPr>
        <w:t>: scientific methods of cognition, comparative analysis, mathematical economics and graphic-analytical methods.</w:t>
      </w:r>
    </w:p>
    <w:p w:rsidR="00EE2096" w:rsidRDefault="00EE2096" w:rsidP="00EE2096">
      <w:pPr>
        <w:spacing w:line="360" w:lineRule="exact"/>
        <w:ind w:firstLine="708"/>
        <w:rPr>
          <w:szCs w:val="28"/>
          <w:lang w:val="en-US"/>
        </w:rPr>
      </w:pPr>
      <w:r>
        <w:rPr>
          <w:b/>
          <w:szCs w:val="28"/>
          <w:lang w:val="en-US"/>
        </w:rPr>
        <w:t>The results of research and development</w:t>
      </w:r>
      <w:r>
        <w:rPr>
          <w:szCs w:val="28"/>
          <w:lang w:val="en-US"/>
        </w:rPr>
        <w:t>: the essence of procurement logistics enterprise. The analysis of the procurement process and key indicators in OOO "Mobis Parts." Proposed and implemented in the procurement activities of the investigated enterprise activities aimed at optimizing the organization of the delivery of goods and improvement of material and technical base of the plant.</w:t>
      </w:r>
    </w:p>
    <w:p w:rsidR="00EE2096" w:rsidRDefault="00EE2096" w:rsidP="00EE2096">
      <w:pPr>
        <w:spacing w:line="360" w:lineRule="exact"/>
        <w:ind w:firstLine="708"/>
        <w:rPr>
          <w:szCs w:val="28"/>
          <w:lang w:val="en-US"/>
        </w:rPr>
      </w:pPr>
      <w:r>
        <w:rPr>
          <w:b/>
          <w:szCs w:val="28"/>
          <w:lang w:val="en-US"/>
        </w:rPr>
        <w:t>The practical significance of the results</w:t>
      </w:r>
      <w:r>
        <w:rPr>
          <w:szCs w:val="28"/>
          <w:lang w:val="en-US"/>
        </w:rPr>
        <w:t>: reduction in the number of employees, creation of new delivery routes.</w:t>
      </w:r>
    </w:p>
    <w:p w:rsidR="00EE2096" w:rsidRDefault="00EE2096" w:rsidP="00EE2096">
      <w:pPr>
        <w:spacing w:line="360" w:lineRule="exact"/>
        <w:ind w:firstLine="708"/>
        <w:rPr>
          <w:szCs w:val="28"/>
          <w:lang w:val="en-US"/>
        </w:rPr>
      </w:pPr>
      <w:r>
        <w:rPr>
          <w:b/>
          <w:szCs w:val="28"/>
          <w:lang w:val="en-US"/>
        </w:rPr>
        <w:t>Realm of the possible practical applications of research</w:t>
      </w:r>
      <w:r>
        <w:rPr>
          <w:szCs w:val="28"/>
          <w:lang w:val="en-US"/>
        </w:rPr>
        <w:t xml:space="preserve"> - activities of enterprises for procurement and supply of spare parts in the Russian Federation.</w:t>
      </w:r>
    </w:p>
    <w:p w:rsidR="00EE2096" w:rsidRDefault="00EE2096" w:rsidP="00EE2096">
      <w:pPr>
        <w:spacing w:line="360" w:lineRule="exact"/>
        <w:rPr>
          <w:szCs w:val="28"/>
          <w:lang w:val="en-US"/>
        </w:rPr>
      </w:pPr>
    </w:p>
    <w:p w:rsidR="00EE2096" w:rsidRDefault="00EE2096" w:rsidP="00EE2096">
      <w:pPr>
        <w:rPr>
          <w:szCs w:val="28"/>
          <w:lang w:val="en-US"/>
        </w:rPr>
      </w:pPr>
    </w:p>
    <w:p w:rsidR="00EE2096" w:rsidRPr="00CE7806" w:rsidRDefault="00EE2096" w:rsidP="00EE2096">
      <w:pPr>
        <w:rPr>
          <w:lang w:val="en-US"/>
        </w:rPr>
      </w:pPr>
      <w:bookmarkStart w:id="0" w:name="_GoBack"/>
      <w:bookmarkEnd w:id="0"/>
    </w:p>
    <w:p w:rsidR="00EE2096" w:rsidRPr="00EE2096" w:rsidRDefault="00EE2096" w:rsidP="0096338F">
      <w:pPr>
        <w:jc w:val="center"/>
        <w:rPr>
          <w:b/>
          <w:szCs w:val="28"/>
          <w:shd w:val="clear" w:color="auto" w:fill="FFFFFF"/>
          <w:lang w:val="en-US"/>
        </w:rPr>
      </w:pPr>
    </w:p>
    <w:sectPr w:rsidR="00EE2096" w:rsidRPr="00EE2096" w:rsidSect="00B80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CB31FF"/>
    <w:rsid w:val="00411E87"/>
    <w:rsid w:val="00532EF9"/>
    <w:rsid w:val="00571880"/>
    <w:rsid w:val="005F501D"/>
    <w:rsid w:val="00662F23"/>
    <w:rsid w:val="006E3EE1"/>
    <w:rsid w:val="0072749C"/>
    <w:rsid w:val="008D014A"/>
    <w:rsid w:val="0096338F"/>
    <w:rsid w:val="00A371FE"/>
    <w:rsid w:val="00B80D5A"/>
    <w:rsid w:val="00C244EC"/>
    <w:rsid w:val="00C35B34"/>
    <w:rsid w:val="00CB31FF"/>
    <w:rsid w:val="00D67975"/>
    <w:rsid w:val="00ED06FF"/>
    <w:rsid w:val="00EE2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FF"/>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1FF"/>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2014-06-11T17:37:00Z</dcterms:created>
  <dcterms:modified xsi:type="dcterms:W3CDTF">2014-06-22T16:14:00Z</dcterms:modified>
</cp:coreProperties>
</file>