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B9" w:rsidRPr="004B39E2" w:rsidRDefault="002F1D8F" w:rsidP="00EA57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39E2">
        <w:rPr>
          <w:rFonts w:ascii="Times New Roman" w:hAnsi="Times New Roman" w:cs="Times New Roman"/>
          <w:b/>
          <w:caps/>
          <w:sz w:val="28"/>
          <w:szCs w:val="28"/>
        </w:rPr>
        <w:t xml:space="preserve">проблемы </w:t>
      </w:r>
      <w:r w:rsidR="00EA5794" w:rsidRPr="004B39E2">
        <w:rPr>
          <w:rFonts w:ascii="Times New Roman" w:hAnsi="Times New Roman" w:cs="Times New Roman"/>
          <w:b/>
          <w:caps/>
          <w:sz w:val="28"/>
          <w:szCs w:val="28"/>
        </w:rPr>
        <w:t>Развити</w:t>
      </w:r>
      <w:r w:rsidR="003A2A18" w:rsidRPr="004B39E2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EA5794" w:rsidRPr="004B39E2">
        <w:rPr>
          <w:rFonts w:ascii="Times New Roman" w:hAnsi="Times New Roman" w:cs="Times New Roman"/>
          <w:b/>
          <w:caps/>
          <w:sz w:val="28"/>
          <w:szCs w:val="28"/>
        </w:rPr>
        <w:t xml:space="preserve"> мотивации учебной деятельности у студентов высшей школы</w:t>
      </w:r>
    </w:p>
    <w:p w:rsidR="003A2A18" w:rsidRPr="004B39E2" w:rsidRDefault="003A2A18" w:rsidP="00EA57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5794" w:rsidRPr="004B39E2" w:rsidRDefault="00EA5794" w:rsidP="003A2A18">
      <w:pPr>
        <w:spacing w:line="240" w:lineRule="auto"/>
        <w:ind w:left="0" w:firstLine="709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Трушкевич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Наталья Леонидовна, БГЭУ</w:t>
      </w:r>
      <w:r w:rsidR="004B3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4B3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tryoleg</w:t>
      </w:r>
      <w:r w:rsidR="004B39E2" w:rsidRPr="004B3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r w:rsidR="004B3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tut</w:t>
      </w:r>
      <w:r w:rsidR="004B39E2" w:rsidRPr="004B3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B3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by</w:t>
      </w:r>
    </w:p>
    <w:p w:rsidR="00EA5794" w:rsidRPr="00EA5794" w:rsidRDefault="00EA5794" w:rsidP="00EA5794"/>
    <w:p w:rsidR="00EA5794" w:rsidRPr="00EA5794" w:rsidRDefault="00EA5794" w:rsidP="00EA5794"/>
    <w:p w:rsidR="00BA4F01" w:rsidRDefault="00BA4F01" w:rsidP="00BA4F01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F01">
        <w:rPr>
          <w:rFonts w:ascii="Times New Roman" w:hAnsi="Times New Roman" w:cs="Times New Roman"/>
          <w:sz w:val="24"/>
          <w:szCs w:val="24"/>
        </w:rPr>
        <w:t>Мотивация является одной, из фундаментальных проблем, как отечественной, так и зарубежной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01">
        <w:rPr>
          <w:rFonts w:ascii="Times New Roman" w:hAnsi="Times New Roman" w:cs="Times New Roman"/>
          <w:sz w:val="24"/>
          <w:szCs w:val="24"/>
        </w:rPr>
        <w:t>Разработка проблемы мотивации в современной психологии связана</w:t>
      </w:r>
      <w:r w:rsidR="00BA277B">
        <w:rPr>
          <w:rFonts w:ascii="Times New Roman" w:hAnsi="Times New Roman" w:cs="Times New Roman"/>
          <w:sz w:val="24"/>
          <w:szCs w:val="24"/>
        </w:rPr>
        <w:t>,</w:t>
      </w:r>
      <w:r w:rsidRPr="00BA4F0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BA277B">
        <w:rPr>
          <w:rFonts w:ascii="Times New Roman" w:hAnsi="Times New Roman" w:cs="Times New Roman"/>
          <w:sz w:val="24"/>
          <w:szCs w:val="24"/>
        </w:rPr>
        <w:t>,</w:t>
      </w:r>
      <w:r w:rsidRPr="00BA4F01">
        <w:rPr>
          <w:rFonts w:ascii="Times New Roman" w:hAnsi="Times New Roman" w:cs="Times New Roman"/>
          <w:sz w:val="24"/>
          <w:szCs w:val="24"/>
        </w:rPr>
        <w:t xml:space="preserve"> с анализом источников активации человека, побудительных сил его деятельности, поведения, с поиском ответа на вопрос, что побуждает человека к деятельности, каков мотив, «ради чего» он ее осуществляет.</w:t>
      </w:r>
    </w:p>
    <w:p w:rsidR="00077F1B" w:rsidRDefault="00EA5794" w:rsidP="00EA5794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5794">
        <w:rPr>
          <w:rFonts w:ascii="Times New Roman" w:hAnsi="Times New Roman" w:cs="Times New Roman"/>
          <w:sz w:val="24"/>
          <w:szCs w:val="24"/>
        </w:rPr>
        <w:t xml:space="preserve">Психологическое изучение мотивации и ее формирование – это две стороны одного и того же процесса воспитания мотивационной сферы, целостности личности студента. Изучения учебной мотивации необходимо для выявления реального уровня и возможных перспектив, а также зоны ее ближайшего влияния на развитие каждого студента. </w:t>
      </w:r>
    </w:p>
    <w:p w:rsidR="00EA5794" w:rsidRPr="00EA5794" w:rsidRDefault="00EA5794" w:rsidP="00EA5794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5794">
        <w:rPr>
          <w:rFonts w:ascii="Times New Roman" w:hAnsi="Times New Roman" w:cs="Times New Roman"/>
          <w:sz w:val="24"/>
          <w:szCs w:val="24"/>
        </w:rPr>
        <w:t xml:space="preserve">Анализ литературы </w:t>
      </w:r>
      <w:r w:rsidR="002F1D8F">
        <w:rPr>
          <w:rFonts w:ascii="Times New Roman" w:hAnsi="Times New Roman" w:cs="Times New Roman"/>
          <w:sz w:val="24"/>
          <w:szCs w:val="24"/>
        </w:rPr>
        <w:t xml:space="preserve">по данной проблеме </w:t>
      </w:r>
      <w:r w:rsidRPr="00EA5794">
        <w:rPr>
          <w:rFonts w:ascii="Times New Roman" w:hAnsi="Times New Roman" w:cs="Times New Roman"/>
          <w:sz w:val="24"/>
          <w:szCs w:val="24"/>
        </w:rPr>
        <w:t>показал, что ни в понимании сущности мотивации, ее роли в регуляции поведения, ни в понимании соотношений между мотивацией и мотивом нет единства взглядов. Во многих работах эти два понятия используются как синонимы. Е.П. Ильин понимает мотивацию как динамический процесс формирования мотива, а мотив как сложное интегральное (системное) психологическое образование, побуждающее к сознательным действиям и поступкам и служащее для них основанием (обоснованием). Многие исследователи под учебной мотивацией понимают частный вид мотивации, включенной в деятельность учения, учебную деятельность, а мотив учения понимается как направленность активности (деятельности) учащегося на те или иные стороны учебной деятельности.</w:t>
      </w:r>
    </w:p>
    <w:p w:rsidR="00EA5794" w:rsidRDefault="00EA5794" w:rsidP="00EA5794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A5794">
        <w:rPr>
          <w:rFonts w:ascii="Times New Roman" w:hAnsi="Times New Roman" w:cs="Times New Roman"/>
          <w:sz w:val="24"/>
          <w:szCs w:val="24"/>
        </w:rPr>
        <w:t>Мотивация учебной деятельности студентов относится к числу профессионально значимых личностных характеристик. Она является как показателем, так и критерием успешности и качественности профессионального становления будущего специалиста.</w:t>
      </w:r>
    </w:p>
    <w:p w:rsidR="002D30C0" w:rsidRPr="001B0525" w:rsidRDefault="002D30C0" w:rsidP="002D30C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0525">
        <w:rPr>
          <w:rFonts w:ascii="Times New Roman" w:hAnsi="Times New Roman" w:cs="Times New Roman"/>
          <w:sz w:val="24"/>
          <w:szCs w:val="24"/>
        </w:rPr>
        <w:t xml:space="preserve">Проблема мотивации учебной деятельности относится к числу базовых проблем психологии обучения. Такой ее статус объясняется, с одной стороны, тем, что главной психологической характеристикой любой деятельности, в том числе и обучения, является ее мотивация. С другой стороны, управление мотивацией учения (а точнее </w:t>
      </w:r>
      <w:proofErr w:type="spellStart"/>
      <w:r w:rsidRPr="001B0525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1B0525">
        <w:rPr>
          <w:rFonts w:ascii="Times New Roman" w:hAnsi="Times New Roman" w:cs="Times New Roman"/>
          <w:sz w:val="24"/>
          <w:szCs w:val="24"/>
        </w:rPr>
        <w:t xml:space="preserve"> сферой учения) позволяет управлять и учебным процессом, что представляется весьма важным для достижения его успешности [</w:t>
      </w:r>
      <w:r w:rsidR="003A2A18">
        <w:rPr>
          <w:rFonts w:ascii="Times New Roman" w:hAnsi="Times New Roman" w:cs="Times New Roman"/>
          <w:sz w:val="24"/>
          <w:szCs w:val="24"/>
        </w:rPr>
        <w:t>1</w:t>
      </w:r>
      <w:r w:rsidRPr="001B0525">
        <w:rPr>
          <w:rFonts w:ascii="Times New Roman" w:hAnsi="Times New Roman" w:cs="Times New Roman"/>
          <w:sz w:val="24"/>
          <w:szCs w:val="24"/>
        </w:rPr>
        <w:t>].</w:t>
      </w:r>
    </w:p>
    <w:p w:rsidR="002D30C0" w:rsidRPr="00BA4F01" w:rsidRDefault="002D30C0" w:rsidP="002D30C0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F01">
        <w:rPr>
          <w:rFonts w:ascii="Times New Roman" w:hAnsi="Times New Roman" w:cs="Times New Roman"/>
          <w:sz w:val="24"/>
          <w:szCs w:val="24"/>
        </w:rPr>
        <w:t>Мотивационная основа учебной деятельности представляет собой последовательность мотивов, поддерживающих ее непрерывность и стабильность. Мотивационная основа деятельности учащегося организует (сплачивает) учебную деятельность в одно целое. Система мотивационной основы учебной деятельности учащегося состоит из следующих элементов: сосредоточение внимания на учебной ситуации (осознание смысла предстоящей деятельности), осознанный выбор мотива (</w:t>
      </w:r>
      <w:proofErr w:type="spellStart"/>
      <w:r w:rsidRPr="00BA4F0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A4F01">
        <w:rPr>
          <w:rFonts w:ascii="Times New Roman" w:hAnsi="Times New Roman" w:cs="Times New Roman"/>
          <w:sz w:val="24"/>
          <w:szCs w:val="24"/>
        </w:rPr>
        <w:t>), стремление к цели (осуществление учебных действий), стремление к достижению успеха (осознание уверенности в правильности своих действий), самооценка процесса и результатов деятельности (эмоциональное отношение к деятельности).</w:t>
      </w:r>
    </w:p>
    <w:p w:rsidR="001B0525" w:rsidRPr="001B0525" w:rsidRDefault="001B0525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0525">
        <w:rPr>
          <w:rFonts w:ascii="Times New Roman" w:hAnsi="Times New Roman" w:cs="Times New Roman"/>
          <w:sz w:val="24"/>
          <w:szCs w:val="24"/>
        </w:rPr>
        <w:t>К числу особенностей учебной деятельности студентов следует отнести: своеобразие целей и результатов (подготовка к самостоятельному труду, овладение навыками, знаниями, умениями, развитие личностных и профессионально важных качеств); особый характер объекта изучения (научные знания, информация о будущем труде и т.д.); деятельность студентов протекает в запланированных условиях; особые средства деятельности [</w:t>
      </w:r>
      <w:r w:rsidR="003A2A18">
        <w:rPr>
          <w:rFonts w:ascii="Times New Roman" w:hAnsi="Times New Roman" w:cs="Times New Roman"/>
          <w:sz w:val="24"/>
          <w:szCs w:val="24"/>
        </w:rPr>
        <w:t>2</w:t>
      </w:r>
      <w:r w:rsidRPr="001B0525">
        <w:rPr>
          <w:rFonts w:ascii="Times New Roman" w:hAnsi="Times New Roman" w:cs="Times New Roman"/>
          <w:sz w:val="24"/>
          <w:szCs w:val="24"/>
        </w:rPr>
        <w:t>].</w:t>
      </w:r>
    </w:p>
    <w:p w:rsidR="001B0525" w:rsidRDefault="001B0525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0525">
        <w:rPr>
          <w:rFonts w:ascii="Times New Roman" w:hAnsi="Times New Roman" w:cs="Times New Roman"/>
          <w:sz w:val="24"/>
          <w:szCs w:val="24"/>
        </w:rPr>
        <w:t xml:space="preserve">Существенным показателем студента – субъекта учебной деятельности – служит его умение выполнять все ее виды и формы. Перед преподавателем возникает ответственная психолого-педагогическая задача формирования студента как субъекта учебной деятельности, что предполагает необходимость обучить его умению планировать, </w:t>
      </w:r>
      <w:r w:rsidRPr="001B0525">
        <w:rPr>
          <w:rFonts w:ascii="Times New Roman" w:hAnsi="Times New Roman" w:cs="Times New Roman"/>
          <w:sz w:val="24"/>
          <w:szCs w:val="24"/>
        </w:rPr>
        <w:lastRenderedPageBreak/>
        <w:t>организовывать свою деятельность. Подобная постановка вопроса требует определить учебные действия, необходимые для успешной учебы, программу их выполнения на конкретном учебном материале и четкую организацию по их формированию. При этом образец выполнения этих действий должен демонстрировать сам преподаватель, учитывая трудности адаптационного периода обучения студентов-первокурсников. Его влияние на характер освоения новых ценностных ориентаций и мотивации студента неоценимо [</w:t>
      </w:r>
      <w:r w:rsidR="003A2A18">
        <w:rPr>
          <w:rFonts w:ascii="Times New Roman" w:hAnsi="Times New Roman" w:cs="Times New Roman"/>
          <w:sz w:val="24"/>
          <w:szCs w:val="24"/>
        </w:rPr>
        <w:t>1</w:t>
      </w:r>
      <w:r w:rsidRPr="001B0525">
        <w:rPr>
          <w:rFonts w:ascii="Times New Roman" w:hAnsi="Times New Roman" w:cs="Times New Roman"/>
          <w:sz w:val="24"/>
          <w:szCs w:val="24"/>
        </w:rPr>
        <w:t>].</w:t>
      </w:r>
    </w:p>
    <w:p w:rsidR="00077F1B" w:rsidRPr="00077F1B" w:rsidRDefault="00077F1B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7F1B">
        <w:rPr>
          <w:rFonts w:ascii="Times New Roman" w:hAnsi="Times New Roman" w:cs="Times New Roman"/>
          <w:sz w:val="24"/>
          <w:szCs w:val="24"/>
        </w:rPr>
        <w:t>В отличие от школьника студенту принадлежит ведущая роль в процессе обучения. Студент стремится к самостоятельности и самореализации. Он обучается для достижения конкретной цели – применения полученных в процессе обучения знаний, умений и навыков непосредственно по окончании обучения.</w:t>
      </w:r>
    </w:p>
    <w:p w:rsidR="00077F1B" w:rsidRPr="00077F1B" w:rsidRDefault="00077F1B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077F1B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7F1B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D30C0">
        <w:rPr>
          <w:rFonts w:ascii="Times New Roman" w:hAnsi="Times New Roman" w:cs="Times New Roman"/>
          <w:sz w:val="24"/>
          <w:szCs w:val="24"/>
        </w:rPr>
        <w:t>и</w:t>
      </w:r>
      <w:r w:rsidRPr="00077F1B">
        <w:rPr>
          <w:rFonts w:ascii="Times New Roman" w:hAnsi="Times New Roman" w:cs="Times New Roman"/>
          <w:sz w:val="24"/>
          <w:szCs w:val="24"/>
        </w:rPr>
        <w:t xml:space="preserve"> доминирующее положение занимает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077F1B">
        <w:rPr>
          <w:rFonts w:ascii="Times New Roman" w:hAnsi="Times New Roman" w:cs="Times New Roman"/>
          <w:sz w:val="24"/>
          <w:szCs w:val="24"/>
        </w:rPr>
        <w:t xml:space="preserve"> (обучающий): он определяет цели, содержание, методы, средства и источники обучения. Обучаемый (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077F1B">
        <w:rPr>
          <w:rFonts w:ascii="Times New Roman" w:hAnsi="Times New Roman" w:cs="Times New Roman"/>
          <w:sz w:val="24"/>
          <w:szCs w:val="24"/>
        </w:rPr>
        <w:t>) занимает в рассматриваемой модели подчиненное положение и не влияет на процесс обучения. Его участие в учебной деятельности сводится к восприятию социального опыта, передаваемого обучающим. Основное влияние на готовность обучаемого к обучению оказывают внешние причины: принуждение, давление семьи, общества или друзей и т. д. Главная задача обучающего в это</w:t>
      </w:r>
      <w:r>
        <w:rPr>
          <w:rFonts w:ascii="Times New Roman" w:hAnsi="Times New Roman" w:cs="Times New Roman"/>
          <w:sz w:val="24"/>
          <w:szCs w:val="24"/>
        </w:rPr>
        <w:t>м случае</w:t>
      </w:r>
      <w:r w:rsidRPr="00077F1B">
        <w:rPr>
          <w:rFonts w:ascii="Times New Roman" w:hAnsi="Times New Roman" w:cs="Times New Roman"/>
          <w:sz w:val="24"/>
          <w:szCs w:val="24"/>
        </w:rPr>
        <w:t xml:space="preserve"> – создание искусственной мотивации. Цель обучаемых – заучивание как можно большего учебного материала для получения большего количества знаний, умений и навыков, не связанных с практикой.</w:t>
      </w:r>
    </w:p>
    <w:p w:rsidR="002D30C0" w:rsidRDefault="002D30C0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77F1B">
        <w:rPr>
          <w:rFonts w:ascii="Times New Roman" w:hAnsi="Times New Roman" w:cs="Times New Roman"/>
          <w:sz w:val="24"/>
          <w:szCs w:val="24"/>
        </w:rPr>
        <w:t>необходимо использовать иной подход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7F1B">
        <w:rPr>
          <w:rFonts w:ascii="Times New Roman" w:hAnsi="Times New Roman" w:cs="Times New Roman"/>
          <w:sz w:val="24"/>
          <w:szCs w:val="24"/>
        </w:rPr>
        <w:t xml:space="preserve"> где студент - </w:t>
      </w:r>
      <w:r w:rsidR="00077F1B" w:rsidRPr="00077F1B">
        <w:rPr>
          <w:rFonts w:ascii="Times New Roman" w:hAnsi="Times New Roman" w:cs="Times New Roman"/>
          <w:sz w:val="24"/>
          <w:szCs w:val="24"/>
        </w:rPr>
        <w:t xml:space="preserve">один из равноправных субъектов процесса обучения. Задача обучающего сводится к тому, чтобы оказывать помощь обучающемуся в определении параметров обучения и поиске информации, в отборе необходимых ему знаний, умений и навыков; в том, чтобы поощрять его стремление к обучению; создавать студенту благоприятные условия и снабжать его необходимыми методами и критериями. Основной деятельностью студента становится процесс самостоятельного поиска знаний, умений, навыков и качеств. Основными формами занятий при этом служат дискуссии, решение конкретных задач, деловые игры и т. п. Студент играет ведущую роль в формировании мотивации и определении целей обучения. </w:t>
      </w:r>
    </w:p>
    <w:p w:rsidR="00BA4F01" w:rsidRPr="00BA4F01" w:rsidRDefault="00BA4F01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F01">
        <w:rPr>
          <w:rFonts w:ascii="Times New Roman" w:hAnsi="Times New Roman" w:cs="Times New Roman"/>
          <w:sz w:val="24"/>
          <w:szCs w:val="24"/>
        </w:rPr>
        <w:t xml:space="preserve">Формирование мотивации учебной деятельности замедляют бедность сообщаемого учебного материала, некомпетентность </w:t>
      </w:r>
      <w:r w:rsidR="00CC5840">
        <w:rPr>
          <w:rFonts w:ascii="Times New Roman" w:hAnsi="Times New Roman" w:cs="Times New Roman"/>
          <w:sz w:val="24"/>
          <w:szCs w:val="24"/>
        </w:rPr>
        <w:t>преподавателя</w:t>
      </w:r>
      <w:r w:rsidRPr="00BA4F01">
        <w:rPr>
          <w:rFonts w:ascii="Times New Roman" w:hAnsi="Times New Roman" w:cs="Times New Roman"/>
          <w:sz w:val="24"/>
          <w:szCs w:val="24"/>
        </w:rPr>
        <w:t>, его неумение разобраться в профессиональных вопросах, незаинтересованность в работе, однообразие приводимых примеров и заданий, повторяемость приемов, отсутствие оценки, недоброжелательное отношение преподавателя к учащимся, приемы принуждения к деятельности.</w:t>
      </w:r>
    </w:p>
    <w:p w:rsidR="00BA4F01" w:rsidRPr="00BA4F01" w:rsidRDefault="00BA4F01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F01">
        <w:rPr>
          <w:rFonts w:ascii="Times New Roman" w:hAnsi="Times New Roman" w:cs="Times New Roman"/>
          <w:sz w:val="24"/>
          <w:szCs w:val="24"/>
        </w:rPr>
        <w:t>Учебные курсы призваны создать у студентов мотивацию к овладению знаниями по изучаемой дисциплине, способствовать процессу их профессионального самоопределения и личностной рефлексии.</w:t>
      </w:r>
    </w:p>
    <w:p w:rsidR="00BA4F01" w:rsidRPr="00BA4F01" w:rsidRDefault="00BA4F01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F01">
        <w:rPr>
          <w:rFonts w:ascii="Times New Roman" w:hAnsi="Times New Roman" w:cs="Times New Roman"/>
          <w:sz w:val="24"/>
          <w:szCs w:val="24"/>
        </w:rPr>
        <w:t>В процессе обучения существуют три группы мотивов, в зависимости от того, что лежит в основе мотивации, – побуждение или потребность познания. Эти мотивы связаны с традиционными и активными методами обучения:</w:t>
      </w:r>
    </w:p>
    <w:p w:rsidR="00BA4F01" w:rsidRPr="00BA4F01" w:rsidRDefault="00BA4F01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F01">
        <w:rPr>
          <w:rFonts w:ascii="Times New Roman" w:hAnsi="Times New Roman" w:cs="Times New Roman"/>
          <w:sz w:val="24"/>
          <w:szCs w:val="24"/>
        </w:rPr>
        <w:t>1) непосредственно побуждающие мотивы. Они могут возникать у студентов за счет педагогического мастерства преподавателя, формируя интерес к данному предмету;</w:t>
      </w:r>
    </w:p>
    <w:p w:rsidR="00BA4F01" w:rsidRPr="00BA4F01" w:rsidRDefault="00BA4F01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F01">
        <w:rPr>
          <w:rFonts w:ascii="Times New Roman" w:hAnsi="Times New Roman" w:cs="Times New Roman"/>
          <w:sz w:val="24"/>
          <w:szCs w:val="24"/>
        </w:rPr>
        <w:t>2) перспективно побуждающие мотивы. Познавательная активность является лишь средством достижения цели, находящейся вне самой учебной деятельности. Например, у студентов формируется мотив к обучению, поскольку им необходимо сдать сессию на «отлично»;</w:t>
      </w:r>
    </w:p>
    <w:p w:rsidR="00BA4F01" w:rsidRPr="00BA4F01" w:rsidRDefault="00BA4F01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F0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A4F01">
        <w:rPr>
          <w:rFonts w:ascii="Times New Roman" w:hAnsi="Times New Roman" w:cs="Times New Roman"/>
          <w:sz w:val="24"/>
          <w:szCs w:val="24"/>
        </w:rPr>
        <w:t>позновательно-побуждающие</w:t>
      </w:r>
      <w:proofErr w:type="spellEnd"/>
      <w:r w:rsidRPr="00BA4F01">
        <w:rPr>
          <w:rFonts w:ascii="Times New Roman" w:hAnsi="Times New Roman" w:cs="Times New Roman"/>
          <w:sz w:val="24"/>
          <w:szCs w:val="24"/>
        </w:rPr>
        <w:t xml:space="preserve"> мотивы бескорыстного поиска знаний, истины. Они появляются при применении активных методов обучения и, возникнув, превращаются в фактор активизации учебного процесса и эффективности обучения.</w:t>
      </w:r>
      <w:r w:rsidR="00CC5840">
        <w:rPr>
          <w:rFonts w:ascii="Times New Roman" w:hAnsi="Times New Roman" w:cs="Times New Roman"/>
          <w:sz w:val="24"/>
          <w:szCs w:val="24"/>
        </w:rPr>
        <w:t xml:space="preserve"> </w:t>
      </w:r>
      <w:r w:rsidR="00CC5840" w:rsidRPr="00EA5794">
        <w:rPr>
          <w:rFonts w:ascii="Times New Roman" w:hAnsi="Times New Roman" w:cs="Times New Roman"/>
          <w:sz w:val="24"/>
          <w:szCs w:val="24"/>
        </w:rPr>
        <w:t>Интерактивные методы познавательной деятельности помогают эффективно организовать получение учащимися собственного нового опыта и его осмысливание. При использовании интерактивного метода обучения каждый студент становиться участником совместного исследования и решения проблемы, участником ролевой игры или разработки собственного проекта.</w:t>
      </w:r>
    </w:p>
    <w:p w:rsidR="001B0525" w:rsidRPr="00BA4F01" w:rsidRDefault="00BA4F01" w:rsidP="00077F1B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F01">
        <w:rPr>
          <w:rFonts w:ascii="Times New Roman" w:hAnsi="Times New Roman" w:cs="Times New Roman"/>
          <w:sz w:val="24"/>
          <w:szCs w:val="24"/>
        </w:rPr>
        <w:lastRenderedPageBreak/>
        <w:t>Приобретение знаний должно носить творчески активный характер. Важно, чтобы деятельность студентов предусматривала овладение знаниями посредством использования разнообразных источников информации и умения работать с ними. Результатом успешного прохождения курса будут хорошие знания основных понятий изучаемой дисциплины и свободное владение материалом.</w:t>
      </w:r>
    </w:p>
    <w:p w:rsidR="00EA5794" w:rsidRPr="00EA5794" w:rsidRDefault="00BA277B" w:rsidP="00EA5794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A5794" w:rsidRPr="00EA5794">
        <w:rPr>
          <w:rFonts w:ascii="Times New Roman" w:hAnsi="Times New Roman" w:cs="Times New Roman"/>
          <w:sz w:val="24"/>
          <w:szCs w:val="24"/>
        </w:rPr>
        <w:t>азвитие мотивации учебной деятельности зависит от проведения своевременной диагностики мотивации студентов и учета ее результатов в образовательном процессе, подобранной системы условий развития мотивации, а именно: соотнесение результатов обучения с практической деятельностью. Уровень развития мотивационной сферы личности студента зависит от способов, условий и средств вузовского обучения, осознания собственного смысла учения, предметно-рефлексивного отношения к обучению, субъектной активности и субъектного отношения. Качественные особенности развития мотивационной сферы личности студента зависят от личностной и профессиональной направленности, ценностных ориентаций. Мотивационная сфера личности определяется деятельностью. Для того чтобы деятельность стала компонентом развития и саморазвития, важно не только глубоко понимать характер ее содержания, но и постоянно совершенствовать мотивационную сторону личности. Глубокое познание и понимание мотивационной сферы может обеспечить успех, направить активность личности студента в нужное русло ее развития.</w:t>
      </w:r>
    </w:p>
    <w:p w:rsidR="00EA5794" w:rsidRPr="00EA5794" w:rsidRDefault="00EA5794" w:rsidP="00EA5794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A5794" w:rsidRPr="00EA5794" w:rsidRDefault="00EA5794" w:rsidP="00EA5794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C5840" w:rsidRDefault="00CC5840" w:rsidP="00EA5794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C5840" w:rsidRPr="00CC5840" w:rsidRDefault="00CF6DCF" w:rsidP="00CF6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CC5840" w:rsidRPr="00CC5840" w:rsidRDefault="00CC5840" w:rsidP="00CC584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C5840" w:rsidRPr="00CC5840" w:rsidRDefault="00CC5840" w:rsidP="00CC584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C5840">
        <w:rPr>
          <w:rFonts w:ascii="Times New Roman" w:hAnsi="Times New Roman" w:cs="Times New Roman"/>
          <w:sz w:val="24"/>
          <w:szCs w:val="24"/>
        </w:rPr>
        <w:t>Зимняя, И.А. Педагогическая психология: Учебник для вузов / И.А. Зимняя. – М.: Логос, 2003. – 384 с.</w:t>
      </w:r>
    </w:p>
    <w:p w:rsidR="00CC5840" w:rsidRPr="00CC5840" w:rsidRDefault="00CC5840" w:rsidP="00CC584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C5840">
        <w:rPr>
          <w:rFonts w:ascii="Times New Roman" w:hAnsi="Times New Roman" w:cs="Times New Roman"/>
          <w:sz w:val="24"/>
          <w:szCs w:val="24"/>
        </w:rPr>
        <w:t>Смирнов, С.Д. Педагогика и психология высшего образования: от деятельности к личности: Учебное пособие для студентов высших педагогических учебных заведений / С.Д. Смирнов. – М.: Издательский центр «Академия», 2003. – 256 с.</w:t>
      </w:r>
    </w:p>
    <w:p w:rsidR="00CC5840" w:rsidRPr="00CC5840" w:rsidRDefault="00CC5840" w:rsidP="00CC584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C5840">
        <w:rPr>
          <w:rFonts w:ascii="Times New Roman" w:hAnsi="Times New Roman" w:cs="Times New Roman"/>
          <w:sz w:val="24"/>
          <w:szCs w:val="24"/>
        </w:rPr>
        <w:t>Ильин, Е.П. Мотивация и мотивы / Е.П. Ильин. – СПб.: Питер, 2006. – 512 с.</w:t>
      </w:r>
    </w:p>
    <w:p w:rsidR="00CF6DCF" w:rsidRPr="00CF6DCF" w:rsidRDefault="00CF6DCF" w:rsidP="00CF6DCF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F6DCF">
        <w:rPr>
          <w:rFonts w:ascii="Times New Roman" w:hAnsi="Times New Roman" w:cs="Times New Roman"/>
        </w:rPr>
        <w:t xml:space="preserve">Маркова, А.К. Формирование мотивации учения: Кн. для учителя / А.К. Маркова, Т.А. </w:t>
      </w:r>
      <w:proofErr w:type="spellStart"/>
      <w:r w:rsidRPr="00CF6DCF">
        <w:rPr>
          <w:rFonts w:ascii="Times New Roman" w:hAnsi="Times New Roman" w:cs="Times New Roman"/>
        </w:rPr>
        <w:t>Матис</w:t>
      </w:r>
      <w:proofErr w:type="spellEnd"/>
      <w:r w:rsidRPr="00CF6DCF">
        <w:rPr>
          <w:rFonts w:ascii="Times New Roman" w:hAnsi="Times New Roman" w:cs="Times New Roman"/>
        </w:rPr>
        <w:t>, А.Б. Орлов. – М.: Просвещение, 1990. – 191 с.</w:t>
      </w:r>
    </w:p>
    <w:p w:rsidR="003A2A18" w:rsidRPr="00CF6DCF" w:rsidRDefault="003A2A18" w:rsidP="00CF6DCF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A2A18">
        <w:rPr>
          <w:rFonts w:ascii="Times New Roman" w:hAnsi="Times New Roman" w:cs="Times New Roman"/>
        </w:rPr>
        <w:t xml:space="preserve">Смирнов С. Д. Педагогика и психология высшего образования: от деятельности к личности: учеб. пособие для студ. </w:t>
      </w:r>
      <w:proofErr w:type="spellStart"/>
      <w:r w:rsidRPr="003A2A18">
        <w:rPr>
          <w:rFonts w:ascii="Times New Roman" w:hAnsi="Times New Roman" w:cs="Times New Roman"/>
        </w:rPr>
        <w:t>высш</w:t>
      </w:r>
      <w:proofErr w:type="spellEnd"/>
      <w:r w:rsidRPr="003A2A18">
        <w:rPr>
          <w:rFonts w:ascii="Times New Roman" w:hAnsi="Times New Roman" w:cs="Times New Roman"/>
        </w:rPr>
        <w:t xml:space="preserve">. </w:t>
      </w:r>
      <w:proofErr w:type="spellStart"/>
      <w:r w:rsidRPr="003A2A18">
        <w:rPr>
          <w:rFonts w:ascii="Times New Roman" w:hAnsi="Times New Roman" w:cs="Times New Roman"/>
        </w:rPr>
        <w:t>пед</w:t>
      </w:r>
      <w:proofErr w:type="spellEnd"/>
      <w:r w:rsidRPr="003A2A18">
        <w:rPr>
          <w:rFonts w:ascii="Times New Roman" w:hAnsi="Times New Roman" w:cs="Times New Roman"/>
        </w:rPr>
        <w:t>. учеб. заведений. М.: Издательский центр «Академия», 2001.</w:t>
      </w:r>
    </w:p>
    <w:sectPr w:rsidR="003A2A18" w:rsidRPr="00CF6DCF" w:rsidSect="00EA57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C30"/>
    <w:multiLevelType w:val="hybridMultilevel"/>
    <w:tmpl w:val="879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EA5794"/>
    <w:rsid w:val="00077F1B"/>
    <w:rsid w:val="001B0525"/>
    <w:rsid w:val="002B78FC"/>
    <w:rsid w:val="002D30C0"/>
    <w:rsid w:val="002F1D8F"/>
    <w:rsid w:val="003A2A18"/>
    <w:rsid w:val="004B39E2"/>
    <w:rsid w:val="006A6671"/>
    <w:rsid w:val="009818B9"/>
    <w:rsid w:val="00BA277B"/>
    <w:rsid w:val="00BA4F01"/>
    <w:rsid w:val="00C205FA"/>
    <w:rsid w:val="00CC5840"/>
    <w:rsid w:val="00CF6DCF"/>
    <w:rsid w:val="00EA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EA5794"/>
    <w:pPr>
      <w:widowControl w:val="0"/>
      <w:spacing w:line="240" w:lineRule="auto"/>
      <w:ind w:left="0" w:firstLine="0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character" w:styleId="a4">
    <w:name w:val="Hyperlink"/>
    <w:basedOn w:val="a0"/>
    <w:uiPriority w:val="99"/>
    <w:unhideWhenUsed/>
    <w:rsid w:val="00EA5794"/>
    <w:rPr>
      <w:color w:val="0000FF" w:themeColor="hyperlink"/>
      <w:u w:val="single"/>
    </w:rPr>
  </w:style>
  <w:style w:type="paragraph" w:customStyle="1" w:styleId="a5">
    <w:name w:val="А"/>
    <w:basedOn w:val="a"/>
    <w:rsid w:val="00EA5794"/>
    <w:pPr>
      <w:spacing w:line="360" w:lineRule="auto"/>
      <w:ind w:left="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locked/>
    <w:rsid w:val="00CC5840"/>
    <w:rPr>
      <w:rFonts w:ascii="Rage Italic" w:eastAsia="MS Mincho" w:hAnsi="Rage Italic"/>
      <w:sz w:val="40"/>
      <w:szCs w:val="24"/>
      <w:lang w:eastAsia="ja-JP"/>
    </w:rPr>
  </w:style>
  <w:style w:type="paragraph" w:styleId="a7">
    <w:name w:val="Body Text"/>
    <w:basedOn w:val="a"/>
    <w:link w:val="a6"/>
    <w:rsid w:val="00CC5840"/>
    <w:pPr>
      <w:spacing w:after="120" w:line="240" w:lineRule="auto"/>
      <w:ind w:left="0" w:firstLine="0"/>
      <w:jc w:val="left"/>
    </w:pPr>
    <w:rPr>
      <w:rFonts w:ascii="Rage Italic" w:eastAsia="MS Mincho" w:hAnsi="Rage Italic"/>
      <w:sz w:val="40"/>
      <w:szCs w:val="24"/>
      <w:lang w:eastAsia="ja-JP"/>
    </w:rPr>
  </w:style>
  <w:style w:type="character" w:customStyle="1" w:styleId="1">
    <w:name w:val="Основной текст Знак1"/>
    <w:basedOn w:val="a0"/>
    <w:link w:val="a7"/>
    <w:uiPriority w:val="99"/>
    <w:semiHidden/>
    <w:rsid w:val="00CC5840"/>
  </w:style>
  <w:style w:type="paragraph" w:styleId="a8">
    <w:name w:val="List Paragraph"/>
    <w:basedOn w:val="a"/>
    <w:uiPriority w:val="34"/>
    <w:qFormat/>
    <w:rsid w:val="00CC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NMGROUP</dc:creator>
  <cp:lastModifiedBy>kpmk</cp:lastModifiedBy>
  <cp:revision>3</cp:revision>
  <dcterms:created xsi:type="dcterms:W3CDTF">2013-02-12T08:59:00Z</dcterms:created>
  <dcterms:modified xsi:type="dcterms:W3CDTF">2013-02-14T12:55:00Z</dcterms:modified>
</cp:coreProperties>
</file>