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28" w:rsidRPr="00E66974" w:rsidRDefault="00D7221B" w:rsidP="00D722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66974">
        <w:rPr>
          <w:rFonts w:ascii="Times New Roman" w:hAnsi="Times New Roman" w:cs="Times New Roman"/>
          <w:sz w:val="28"/>
          <w:szCs w:val="28"/>
          <w:lang w:val="ru-RU"/>
        </w:rPr>
        <w:t xml:space="preserve">Примерная тематика курсовых </w:t>
      </w:r>
      <w:r w:rsidR="004326C4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 w:rsidRPr="00E66974">
        <w:rPr>
          <w:rFonts w:ascii="Times New Roman" w:hAnsi="Times New Roman" w:cs="Times New Roman"/>
          <w:sz w:val="28"/>
          <w:szCs w:val="28"/>
          <w:lang w:val="ru-RU"/>
        </w:rPr>
        <w:br/>
        <w:t>по дисциплине «</w:t>
      </w:r>
      <w:r w:rsidR="004326C4">
        <w:rPr>
          <w:rFonts w:ascii="Times New Roman" w:hAnsi="Times New Roman" w:cs="Times New Roman"/>
          <w:sz w:val="28"/>
          <w:szCs w:val="28"/>
          <w:lang w:val="ru-RU"/>
        </w:rPr>
        <w:t>История белорусской журналистики</w:t>
      </w:r>
      <w:r w:rsidRPr="00E6697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7221B" w:rsidRPr="00E66974" w:rsidRDefault="00D7221B" w:rsidP="00D7221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82F">
        <w:rPr>
          <w:rFonts w:ascii="Times New Roman" w:hAnsi="Times New Roman" w:cs="Times New Roman"/>
          <w:sz w:val="28"/>
          <w:szCs w:val="28"/>
          <w:lang w:val="ru-RU"/>
        </w:rPr>
        <w:t>Газета «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Чырвоная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змена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»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дыяхраніі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трансфармацыя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зместава-графічнай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мадэлі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Станаўленне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прафесіі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знакамітыя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беларускія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журналісты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канца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ХХ–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пач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ХХІ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стст</w:t>
      </w:r>
      <w:proofErr w:type="spellEnd"/>
      <w:proofErr w:type="gramEnd"/>
      <w:r w:rsidRPr="0025682F"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творчасці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82F">
        <w:rPr>
          <w:rFonts w:ascii="Times New Roman" w:hAnsi="Times New Roman" w:cs="Times New Roman"/>
          <w:sz w:val="28"/>
          <w:szCs w:val="28"/>
          <w:lang w:val="ru-RU"/>
        </w:rPr>
        <w:t>Газета «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Звязда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» ў гады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Вялікай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Айчыннай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вайны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Публіцыстыка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часопіса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«П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олымя»: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жанрава-тэматычны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агляд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Прэса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нацыянальна-дэмакратычнага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(1917-1920 гг.)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Беларуская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журналістыка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ад</w:t>
      </w:r>
      <w:r>
        <w:rPr>
          <w:rFonts w:ascii="Times New Roman" w:hAnsi="Times New Roman" w:cs="Times New Roman"/>
          <w:sz w:val="28"/>
          <w:szCs w:val="28"/>
          <w:lang w:val="ru-RU"/>
        </w:rPr>
        <w:t>наўленчы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перыяд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(1944-1955 гг.)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Візуальна-зместавы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складнік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часопіса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Маладосць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":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гістарычны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аспект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Станаўленне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радыёвяшчання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аваенны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перыяд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(1925-1941 гг.)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Станаўленне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тэлевяшча</w:t>
      </w:r>
      <w:r>
        <w:rPr>
          <w:rFonts w:ascii="Times New Roman" w:hAnsi="Times New Roman" w:cs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ў 1960-я гг.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Газета «Знамя юности» («Сталинская молодежь»):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гістарычны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зрэз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Сістэма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пачатку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XX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ст.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«Наша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ніва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падчас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рэдактарства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Янкі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Купалы (1914-1915 гг.)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Гісторыя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федр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Інстытута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журналістыкі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БДУ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Ідэйная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барацьба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падпольнага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партызанскага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прэсай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кала</w:t>
      </w:r>
      <w:r>
        <w:rPr>
          <w:rFonts w:ascii="Times New Roman" w:hAnsi="Times New Roman" w:cs="Times New Roman"/>
          <w:sz w:val="28"/>
          <w:szCs w:val="28"/>
          <w:lang w:val="ru-RU"/>
        </w:rPr>
        <w:t>барацыяністаў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(1941-1944 гг.)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Рэклама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старонках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перыядычны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выданняў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ХІХ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ст.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Беларускае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радыё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гады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Вялікай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Айчыннай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вайны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Стварэнне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часопіснай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перыёдыкі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1920-1930-я гг.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Станаўленне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журналісцкай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адукацыі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1920-1940-я гг.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Сістэма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інтэрнет-рэсурсаў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беларускі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СМІ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гісторыя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ўзнікнення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функцыі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Эволюция фоторепортажа в белорусских газетах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Творчасць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беларускіх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пісьменнікаў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старонках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Нашай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нівы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66974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Газета «Знамя юности» ў 1970-1980-я гг.</w:t>
      </w:r>
    </w:p>
    <w:p w:rsidR="0025682F" w:rsidRPr="0025682F" w:rsidRDefault="0025682F" w:rsidP="00864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СМИ в социальных сетях: история, развитие и современное состояние</w:t>
      </w:r>
    </w:p>
    <w:p w:rsidR="0025682F" w:rsidRDefault="0025682F" w:rsidP="00BB2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Выданні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рыма-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каталікоў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682F" w:rsidRPr="0025682F" w:rsidRDefault="0025682F" w:rsidP="00BB2D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Уплыў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палітыкі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беларусізацыі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фарміраванне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сістэмы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беларускага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савецкага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20-х –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пач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>. 30-х гг. ХХ ст.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Мінскія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гарадскі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газеты: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узнікненне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эвалюцыя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История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фешн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>-журналистики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Белаурси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Сістэма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маладзёжнага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пачатку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ХХІ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ст.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отожурналистика в послевоенный период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Сатырычная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публіцыстыка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беларускіх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выданнях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перыяду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Вялікай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Айчыннай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вайны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Жанр интервью: исторический аспект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Формирование общественного мнения средствами белорусской советской печати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История становления интернет-журналистики в Беларуси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Сістэма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другой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палове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XIX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ст.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Система рекламы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белорусских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СМИ: история возникновения 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Рекламные обращения в СМИ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XIX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>-начале ХХ вв.</w:t>
      </w:r>
    </w:p>
    <w:p w:rsidR="0025682F" w:rsidRPr="0025682F" w:rsidRDefault="0025682F" w:rsidP="00CA5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>стория освещения белорусских спортивных достижений в прессе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Пытанні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беларускай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культуры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газеце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Літаратура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мастацтва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гістрачны аспект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Гісторыя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пасляваеннай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журналісцкай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адукацыі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Газета «Наша доля» як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першы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ўзор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беларускамоўнага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выдання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выпрацоўка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тыпалагічных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рыс</w:t>
      </w:r>
      <w:proofErr w:type="spellEnd"/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Роля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выданняў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К.Каліноўскага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ў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арганізацыі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паўстання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1863-1864 гг.</w:t>
      </w:r>
    </w:p>
    <w:p w:rsidR="0025682F" w:rsidRPr="0025682F" w:rsidRDefault="0025682F" w:rsidP="002568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История возникновения и развития </w:t>
      </w:r>
      <w:proofErr w:type="spellStart"/>
      <w:r w:rsidRPr="0025682F">
        <w:rPr>
          <w:rFonts w:ascii="Times New Roman" w:hAnsi="Times New Roman" w:cs="Times New Roman"/>
          <w:sz w:val="28"/>
          <w:szCs w:val="28"/>
          <w:lang w:val="ru-RU"/>
        </w:rPr>
        <w:t>инфографики</w:t>
      </w:r>
      <w:proofErr w:type="spellEnd"/>
      <w:r w:rsidRPr="0025682F">
        <w:rPr>
          <w:rFonts w:ascii="Times New Roman" w:hAnsi="Times New Roman" w:cs="Times New Roman"/>
          <w:sz w:val="28"/>
          <w:szCs w:val="28"/>
          <w:lang w:val="ru-RU"/>
        </w:rPr>
        <w:t xml:space="preserve"> в белорусских СМИ</w:t>
      </w:r>
      <w:bookmarkStart w:id="0" w:name="_GoBack"/>
      <w:bookmarkEnd w:id="0"/>
    </w:p>
    <w:sectPr w:rsidR="0025682F" w:rsidRPr="0025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48AF"/>
    <w:multiLevelType w:val="hybridMultilevel"/>
    <w:tmpl w:val="67B6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1B"/>
    <w:rsid w:val="000F4E03"/>
    <w:rsid w:val="0025682F"/>
    <w:rsid w:val="004326C4"/>
    <w:rsid w:val="009D69BB"/>
    <w:rsid w:val="00AD7228"/>
    <w:rsid w:val="00B874F0"/>
    <w:rsid w:val="00D7221B"/>
    <w:rsid w:val="00E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6B3"/>
  <w15:chartTrackingRefBased/>
  <w15:docId w15:val="{55123CA5-D34F-41A7-B777-B55D51F5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Tsarenko</dc:creator>
  <cp:keywords/>
  <dc:description/>
  <cp:lastModifiedBy>Tsarenko</cp:lastModifiedBy>
  <cp:revision>8</cp:revision>
  <dcterms:created xsi:type="dcterms:W3CDTF">2022-12-04T08:26:00Z</dcterms:created>
  <dcterms:modified xsi:type="dcterms:W3CDTF">2022-12-04T08:45:00Z</dcterms:modified>
</cp:coreProperties>
</file>