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A42" w:rsidRDefault="00F92A42" w:rsidP="000811FD">
      <w:pPr>
        <w:rPr>
          <w:b/>
          <w:i/>
          <w:szCs w:val="28"/>
        </w:rPr>
      </w:pPr>
    </w:p>
    <w:p w:rsidR="00E25238" w:rsidRPr="004B55C1" w:rsidRDefault="00E25238" w:rsidP="00E25238">
      <w:pPr>
        <w:spacing w:line="360" w:lineRule="auto"/>
        <w:jc w:val="right"/>
        <w:rPr>
          <w:b/>
          <w:bCs/>
          <w:i/>
          <w:sz w:val="30"/>
          <w:lang w:val="en-US"/>
        </w:rPr>
      </w:pPr>
      <w:r w:rsidRPr="004B55C1">
        <w:rPr>
          <w:b/>
          <w:bCs/>
          <w:i/>
          <w:sz w:val="30"/>
        </w:rPr>
        <w:t>Ван</w:t>
      </w:r>
      <w:r w:rsidRPr="004B55C1">
        <w:rPr>
          <w:b/>
          <w:bCs/>
          <w:i/>
          <w:sz w:val="30"/>
          <w:lang w:val="en-US"/>
        </w:rPr>
        <w:t xml:space="preserve"> </w:t>
      </w:r>
      <w:r w:rsidRPr="004B55C1">
        <w:rPr>
          <w:b/>
          <w:bCs/>
          <w:i/>
          <w:sz w:val="30"/>
        </w:rPr>
        <w:t>Юеси</w:t>
      </w:r>
    </w:p>
    <w:p w:rsidR="00E25238" w:rsidRPr="0043257D" w:rsidRDefault="00E25238" w:rsidP="00E25238">
      <w:pPr>
        <w:spacing w:line="360" w:lineRule="auto"/>
        <w:jc w:val="center"/>
        <w:rPr>
          <w:rFonts w:hint="eastAsia"/>
          <w:b/>
          <w:bCs/>
          <w:sz w:val="30"/>
          <w:lang w:val="en-US"/>
        </w:rPr>
      </w:pPr>
      <w:r w:rsidRPr="0043257D">
        <w:rPr>
          <w:rFonts w:hint="eastAsia"/>
          <w:b/>
          <w:bCs/>
          <w:sz w:val="30"/>
          <w:lang w:val="en-US"/>
        </w:rPr>
        <w:t xml:space="preserve">A pragmatical study </w:t>
      </w:r>
      <w:r w:rsidRPr="0043257D">
        <w:rPr>
          <w:b/>
          <w:bCs/>
          <w:sz w:val="30"/>
          <w:lang w:val="en-US"/>
        </w:rPr>
        <w:t>of</w:t>
      </w:r>
      <w:r w:rsidRPr="0043257D">
        <w:rPr>
          <w:rFonts w:hint="eastAsia"/>
          <w:b/>
          <w:bCs/>
          <w:sz w:val="30"/>
          <w:lang w:val="en-US"/>
        </w:rPr>
        <w:t xml:space="preserve"> cultural and </w:t>
      </w:r>
      <w:r w:rsidRPr="0043257D">
        <w:rPr>
          <w:b/>
          <w:bCs/>
          <w:sz w:val="30"/>
          <w:lang w:val="en-US"/>
        </w:rPr>
        <w:t>appellation (</w:t>
      </w:r>
      <w:r w:rsidRPr="0043257D">
        <w:rPr>
          <w:rFonts w:hint="eastAsia"/>
          <w:b/>
          <w:bCs/>
          <w:sz w:val="30"/>
          <w:lang w:val="en-US"/>
        </w:rPr>
        <w:t>address form) differences between Chinese and English</w:t>
      </w:r>
    </w:p>
    <w:p w:rsidR="00E25238" w:rsidRPr="0043257D" w:rsidRDefault="00E25238" w:rsidP="00E25238">
      <w:pPr>
        <w:spacing w:line="360" w:lineRule="auto"/>
        <w:ind w:firstLineChars="200" w:firstLine="560"/>
        <w:rPr>
          <w:rFonts w:hint="eastAsia"/>
          <w:sz w:val="28"/>
          <w:szCs w:val="28"/>
          <w:lang w:val="en-US"/>
        </w:rPr>
      </w:pPr>
      <w:r w:rsidRPr="0043257D">
        <w:rPr>
          <w:rFonts w:hint="eastAsia"/>
          <w:sz w:val="28"/>
          <w:szCs w:val="28"/>
          <w:lang w:val="en-US"/>
        </w:rPr>
        <w:t>Address form is an important part o</w:t>
      </w:r>
      <w:r w:rsidRPr="0043257D">
        <w:rPr>
          <w:sz w:val="28"/>
          <w:szCs w:val="28"/>
          <w:lang w:val="en-US"/>
        </w:rPr>
        <w:t>f</w:t>
      </w:r>
      <w:r w:rsidRPr="0043257D">
        <w:rPr>
          <w:rFonts w:hint="eastAsia"/>
          <w:sz w:val="28"/>
          <w:szCs w:val="28"/>
          <w:lang w:val="en-US"/>
        </w:rPr>
        <w:t xml:space="preserve"> studying the target language and grasping its culture. Address form is not only</w:t>
      </w:r>
      <w:r w:rsidRPr="0043257D">
        <w:rPr>
          <w:sz w:val="28"/>
          <w:szCs w:val="28"/>
          <w:lang w:val="en-US"/>
        </w:rPr>
        <w:t xml:space="preserve"> a</w:t>
      </w:r>
      <w:r w:rsidRPr="0043257D">
        <w:rPr>
          <w:rFonts w:hint="eastAsia"/>
          <w:sz w:val="28"/>
          <w:szCs w:val="28"/>
          <w:lang w:val="en-US"/>
        </w:rPr>
        <w:t xml:space="preserve"> linguistic phenomenon, but social and cultural one</w:t>
      </w:r>
      <w:r w:rsidRPr="0043257D">
        <w:rPr>
          <w:sz w:val="28"/>
          <w:szCs w:val="28"/>
          <w:lang w:val="en-US"/>
        </w:rPr>
        <w:t>s</w:t>
      </w:r>
      <w:r w:rsidRPr="0043257D">
        <w:rPr>
          <w:rFonts w:hint="eastAsia"/>
          <w:sz w:val="28"/>
          <w:szCs w:val="28"/>
          <w:lang w:val="en-US"/>
        </w:rPr>
        <w:t>. Different nations have different system</w:t>
      </w:r>
      <w:r w:rsidRPr="0043257D">
        <w:rPr>
          <w:sz w:val="28"/>
          <w:szCs w:val="28"/>
          <w:lang w:val="en-US"/>
        </w:rPr>
        <w:t>s</w:t>
      </w:r>
      <w:r w:rsidRPr="0043257D">
        <w:rPr>
          <w:rFonts w:hint="eastAsia"/>
          <w:sz w:val="28"/>
          <w:szCs w:val="28"/>
          <w:lang w:val="en-US"/>
        </w:rPr>
        <w:t xml:space="preserve"> of appellation, whose complication represent</w:t>
      </w:r>
      <w:r w:rsidRPr="0043257D">
        <w:rPr>
          <w:sz w:val="28"/>
          <w:szCs w:val="28"/>
          <w:lang w:val="en-US"/>
        </w:rPr>
        <w:t>s</w:t>
      </w:r>
      <w:r w:rsidRPr="0043257D">
        <w:rPr>
          <w:rFonts w:hint="eastAsia"/>
          <w:sz w:val="28"/>
          <w:szCs w:val="28"/>
          <w:lang w:val="en-US"/>
        </w:rPr>
        <w:t xml:space="preserve"> their own cultural connotation</w:t>
      </w:r>
      <w:r w:rsidRPr="0043257D">
        <w:rPr>
          <w:sz w:val="28"/>
          <w:szCs w:val="28"/>
          <w:lang w:val="en-US"/>
        </w:rPr>
        <w:t>s</w:t>
      </w:r>
      <w:r w:rsidRPr="0043257D">
        <w:rPr>
          <w:rFonts w:hint="eastAsia"/>
          <w:sz w:val="28"/>
          <w:szCs w:val="28"/>
          <w:lang w:val="en-US"/>
        </w:rPr>
        <w:t xml:space="preserve">. </w:t>
      </w:r>
      <w:r w:rsidRPr="0043257D">
        <w:rPr>
          <w:sz w:val="28"/>
          <w:szCs w:val="28"/>
          <w:lang w:val="en-US"/>
        </w:rPr>
        <w:t>(Bao</w:t>
      </w:r>
      <w:r w:rsidRPr="0043257D">
        <w:rPr>
          <w:rFonts w:hint="eastAsia"/>
          <w:sz w:val="28"/>
          <w:szCs w:val="28"/>
          <w:lang w:val="en-US"/>
        </w:rPr>
        <w:t xml:space="preserve"> Nanhui p.31) </w:t>
      </w:r>
      <w:r w:rsidRPr="0043257D">
        <w:rPr>
          <w:sz w:val="28"/>
          <w:szCs w:val="28"/>
          <w:lang w:val="en-US"/>
        </w:rPr>
        <w:t>In t</w:t>
      </w:r>
      <w:r w:rsidRPr="0043257D">
        <w:rPr>
          <w:rFonts w:hint="eastAsia"/>
          <w:sz w:val="28"/>
          <w:szCs w:val="28"/>
          <w:lang w:val="en-US"/>
        </w:rPr>
        <w:t>he broad sense</w:t>
      </w:r>
      <w:r w:rsidRPr="0043257D">
        <w:rPr>
          <w:sz w:val="28"/>
          <w:szCs w:val="28"/>
          <w:lang w:val="en-US"/>
        </w:rPr>
        <w:t xml:space="preserve">, the </w:t>
      </w:r>
      <w:r w:rsidRPr="0043257D">
        <w:rPr>
          <w:rFonts w:hint="eastAsia"/>
          <w:sz w:val="28"/>
          <w:szCs w:val="28"/>
          <w:lang w:val="en-US"/>
        </w:rPr>
        <w:t xml:space="preserve"> address form includes all the names of people and thing</w:t>
      </w:r>
      <w:r w:rsidRPr="0043257D">
        <w:rPr>
          <w:sz w:val="28"/>
          <w:szCs w:val="28"/>
          <w:lang w:val="en-US"/>
        </w:rPr>
        <w:t>s</w:t>
      </w:r>
      <w:r w:rsidRPr="0043257D">
        <w:rPr>
          <w:rFonts w:hint="eastAsia"/>
          <w:sz w:val="28"/>
          <w:szCs w:val="28"/>
          <w:lang w:val="en-US"/>
        </w:rPr>
        <w:t xml:space="preserve">, whereas in </w:t>
      </w:r>
      <w:r w:rsidRPr="0043257D">
        <w:rPr>
          <w:sz w:val="28"/>
          <w:szCs w:val="28"/>
          <w:lang w:val="en-US"/>
        </w:rPr>
        <w:t xml:space="preserve">the </w:t>
      </w:r>
      <w:r w:rsidRPr="0043257D">
        <w:rPr>
          <w:rFonts w:hint="eastAsia"/>
          <w:sz w:val="28"/>
          <w:szCs w:val="28"/>
          <w:lang w:val="en-US"/>
        </w:rPr>
        <w:t xml:space="preserve">narrow sense it </w:t>
      </w:r>
      <w:r w:rsidRPr="0043257D">
        <w:rPr>
          <w:sz w:val="28"/>
          <w:szCs w:val="28"/>
          <w:lang w:val="en-US"/>
        </w:rPr>
        <w:t xml:space="preserve">could </w:t>
      </w:r>
      <w:r w:rsidRPr="0043257D">
        <w:rPr>
          <w:rFonts w:hint="eastAsia"/>
          <w:sz w:val="28"/>
          <w:szCs w:val="28"/>
          <w:lang w:val="en-US"/>
        </w:rPr>
        <w:t xml:space="preserve">only refer to people, that is to say, the appellation </w:t>
      </w:r>
      <w:r w:rsidRPr="0043257D">
        <w:rPr>
          <w:sz w:val="28"/>
          <w:szCs w:val="28"/>
          <w:lang w:val="en-US"/>
        </w:rPr>
        <w:t xml:space="preserve">is </w:t>
      </w:r>
      <w:r w:rsidRPr="0043257D">
        <w:rPr>
          <w:rFonts w:hint="eastAsia"/>
          <w:sz w:val="28"/>
          <w:szCs w:val="28"/>
          <w:lang w:val="en-US"/>
        </w:rPr>
        <w:t xml:space="preserve">particularly used in human communication, which is also what this paper mainly concerns. Every address system is </w:t>
      </w:r>
      <w:r w:rsidRPr="0043257D">
        <w:rPr>
          <w:sz w:val="28"/>
          <w:szCs w:val="28"/>
          <w:lang w:val="en-US"/>
        </w:rPr>
        <w:t>a</w:t>
      </w:r>
      <w:r w:rsidRPr="0043257D">
        <w:rPr>
          <w:rFonts w:hint="eastAsia"/>
          <w:sz w:val="28"/>
          <w:szCs w:val="28"/>
          <w:lang w:val="en-US"/>
        </w:rPr>
        <w:t xml:space="preserve"> product born within </w:t>
      </w:r>
      <w:r w:rsidRPr="0043257D">
        <w:rPr>
          <w:sz w:val="28"/>
          <w:szCs w:val="28"/>
          <w:lang w:val="en-US"/>
        </w:rPr>
        <w:t>its</w:t>
      </w:r>
      <w:r w:rsidRPr="0043257D">
        <w:rPr>
          <w:rFonts w:hint="eastAsia"/>
          <w:sz w:val="28"/>
          <w:szCs w:val="28"/>
          <w:lang w:val="en-US"/>
        </w:rPr>
        <w:t xml:space="preserve"> nation's social communication. It is </w:t>
      </w:r>
      <w:r w:rsidRPr="0043257D">
        <w:rPr>
          <w:sz w:val="28"/>
          <w:szCs w:val="28"/>
          <w:lang w:val="en-US"/>
        </w:rPr>
        <w:t>the</w:t>
      </w:r>
      <w:r w:rsidRPr="0043257D">
        <w:rPr>
          <w:rFonts w:hint="eastAsia"/>
          <w:sz w:val="28"/>
          <w:szCs w:val="28"/>
          <w:lang w:val="en-US"/>
        </w:rPr>
        <w:t xml:space="preserve"> reflection of th</w:t>
      </w:r>
      <w:r w:rsidRPr="0043257D">
        <w:rPr>
          <w:sz w:val="28"/>
          <w:szCs w:val="28"/>
          <w:lang w:val="en-US"/>
        </w:rPr>
        <w:t>e</w:t>
      </w:r>
      <w:r w:rsidRPr="0043257D">
        <w:rPr>
          <w:rFonts w:hint="eastAsia"/>
          <w:sz w:val="28"/>
          <w:szCs w:val="28"/>
          <w:lang w:val="en-US"/>
        </w:rPr>
        <w:t xml:space="preserve"> nation's culture and customs. (Bao Nanhui p. 50) As early as </w:t>
      </w:r>
      <w:r w:rsidRPr="0043257D">
        <w:rPr>
          <w:sz w:val="28"/>
          <w:szCs w:val="28"/>
          <w:lang w:val="en-US"/>
        </w:rPr>
        <w:t xml:space="preserve">the </w:t>
      </w:r>
      <w:r w:rsidRPr="0043257D">
        <w:rPr>
          <w:rFonts w:hint="eastAsia"/>
          <w:sz w:val="28"/>
          <w:szCs w:val="28"/>
          <w:lang w:val="en-US"/>
        </w:rPr>
        <w:t>la</w:t>
      </w:r>
      <w:r w:rsidRPr="0043257D">
        <w:rPr>
          <w:sz w:val="28"/>
          <w:szCs w:val="28"/>
          <w:lang w:val="en-US"/>
        </w:rPr>
        <w:t>te</w:t>
      </w:r>
      <w:r w:rsidRPr="0043257D">
        <w:rPr>
          <w:rFonts w:hint="eastAsia"/>
          <w:sz w:val="28"/>
          <w:szCs w:val="28"/>
          <w:lang w:val="en-US"/>
        </w:rPr>
        <w:t xml:space="preserve"> 60s, Roger Brown, Albert Gilman, Marguerite Ford published some related articles. Since then, </w:t>
      </w:r>
      <w:r w:rsidRPr="0043257D">
        <w:rPr>
          <w:sz w:val="28"/>
          <w:szCs w:val="28"/>
          <w:lang w:val="en-US"/>
        </w:rPr>
        <w:t xml:space="preserve">the </w:t>
      </w:r>
      <w:r w:rsidRPr="0043257D">
        <w:rPr>
          <w:rFonts w:hint="eastAsia"/>
          <w:sz w:val="28"/>
          <w:szCs w:val="28"/>
          <w:lang w:val="en-US"/>
        </w:rPr>
        <w:t xml:space="preserve">address form has become one of the main themes in </w:t>
      </w:r>
      <w:r w:rsidRPr="0043257D">
        <w:rPr>
          <w:sz w:val="28"/>
          <w:szCs w:val="28"/>
          <w:lang w:val="en-US"/>
        </w:rPr>
        <w:t>sociolinguistics</w:t>
      </w:r>
      <w:r w:rsidRPr="0043257D">
        <w:rPr>
          <w:rFonts w:hint="eastAsia"/>
          <w:sz w:val="28"/>
          <w:szCs w:val="28"/>
          <w:lang w:val="en-US"/>
        </w:rPr>
        <w:t xml:space="preserve">. </w:t>
      </w:r>
      <w:r w:rsidRPr="0043257D">
        <w:rPr>
          <w:sz w:val="28"/>
          <w:szCs w:val="28"/>
          <w:lang w:val="en-US"/>
        </w:rPr>
        <w:t xml:space="preserve">For instance, Brown </w:t>
      </w:r>
      <w:r w:rsidRPr="0043257D">
        <w:rPr>
          <w:rFonts w:hint="eastAsia"/>
          <w:sz w:val="28"/>
          <w:szCs w:val="28"/>
          <w:lang w:val="en-US"/>
        </w:rPr>
        <w:t>and</w:t>
      </w:r>
      <w:r w:rsidRPr="0043257D">
        <w:rPr>
          <w:sz w:val="28"/>
          <w:szCs w:val="28"/>
          <w:lang w:val="en-US"/>
        </w:rPr>
        <w:t xml:space="preserve"> Gilman concentrate on the use of the second person pronoun. In their turn Brown </w:t>
      </w:r>
      <w:r w:rsidRPr="0043257D">
        <w:rPr>
          <w:rFonts w:hint="eastAsia"/>
          <w:sz w:val="28"/>
          <w:szCs w:val="28"/>
          <w:lang w:val="en-US"/>
        </w:rPr>
        <w:t>and</w:t>
      </w:r>
      <w:r w:rsidRPr="0043257D">
        <w:rPr>
          <w:sz w:val="28"/>
          <w:szCs w:val="28"/>
          <w:lang w:val="en-US"/>
        </w:rPr>
        <w:t xml:space="preserve"> Ford analyze the appellation system of American English, especially the use of titles with the last name (LN) and first </w:t>
      </w:r>
      <w:r w:rsidRPr="0043257D">
        <w:rPr>
          <w:color w:val="333333"/>
          <w:sz w:val="28"/>
          <w:szCs w:val="28"/>
          <w:shd w:val="clear" w:color="auto" w:fill="F9FAF9"/>
          <w:lang w:val="en-US"/>
        </w:rPr>
        <w:t xml:space="preserve">name (FN) but </w:t>
      </w:r>
      <w:r w:rsidRPr="0043257D">
        <w:rPr>
          <w:rFonts w:hint="eastAsia"/>
          <w:sz w:val="28"/>
          <w:szCs w:val="28"/>
          <w:lang w:val="en-US"/>
        </w:rPr>
        <w:t xml:space="preserve">Leviso and Zwicky prefer to </w:t>
      </w:r>
      <w:r w:rsidRPr="0043257D">
        <w:rPr>
          <w:sz w:val="28"/>
          <w:szCs w:val="28"/>
          <w:lang w:val="en-US"/>
        </w:rPr>
        <w:t xml:space="preserve">perceive the </w:t>
      </w:r>
      <w:r w:rsidRPr="0043257D">
        <w:rPr>
          <w:rFonts w:hint="eastAsia"/>
          <w:sz w:val="28"/>
          <w:szCs w:val="28"/>
          <w:lang w:val="en-US"/>
        </w:rPr>
        <w:t xml:space="preserve"> address form as de</w:t>
      </w:r>
      <w:r w:rsidRPr="0043257D">
        <w:rPr>
          <w:sz w:val="28"/>
          <w:szCs w:val="28"/>
          <w:lang w:val="en-US"/>
        </w:rPr>
        <w:t>i</w:t>
      </w:r>
      <w:r w:rsidRPr="0043257D">
        <w:rPr>
          <w:rFonts w:hint="eastAsia"/>
          <w:sz w:val="28"/>
          <w:szCs w:val="28"/>
          <w:lang w:val="en-US"/>
        </w:rPr>
        <w:t xml:space="preserve">xis and believe that it is not only </w:t>
      </w:r>
      <w:r w:rsidRPr="0043257D">
        <w:rPr>
          <w:sz w:val="28"/>
          <w:szCs w:val="28"/>
          <w:lang w:val="en-US"/>
        </w:rPr>
        <w:t>a</w:t>
      </w:r>
      <w:r w:rsidRPr="0043257D">
        <w:rPr>
          <w:rFonts w:hint="eastAsia"/>
          <w:sz w:val="28"/>
          <w:szCs w:val="28"/>
          <w:lang w:val="en-US"/>
        </w:rPr>
        <w:t xml:space="preserve"> reference but a separate linguistic behaviour. Based on the previous study of address forms, this article mainly focus</w:t>
      </w:r>
      <w:r w:rsidRPr="0043257D">
        <w:rPr>
          <w:sz w:val="28"/>
          <w:szCs w:val="28"/>
          <w:lang w:val="en-US"/>
        </w:rPr>
        <w:t>es</w:t>
      </w:r>
      <w:r w:rsidRPr="0043257D">
        <w:rPr>
          <w:rFonts w:hint="eastAsia"/>
          <w:sz w:val="28"/>
          <w:szCs w:val="28"/>
          <w:lang w:val="en-US"/>
        </w:rPr>
        <w:t xml:space="preserve"> on the pragmatic function of </w:t>
      </w:r>
      <w:r w:rsidRPr="0043257D">
        <w:rPr>
          <w:sz w:val="28"/>
          <w:szCs w:val="28"/>
          <w:lang w:val="en-US"/>
        </w:rPr>
        <w:t xml:space="preserve">the </w:t>
      </w:r>
      <w:r w:rsidRPr="0043257D">
        <w:rPr>
          <w:rFonts w:hint="eastAsia"/>
          <w:sz w:val="28"/>
          <w:szCs w:val="28"/>
          <w:lang w:val="en-US"/>
        </w:rPr>
        <w:t>address form in Chinese and English from a cultural angle.</w:t>
      </w:r>
    </w:p>
    <w:p w:rsidR="00E25238" w:rsidRPr="0043257D" w:rsidRDefault="00E25238" w:rsidP="00E25238">
      <w:pPr>
        <w:spacing w:line="360" w:lineRule="auto"/>
        <w:ind w:firstLineChars="200" w:firstLine="560"/>
        <w:rPr>
          <w:rFonts w:hint="eastAsia"/>
          <w:sz w:val="28"/>
          <w:szCs w:val="28"/>
          <w:lang w:val="en-US"/>
        </w:rPr>
      </w:pPr>
      <w:r w:rsidRPr="0043257D">
        <w:rPr>
          <w:rFonts w:hint="eastAsia"/>
          <w:sz w:val="28"/>
          <w:szCs w:val="28"/>
          <w:lang w:val="en-US"/>
        </w:rPr>
        <w:t>Sapir once said:</w:t>
      </w:r>
      <w:r w:rsidRPr="0043257D">
        <w:rPr>
          <w:sz w:val="28"/>
          <w:szCs w:val="28"/>
          <w:lang w:val="en-US"/>
        </w:rPr>
        <w:t xml:space="preserve"> </w:t>
      </w:r>
      <w:r w:rsidRPr="0043257D">
        <w:rPr>
          <w:rFonts w:hint="eastAsia"/>
          <w:sz w:val="28"/>
          <w:szCs w:val="28"/>
          <w:lang w:val="en-US"/>
        </w:rPr>
        <w:t>"</w:t>
      </w:r>
      <w:r w:rsidRPr="0043257D">
        <w:rPr>
          <w:sz w:val="28"/>
          <w:szCs w:val="28"/>
          <w:lang w:val="en-US"/>
        </w:rPr>
        <w:t>Language</w:t>
      </w:r>
      <w:r w:rsidRPr="0043257D">
        <w:rPr>
          <w:rFonts w:hint="eastAsia"/>
          <w:sz w:val="28"/>
          <w:szCs w:val="28"/>
          <w:lang w:val="en-US"/>
        </w:rPr>
        <w:t xml:space="preserve"> is basically a product of culture and society. Therefore, it must be understood from the perspective of culture and society." As it </w:t>
      </w:r>
      <w:r w:rsidRPr="0043257D">
        <w:rPr>
          <w:sz w:val="28"/>
          <w:szCs w:val="28"/>
          <w:lang w:val="en-US"/>
        </w:rPr>
        <w:t xml:space="preserve">is </w:t>
      </w:r>
      <w:r w:rsidRPr="0043257D">
        <w:rPr>
          <w:rFonts w:hint="eastAsia"/>
          <w:sz w:val="28"/>
          <w:szCs w:val="28"/>
          <w:lang w:val="en-US"/>
        </w:rPr>
        <w:t xml:space="preserve">well known to all, western culture is believed to be a "self-oriented </w:t>
      </w:r>
      <w:r w:rsidRPr="0043257D">
        <w:rPr>
          <w:sz w:val="28"/>
          <w:szCs w:val="28"/>
          <w:lang w:val="en-US"/>
        </w:rPr>
        <w:t xml:space="preserve">culture" or "individualism culture". On the contrary, Chinese culture is thought to be a </w:t>
      </w:r>
      <w:r w:rsidRPr="0043257D">
        <w:rPr>
          <w:rFonts w:hint="eastAsia"/>
          <w:sz w:val="28"/>
          <w:szCs w:val="28"/>
          <w:lang w:val="en-US"/>
        </w:rPr>
        <w:t>"we-oriented culture" or "collectivism culture"</w:t>
      </w:r>
      <w:r w:rsidRPr="0043257D">
        <w:rPr>
          <w:sz w:val="28"/>
          <w:szCs w:val="28"/>
          <w:lang w:val="en-US"/>
        </w:rPr>
        <w:t xml:space="preserve"> </w:t>
      </w:r>
      <w:r w:rsidRPr="0043257D">
        <w:rPr>
          <w:rFonts w:hint="eastAsia"/>
          <w:sz w:val="28"/>
          <w:szCs w:val="28"/>
          <w:lang w:val="en-US"/>
        </w:rPr>
        <w:t xml:space="preserve">(Yin Fulin p. 26) </w:t>
      </w:r>
      <w:r w:rsidRPr="0043257D">
        <w:rPr>
          <w:sz w:val="28"/>
          <w:szCs w:val="28"/>
          <w:lang w:val="en-US"/>
        </w:rPr>
        <w:t>Giving due attention to</w:t>
      </w:r>
      <w:r w:rsidRPr="0043257D">
        <w:rPr>
          <w:rFonts w:hint="eastAsia"/>
          <w:sz w:val="28"/>
          <w:szCs w:val="28"/>
          <w:lang w:val="en-US"/>
        </w:rPr>
        <w:t xml:space="preserve"> this simple definition, we could better understand language and its usage</w:t>
      </w:r>
      <w:r w:rsidRPr="0043257D">
        <w:rPr>
          <w:sz w:val="28"/>
          <w:szCs w:val="28"/>
          <w:lang w:val="en-US"/>
        </w:rPr>
        <w:t>.</w:t>
      </w:r>
    </w:p>
    <w:p w:rsidR="00E25238" w:rsidRPr="0043257D" w:rsidRDefault="00E25238" w:rsidP="00E25238">
      <w:pPr>
        <w:tabs>
          <w:tab w:val="left" w:pos="284"/>
        </w:tabs>
        <w:spacing w:line="360" w:lineRule="auto"/>
        <w:ind w:firstLineChars="200" w:firstLine="560"/>
        <w:rPr>
          <w:rFonts w:hint="eastAsia"/>
          <w:sz w:val="28"/>
          <w:szCs w:val="28"/>
          <w:lang w:val="en-US"/>
        </w:rPr>
      </w:pPr>
      <w:r w:rsidRPr="0043257D">
        <w:rPr>
          <w:rFonts w:hint="eastAsia"/>
          <w:sz w:val="28"/>
          <w:szCs w:val="28"/>
          <w:lang w:val="en-US"/>
        </w:rPr>
        <w:lastRenderedPageBreak/>
        <w:t xml:space="preserve">There are several </w:t>
      </w:r>
      <w:r w:rsidRPr="0043257D">
        <w:rPr>
          <w:sz w:val="28"/>
          <w:szCs w:val="28"/>
          <w:lang w:val="en-US"/>
        </w:rPr>
        <w:t xml:space="preserve">culture-related </w:t>
      </w:r>
      <w:r w:rsidRPr="0043257D">
        <w:rPr>
          <w:rFonts w:hint="eastAsia"/>
          <w:sz w:val="28"/>
          <w:szCs w:val="28"/>
          <w:lang w:val="en-US"/>
        </w:rPr>
        <w:t xml:space="preserve">aspects connected with </w:t>
      </w:r>
      <w:r w:rsidRPr="0043257D">
        <w:rPr>
          <w:sz w:val="28"/>
          <w:szCs w:val="28"/>
          <w:lang w:val="en-US"/>
        </w:rPr>
        <w:t xml:space="preserve">the </w:t>
      </w:r>
      <w:r w:rsidRPr="0043257D">
        <w:rPr>
          <w:rFonts w:hint="eastAsia"/>
          <w:sz w:val="28"/>
          <w:szCs w:val="28"/>
          <w:lang w:val="en-US"/>
        </w:rPr>
        <w:t xml:space="preserve">address form in Chinese and English. </w:t>
      </w:r>
      <w:r w:rsidRPr="0043257D">
        <w:rPr>
          <w:sz w:val="28"/>
          <w:szCs w:val="28"/>
          <w:lang w:val="en-US"/>
        </w:rPr>
        <w:t>The first one</w:t>
      </w:r>
      <w:r w:rsidRPr="0043257D">
        <w:rPr>
          <w:rFonts w:hint="eastAsia"/>
          <w:sz w:val="28"/>
          <w:szCs w:val="28"/>
          <w:lang w:val="en-US"/>
        </w:rPr>
        <w:t xml:space="preserve"> is equality and patriarchy. In English culture</w:t>
      </w:r>
      <w:r w:rsidRPr="0043257D">
        <w:rPr>
          <w:sz w:val="28"/>
          <w:szCs w:val="28"/>
          <w:lang w:val="en-US"/>
        </w:rPr>
        <w:t>,</w:t>
      </w:r>
      <w:r w:rsidRPr="0043257D">
        <w:rPr>
          <w:rFonts w:hint="eastAsia"/>
          <w:sz w:val="28"/>
          <w:szCs w:val="28"/>
          <w:lang w:val="en-US"/>
        </w:rPr>
        <w:t xml:space="preserve"> sex, age, social status and </w:t>
      </w:r>
      <w:r w:rsidRPr="0043257D">
        <w:rPr>
          <w:sz w:val="28"/>
          <w:szCs w:val="28"/>
          <w:lang w:val="en-US"/>
        </w:rPr>
        <w:t xml:space="preserve">position </w:t>
      </w:r>
      <w:r w:rsidRPr="0043257D">
        <w:rPr>
          <w:rFonts w:hint="eastAsia"/>
          <w:sz w:val="28"/>
          <w:szCs w:val="28"/>
          <w:lang w:val="en-US"/>
        </w:rPr>
        <w:t xml:space="preserve">all have great influence on </w:t>
      </w:r>
      <w:r w:rsidRPr="0043257D">
        <w:rPr>
          <w:sz w:val="28"/>
          <w:szCs w:val="28"/>
          <w:lang w:val="en-US"/>
        </w:rPr>
        <w:t xml:space="preserve">the </w:t>
      </w:r>
      <w:r w:rsidRPr="0043257D">
        <w:rPr>
          <w:rFonts w:hint="eastAsia"/>
          <w:sz w:val="28"/>
          <w:szCs w:val="28"/>
          <w:lang w:val="en-US"/>
        </w:rPr>
        <w:t xml:space="preserve">address form. </w:t>
      </w:r>
      <w:r w:rsidRPr="0043257D">
        <w:rPr>
          <w:sz w:val="28"/>
          <w:szCs w:val="28"/>
          <w:lang w:val="en-US"/>
        </w:rPr>
        <w:t>The point is that</w:t>
      </w:r>
      <w:r w:rsidRPr="0043257D">
        <w:rPr>
          <w:rFonts w:hint="eastAsia"/>
          <w:lang w:val="en-US"/>
        </w:rPr>
        <w:t xml:space="preserve"> </w:t>
      </w:r>
      <w:r w:rsidRPr="0043257D">
        <w:rPr>
          <w:rFonts w:hint="eastAsia"/>
          <w:sz w:val="28"/>
          <w:szCs w:val="28"/>
          <w:lang w:val="en-US"/>
        </w:rPr>
        <w:t xml:space="preserve">closeness </w:t>
      </w:r>
      <w:r w:rsidRPr="0043257D">
        <w:rPr>
          <w:sz w:val="28"/>
          <w:szCs w:val="28"/>
          <w:lang w:val="en-US"/>
        </w:rPr>
        <w:t>is not the matter of kinship or family bonds where</w:t>
      </w:r>
      <w:r w:rsidRPr="0043257D">
        <w:rPr>
          <w:lang w:val="en-US"/>
        </w:rPr>
        <w:t xml:space="preserve"> </w:t>
      </w:r>
      <w:r w:rsidRPr="0043257D">
        <w:rPr>
          <w:sz w:val="28"/>
          <w:szCs w:val="28"/>
          <w:lang w:val="en-US"/>
        </w:rPr>
        <w:t>the</w:t>
      </w:r>
      <w:r w:rsidRPr="0043257D">
        <w:rPr>
          <w:lang w:val="en-US"/>
        </w:rPr>
        <w:t xml:space="preserve"> </w:t>
      </w:r>
      <w:r w:rsidRPr="0043257D">
        <w:rPr>
          <w:sz w:val="28"/>
          <w:szCs w:val="28"/>
          <w:lang w:val="en-US"/>
        </w:rPr>
        <w:t>address form is involved</w:t>
      </w:r>
      <w:r w:rsidRPr="0043257D">
        <w:rPr>
          <w:rFonts w:hint="eastAsia"/>
          <w:sz w:val="28"/>
          <w:szCs w:val="28"/>
          <w:lang w:val="en-US"/>
        </w:rPr>
        <w:t>,</w:t>
      </w:r>
      <w:r w:rsidRPr="0043257D">
        <w:rPr>
          <w:sz w:val="28"/>
          <w:szCs w:val="28"/>
          <w:lang w:val="en-US"/>
        </w:rPr>
        <w:t xml:space="preserve"> while</w:t>
      </w:r>
      <w:r w:rsidRPr="0043257D">
        <w:rPr>
          <w:rFonts w:hint="eastAsia"/>
          <w:sz w:val="28"/>
          <w:szCs w:val="28"/>
          <w:lang w:val="en-US"/>
        </w:rPr>
        <w:t xml:space="preserve"> in Chinese culture, patriarchy is the most important </w:t>
      </w:r>
      <w:r w:rsidRPr="0043257D">
        <w:rPr>
          <w:sz w:val="28"/>
          <w:szCs w:val="28"/>
          <w:lang w:val="en-US"/>
        </w:rPr>
        <w:t>element</w:t>
      </w:r>
      <w:r w:rsidRPr="0043257D">
        <w:rPr>
          <w:rFonts w:hint="eastAsia"/>
          <w:sz w:val="28"/>
          <w:szCs w:val="28"/>
          <w:lang w:val="en-US"/>
        </w:rPr>
        <w:t xml:space="preserve"> in social communication. </w:t>
      </w:r>
      <w:r w:rsidRPr="0043257D">
        <w:rPr>
          <w:sz w:val="28"/>
          <w:szCs w:val="28"/>
          <w:lang w:val="en-US"/>
        </w:rPr>
        <w:t>B</w:t>
      </w:r>
      <w:r w:rsidRPr="0043257D">
        <w:rPr>
          <w:rFonts w:hint="eastAsia"/>
          <w:sz w:val="28"/>
          <w:szCs w:val="28"/>
          <w:lang w:val="en-US"/>
        </w:rPr>
        <w:t>lood kinship</w:t>
      </w:r>
      <w:r w:rsidRPr="0043257D">
        <w:rPr>
          <w:sz w:val="28"/>
          <w:szCs w:val="28"/>
          <w:lang w:val="en-US"/>
        </w:rPr>
        <w:t xml:space="preserve"> is of great significance</w:t>
      </w:r>
      <w:r w:rsidRPr="0043257D">
        <w:rPr>
          <w:rFonts w:hint="eastAsia"/>
          <w:sz w:val="28"/>
          <w:szCs w:val="28"/>
          <w:lang w:val="en-US"/>
        </w:rPr>
        <w:t xml:space="preserve"> </w:t>
      </w:r>
      <w:r w:rsidRPr="0043257D">
        <w:rPr>
          <w:sz w:val="28"/>
          <w:szCs w:val="28"/>
          <w:lang w:val="en-US"/>
        </w:rPr>
        <w:t xml:space="preserve">since this factor plays a decisive role when all interpersonal attitudes are being built up. </w:t>
      </w:r>
      <w:r w:rsidRPr="0043257D">
        <w:rPr>
          <w:rFonts w:hint="eastAsia"/>
          <w:sz w:val="28"/>
          <w:szCs w:val="28"/>
          <w:lang w:val="en-US"/>
        </w:rPr>
        <w:t>This can be demonstrated by the complexity of address form</w:t>
      </w:r>
      <w:r w:rsidRPr="0043257D">
        <w:rPr>
          <w:sz w:val="28"/>
          <w:szCs w:val="28"/>
          <w:lang w:val="en-US"/>
        </w:rPr>
        <w:t>s</w:t>
      </w:r>
      <w:r w:rsidRPr="0043257D">
        <w:rPr>
          <w:rFonts w:hint="eastAsia"/>
          <w:sz w:val="28"/>
          <w:szCs w:val="28"/>
          <w:lang w:val="en-US"/>
        </w:rPr>
        <w:t xml:space="preserve"> within kinship. In Chinese culture, people pay more attention to the generation and sex, show</w:t>
      </w:r>
      <w:r w:rsidRPr="0043257D">
        <w:rPr>
          <w:sz w:val="28"/>
          <w:szCs w:val="28"/>
          <w:lang w:val="en-US"/>
        </w:rPr>
        <w:t>ing</w:t>
      </w:r>
      <w:r w:rsidRPr="0043257D">
        <w:rPr>
          <w:rFonts w:hint="eastAsia"/>
          <w:sz w:val="28"/>
          <w:szCs w:val="28"/>
          <w:lang w:val="en-US"/>
        </w:rPr>
        <w:t xml:space="preserve"> respect to the elder and tak</w:t>
      </w:r>
      <w:r w:rsidRPr="0043257D">
        <w:rPr>
          <w:sz w:val="28"/>
          <w:szCs w:val="28"/>
          <w:lang w:val="en-US"/>
        </w:rPr>
        <w:t>ing</w:t>
      </w:r>
      <w:r w:rsidRPr="0043257D">
        <w:rPr>
          <w:rFonts w:hint="eastAsia"/>
          <w:sz w:val="28"/>
          <w:szCs w:val="28"/>
          <w:lang w:val="en-US"/>
        </w:rPr>
        <w:t xml:space="preserve"> care for the </w:t>
      </w:r>
      <w:r w:rsidRPr="0043257D">
        <w:rPr>
          <w:sz w:val="28"/>
          <w:szCs w:val="28"/>
          <w:lang w:val="en-US"/>
        </w:rPr>
        <w:t>younger</w:t>
      </w:r>
      <w:r w:rsidRPr="0043257D">
        <w:rPr>
          <w:rFonts w:hint="eastAsia"/>
          <w:sz w:val="28"/>
          <w:szCs w:val="28"/>
          <w:lang w:val="en-US"/>
        </w:rPr>
        <w:t xml:space="preserve"> </w:t>
      </w:r>
      <w:r w:rsidRPr="0043257D">
        <w:rPr>
          <w:sz w:val="28"/>
          <w:szCs w:val="28"/>
          <w:lang w:val="en-US"/>
        </w:rPr>
        <w:t>as well as differ</w:t>
      </w:r>
      <w:r w:rsidRPr="0043257D">
        <w:rPr>
          <w:rFonts w:hint="eastAsia"/>
          <w:sz w:val="28"/>
          <w:szCs w:val="28"/>
          <w:lang w:val="en-US"/>
        </w:rPr>
        <w:t>entiating the</w:t>
      </w:r>
      <w:r w:rsidRPr="0043257D">
        <w:rPr>
          <w:sz w:val="28"/>
          <w:szCs w:val="28"/>
          <w:lang w:val="en-US"/>
        </w:rPr>
        <w:t>ir</w:t>
      </w:r>
      <w:r w:rsidRPr="0043257D">
        <w:rPr>
          <w:rFonts w:hint="eastAsia"/>
          <w:sz w:val="28"/>
          <w:szCs w:val="28"/>
          <w:lang w:val="en-US"/>
        </w:rPr>
        <w:t xml:space="preserve"> relatives from other people.</w:t>
      </w:r>
      <w:r w:rsidRPr="0043257D">
        <w:rPr>
          <w:sz w:val="28"/>
          <w:szCs w:val="28"/>
          <w:lang w:val="en-US"/>
        </w:rPr>
        <w:t xml:space="preserve"> </w:t>
      </w:r>
      <w:r w:rsidRPr="0043257D">
        <w:rPr>
          <w:rFonts w:hint="eastAsia"/>
          <w:sz w:val="28"/>
          <w:szCs w:val="28"/>
          <w:lang w:val="en-US"/>
        </w:rPr>
        <w:t xml:space="preserve">(He Ziran p,5) That is the reason why </w:t>
      </w:r>
      <w:r w:rsidRPr="0043257D">
        <w:rPr>
          <w:sz w:val="28"/>
          <w:szCs w:val="28"/>
          <w:lang w:val="en-US"/>
        </w:rPr>
        <w:t xml:space="preserve">there </w:t>
      </w:r>
      <w:r w:rsidRPr="0043257D">
        <w:rPr>
          <w:rFonts w:hint="eastAsia"/>
          <w:sz w:val="28"/>
          <w:szCs w:val="28"/>
          <w:lang w:val="en-US"/>
        </w:rPr>
        <w:t>exist tremendous official and unofficial titles in</w:t>
      </w:r>
      <w:r w:rsidRPr="0043257D">
        <w:rPr>
          <w:sz w:val="28"/>
          <w:szCs w:val="28"/>
          <w:lang w:val="en-US"/>
        </w:rPr>
        <w:t xml:space="preserve"> the</w:t>
      </w:r>
      <w:r w:rsidRPr="0043257D">
        <w:rPr>
          <w:rFonts w:hint="eastAsia"/>
          <w:sz w:val="28"/>
          <w:szCs w:val="28"/>
          <w:lang w:val="en-US"/>
        </w:rPr>
        <w:t xml:space="preserve"> traditional Chinese address form. The second difference lies in the distance between "myself" and other people. Western culture emphasi</w:t>
      </w:r>
      <w:r w:rsidRPr="0043257D">
        <w:rPr>
          <w:sz w:val="28"/>
          <w:szCs w:val="28"/>
          <w:lang w:val="en-US"/>
        </w:rPr>
        <w:t>zes</w:t>
      </w:r>
      <w:r w:rsidRPr="0043257D">
        <w:rPr>
          <w:rFonts w:hint="eastAsia"/>
          <w:sz w:val="28"/>
          <w:szCs w:val="28"/>
          <w:lang w:val="en-US"/>
        </w:rPr>
        <w:t xml:space="preserve"> individualism which includes self-consciousness, self-existence, self-presentation, self-realization, character-independence, etc. Americans treat themselves separate</w:t>
      </w:r>
      <w:r w:rsidRPr="0043257D">
        <w:rPr>
          <w:sz w:val="28"/>
          <w:szCs w:val="28"/>
          <w:lang w:val="en-US"/>
        </w:rPr>
        <w:t>ly</w:t>
      </w:r>
      <w:r w:rsidRPr="0043257D">
        <w:rPr>
          <w:rFonts w:hint="eastAsia"/>
          <w:sz w:val="28"/>
          <w:szCs w:val="28"/>
          <w:lang w:val="en-US"/>
        </w:rPr>
        <w:t xml:space="preserve"> from the world and other people. They could find </w:t>
      </w:r>
      <w:r w:rsidRPr="0043257D">
        <w:rPr>
          <w:sz w:val="28"/>
          <w:szCs w:val="28"/>
          <w:lang w:val="en-US"/>
        </w:rPr>
        <w:t xml:space="preserve">the </w:t>
      </w:r>
      <w:r w:rsidRPr="0043257D">
        <w:rPr>
          <w:rFonts w:hint="eastAsia"/>
          <w:sz w:val="28"/>
          <w:szCs w:val="28"/>
          <w:lang w:val="en-US"/>
        </w:rPr>
        <w:t xml:space="preserve">sense of safety outside the group. This personal sense of safety is built upon the success of personal career. </w:t>
      </w:r>
      <w:r w:rsidRPr="0043257D">
        <w:rPr>
          <w:sz w:val="28"/>
          <w:szCs w:val="28"/>
          <w:lang w:val="en-US"/>
        </w:rPr>
        <w:t>Such an</w:t>
      </w:r>
      <w:r w:rsidRPr="0043257D">
        <w:rPr>
          <w:rFonts w:hint="eastAsia"/>
          <w:sz w:val="28"/>
          <w:szCs w:val="28"/>
          <w:lang w:val="en-US"/>
        </w:rPr>
        <w:t xml:space="preserve"> opinion o</w:t>
      </w:r>
      <w:r w:rsidRPr="0043257D">
        <w:rPr>
          <w:sz w:val="28"/>
          <w:szCs w:val="28"/>
          <w:lang w:val="en-US"/>
        </w:rPr>
        <w:t>n</w:t>
      </w:r>
      <w:r w:rsidRPr="0043257D">
        <w:rPr>
          <w:rFonts w:hint="eastAsia"/>
          <w:sz w:val="28"/>
          <w:szCs w:val="28"/>
          <w:lang w:val="en-US"/>
        </w:rPr>
        <w:t xml:space="preserve"> individualism makes them believe that individual activity is more important tha</w:t>
      </w:r>
      <w:r w:rsidRPr="0043257D">
        <w:rPr>
          <w:sz w:val="28"/>
          <w:szCs w:val="28"/>
          <w:lang w:val="en-US"/>
        </w:rPr>
        <w:t>n</w:t>
      </w:r>
      <w:r w:rsidRPr="0043257D">
        <w:rPr>
          <w:rFonts w:hint="eastAsia"/>
          <w:sz w:val="28"/>
          <w:szCs w:val="28"/>
          <w:lang w:val="en-US"/>
        </w:rPr>
        <w:t xml:space="preserve"> the</w:t>
      </w:r>
      <w:r w:rsidRPr="0043257D">
        <w:rPr>
          <w:sz w:val="28"/>
          <w:szCs w:val="28"/>
          <w:lang w:val="en-US"/>
        </w:rPr>
        <w:t>ir</w:t>
      </w:r>
      <w:r w:rsidRPr="0043257D">
        <w:rPr>
          <w:rFonts w:hint="eastAsia"/>
          <w:sz w:val="28"/>
          <w:szCs w:val="28"/>
          <w:lang w:val="en-US"/>
        </w:rPr>
        <w:t xml:space="preserve"> connection</w:t>
      </w:r>
      <w:r w:rsidRPr="0043257D">
        <w:rPr>
          <w:sz w:val="28"/>
          <w:szCs w:val="28"/>
          <w:lang w:val="en-US"/>
        </w:rPr>
        <w:t xml:space="preserve"> </w:t>
      </w:r>
      <w:r w:rsidRPr="0043257D">
        <w:rPr>
          <w:rFonts w:hint="eastAsia"/>
          <w:sz w:val="28"/>
          <w:szCs w:val="28"/>
          <w:lang w:val="en-US"/>
        </w:rPr>
        <w:t xml:space="preserve">with </w:t>
      </w:r>
      <w:r w:rsidRPr="0043257D">
        <w:rPr>
          <w:sz w:val="28"/>
          <w:szCs w:val="28"/>
          <w:lang w:val="en-US"/>
        </w:rPr>
        <w:t xml:space="preserve">the </w:t>
      </w:r>
      <w:r w:rsidRPr="0043257D">
        <w:rPr>
          <w:rFonts w:hint="eastAsia"/>
          <w:sz w:val="28"/>
          <w:szCs w:val="28"/>
          <w:lang w:val="en-US"/>
        </w:rPr>
        <w:t>other people in the group</w:t>
      </w:r>
      <w:r w:rsidRPr="0043257D">
        <w:rPr>
          <w:sz w:val="28"/>
          <w:szCs w:val="28"/>
          <w:lang w:val="en-US"/>
        </w:rPr>
        <w:t>,</w:t>
      </w:r>
      <w:r w:rsidRPr="0043257D">
        <w:rPr>
          <w:rFonts w:hint="eastAsia"/>
          <w:sz w:val="28"/>
          <w:szCs w:val="28"/>
          <w:lang w:val="en-US"/>
        </w:rPr>
        <w:t xml:space="preserve"> </w:t>
      </w:r>
      <w:r w:rsidRPr="0043257D">
        <w:rPr>
          <w:sz w:val="28"/>
          <w:szCs w:val="28"/>
          <w:lang w:val="en-US"/>
        </w:rPr>
        <w:t>w</w:t>
      </w:r>
      <w:r w:rsidRPr="0043257D">
        <w:rPr>
          <w:rFonts w:hint="eastAsia"/>
          <w:sz w:val="28"/>
          <w:szCs w:val="28"/>
          <w:lang w:val="en-US"/>
        </w:rPr>
        <w:t xml:space="preserve">hereas Chinese culture concentrates on collectivism. Family, especially </w:t>
      </w:r>
      <w:r w:rsidRPr="0043257D">
        <w:rPr>
          <w:sz w:val="28"/>
          <w:szCs w:val="28"/>
          <w:lang w:val="en-US"/>
        </w:rPr>
        <w:t>its</w:t>
      </w:r>
      <w:r w:rsidRPr="0043257D">
        <w:rPr>
          <w:rFonts w:hint="eastAsia"/>
          <w:sz w:val="28"/>
          <w:szCs w:val="28"/>
          <w:lang w:val="en-US"/>
        </w:rPr>
        <w:t xml:space="preserve"> paternal part, belongs to one important part of social groups. Chinese culture emphasizes the influen</w:t>
      </w:r>
      <w:r w:rsidRPr="0043257D">
        <w:rPr>
          <w:sz w:val="28"/>
          <w:szCs w:val="28"/>
          <w:lang w:val="en-US"/>
        </w:rPr>
        <w:t>ce</w:t>
      </w:r>
      <w:r w:rsidRPr="0043257D">
        <w:rPr>
          <w:rFonts w:hint="eastAsia"/>
          <w:sz w:val="28"/>
          <w:szCs w:val="28"/>
          <w:lang w:val="en-US"/>
        </w:rPr>
        <w:t xml:space="preserve"> of "family" on society. Therefore, people strive to enlarge the circle of the</w:t>
      </w:r>
      <w:r w:rsidRPr="0043257D">
        <w:rPr>
          <w:sz w:val="28"/>
          <w:szCs w:val="28"/>
          <w:lang w:val="en-US"/>
        </w:rPr>
        <w:t>ir</w:t>
      </w:r>
      <w:r w:rsidRPr="0043257D">
        <w:rPr>
          <w:rFonts w:hint="eastAsia"/>
          <w:sz w:val="28"/>
          <w:szCs w:val="28"/>
          <w:lang w:val="en-US"/>
        </w:rPr>
        <w:t xml:space="preserve"> acquaintance</w:t>
      </w:r>
      <w:r w:rsidRPr="0043257D">
        <w:rPr>
          <w:sz w:val="28"/>
          <w:szCs w:val="28"/>
          <w:lang w:val="en-US"/>
        </w:rPr>
        <w:t>s</w:t>
      </w:r>
      <w:r w:rsidRPr="0043257D">
        <w:rPr>
          <w:rFonts w:hint="eastAsia"/>
          <w:sz w:val="28"/>
          <w:szCs w:val="28"/>
          <w:lang w:val="en-US"/>
        </w:rPr>
        <w:t xml:space="preserve"> and their "family" and build various networks of nepotism.</w:t>
      </w:r>
      <w:r w:rsidRPr="0043257D">
        <w:rPr>
          <w:sz w:val="28"/>
          <w:szCs w:val="28"/>
          <w:lang w:val="en-US"/>
        </w:rPr>
        <w:t xml:space="preserve"> </w:t>
      </w:r>
      <w:r w:rsidRPr="0043257D">
        <w:rPr>
          <w:rFonts w:hint="eastAsia"/>
          <w:sz w:val="28"/>
          <w:szCs w:val="28"/>
          <w:lang w:val="en-US"/>
        </w:rPr>
        <w:t xml:space="preserve">(Liu Ping, Zeng Wenhua p. 103) Meanwhile, </w:t>
      </w:r>
      <w:r w:rsidRPr="0043257D">
        <w:rPr>
          <w:sz w:val="28"/>
          <w:szCs w:val="28"/>
          <w:lang w:val="en-US"/>
        </w:rPr>
        <w:t xml:space="preserve">the </w:t>
      </w:r>
      <w:r w:rsidRPr="0043257D">
        <w:rPr>
          <w:rFonts w:hint="eastAsia"/>
          <w:sz w:val="28"/>
          <w:szCs w:val="28"/>
          <w:lang w:val="en-US"/>
        </w:rPr>
        <w:t xml:space="preserve">Chinese absorb </w:t>
      </w:r>
      <w:r w:rsidRPr="0043257D">
        <w:rPr>
          <w:sz w:val="28"/>
          <w:szCs w:val="28"/>
          <w:lang w:val="en-US"/>
        </w:rPr>
        <w:t xml:space="preserve">the </w:t>
      </w:r>
      <w:r w:rsidRPr="0043257D">
        <w:rPr>
          <w:rFonts w:hint="eastAsia"/>
          <w:sz w:val="28"/>
          <w:szCs w:val="28"/>
          <w:lang w:val="en-US"/>
        </w:rPr>
        <w:t xml:space="preserve">sense of safety in human communication, at the beginning from the relatives and </w:t>
      </w:r>
      <w:r w:rsidRPr="0043257D">
        <w:rPr>
          <w:sz w:val="28"/>
          <w:szCs w:val="28"/>
          <w:lang w:val="en-US"/>
        </w:rPr>
        <w:t>their</w:t>
      </w:r>
      <w:r w:rsidRPr="0043257D">
        <w:rPr>
          <w:rFonts w:hint="eastAsia"/>
          <w:sz w:val="28"/>
          <w:szCs w:val="28"/>
          <w:lang w:val="en-US"/>
        </w:rPr>
        <w:t xml:space="preserve"> familiar social community</w:t>
      </w:r>
      <w:r w:rsidRPr="0043257D">
        <w:rPr>
          <w:sz w:val="28"/>
          <w:szCs w:val="28"/>
          <w:lang w:val="en-US"/>
        </w:rPr>
        <w:t xml:space="preserve"> and only </w:t>
      </w:r>
      <w:r w:rsidRPr="0043257D">
        <w:rPr>
          <w:rFonts w:hint="eastAsia"/>
          <w:sz w:val="28"/>
          <w:szCs w:val="28"/>
          <w:lang w:val="en-US"/>
        </w:rPr>
        <w:t xml:space="preserve">then from the whole society. From the perspective of address forms, there </w:t>
      </w:r>
      <w:r w:rsidRPr="0043257D">
        <w:rPr>
          <w:sz w:val="28"/>
          <w:szCs w:val="28"/>
          <w:lang w:val="en-US"/>
        </w:rPr>
        <w:t>is</w:t>
      </w:r>
      <w:r w:rsidRPr="0043257D">
        <w:rPr>
          <w:rFonts w:hint="eastAsia"/>
          <w:sz w:val="28"/>
          <w:szCs w:val="28"/>
          <w:lang w:val="en-US"/>
        </w:rPr>
        <w:t xml:space="preserve"> </w:t>
      </w:r>
      <w:r w:rsidRPr="0043257D">
        <w:rPr>
          <w:sz w:val="28"/>
          <w:szCs w:val="28"/>
          <w:lang w:val="en-US"/>
        </w:rPr>
        <w:t>much</w:t>
      </w:r>
      <w:r w:rsidRPr="0043257D">
        <w:rPr>
          <w:rFonts w:hint="eastAsia"/>
          <w:sz w:val="28"/>
          <w:szCs w:val="28"/>
          <w:lang w:val="en-US"/>
        </w:rPr>
        <w:t xml:space="preserve"> more appellation in Chinese than in English, either in addressing relatives, or in addressing </w:t>
      </w:r>
      <w:r w:rsidRPr="0043257D">
        <w:rPr>
          <w:sz w:val="28"/>
          <w:szCs w:val="28"/>
          <w:lang w:val="en-US"/>
        </w:rPr>
        <w:t>nonrelatives</w:t>
      </w:r>
      <w:r w:rsidRPr="0043257D">
        <w:rPr>
          <w:rFonts w:hint="eastAsia"/>
          <w:sz w:val="28"/>
          <w:szCs w:val="28"/>
          <w:lang w:val="en-US"/>
        </w:rPr>
        <w:t>.</w:t>
      </w:r>
    </w:p>
    <w:p w:rsidR="00E25238" w:rsidRPr="0043257D" w:rsidRDefault="00E25238" w:rsidP="00E25238">
      <w:pPr>
        <w:spacing w:line="360" w:lineRule="auto"/>
        <w:ind w:firstLineChars="200" w:firstLine="560"/>
        <w:rPr>
          <w:rFonts w:hint="eastAsia"/>
          <w:sz w:val="28"/>
          <w:szCs w:val="28"/>
          <w:lang w:val="en-US"/>
        </w:rPr>
      </w:pPr>
      <w:r w:rsidRPr="0043257D">
        <w:rPr>
          <w:rFonts w:hint="eastAsia"/>
          <w:sz w:val="28"/>
          <w:szCs w:val="28"/>
          <w:lang w:val="en-US"/>
        </w:rPr>
        <w:t>Filmore, Zwicky, and Levison, having studied</w:t>
      </w:r>
      <w:r w:rsidRPr="0043257D">
        <w:rPr>
          <w:sz w:val="28"/>
          <w:szCs w:val="28"/>
          <w:lang w:val="en-US"/>
        </w:rPr>
        <w:t xml:space="preserve"> the </w:t>
      </w:r>
      <w:r w:rsidRPr="0043257D">
        <w:rPr>
          <w:rFonts w:hint="eastAsia"/>
          <w:sz w:val="28"/>
          <w:szCs w:val="28"/>
          <w:lang w:val="en-US"/>
        </w:rPr>
        <w:t xml:space="preserve"> address form from the aspect of reference and social communication, believe that </w:t>
      </w:r>
      <w:r w:rsidRPr="0043257D">
        <w:rPr>
          <w:sz w:val="28"/>
          <w:szCs w:val="28"/>
          <w:lang w:val="en-US"/>
        </w:rPr>
        <w:t xml:space="preserve">the </w:t>
      </w:r>
      <w:r w:rsidRPr="0043257D">
        <w:rPr>
          <w:rFonts w:hint="eastAsia"/>
          <w:sz w:val="28"/>
          <w:szCs w:val="28"/>
          <w:lang w:val="en-US"/>
        </w:rPr>
        <w:t xml:space="preserve">English address </w:t>
      </w:r>
      <w:r w:rsidRPr="0043257D">
        <w:rPr>
          <w:rFonts w:hint="eastAsia"/>
          <w:sz w:val="28"/>
          <w:szCs w:val="28"/>
          <w:lang w:val="en-US"/>
        </w:rPr>
        <w:lastRenderedPageBreak/>
        <w:t>form has the pragmatic function of presenting identity, puissance</w:t>
      </w:r>
      <w:r w:rsidRPr="0043257D">
        <w:rPr>
          <w:sz w:val="28"/>
          <w:szCs w:val="28"/>
          <w:lang w:val="en-US"/>
        </w:rPr>
        <w:t xml:space="preserve"> (power)</w:t>
      </w:r>
      <w:r w:rsidRPr="0043257D">
        <w:rPr>
          <w:rFonts w:hint="eastAsia"/>
          <w:sz w:val="28"/>
          <w:szCs w:val="28"/>
          <w:lang w:val="en-US"/>
        </w:rPr>
        <w:t xml:space="preserve">, context, dignity. The relationship of closeness reflects </w:t>
      </w:r>
      <w:r w:rsidRPr="0043257D">
        <w:rPr>
          <w:sz w:val="28"/>
          <w:szCs w:val="28"/>
          <w:lang w:val="en-US"/>
        </w:rPr>
        <w:t xml:space="preserve">a </w:t>
      </w:r>
      <w:r w:rsidRPr="0043257D">
        <w:rPr>
          <w:rFonts w:hint="eastAsia"/>
          <w:sz w:val="28"/>
          <w:szCs w:val="28"/>
          <w:lang w:val="en-US"/>
        </w:rPr>
        <w:t>social distance between people. In</w:t>
      </w:r>
      <w:r w:rsidRPr="0043257D">
        <w:rPr>
          <w:sz w:val="28"/>
          <w:szCs w:val="28"/>
          <w:lang w:val="en-US"/>
        </w:rPr>
        <w:t xml:space="preserve"> the</w:t>
      </w:r>
      <w:r w:rsidRPr="0043257D">
        <w:rPr>
          <w:rFonts w:hint="eastAsia"/>
          <w:sz w:val="28"/>
          <w:szCs w:val="28"/>
          <w:lang w:val="en-US"/>
        </w:rPr>
        <w:t xml:space="preserve"> English address form, there is no obvious hint showing </w:t>
      </w:r>
      <w:r w:rsidRPr="0043257D">
        <w:rPr>
          <w:sz w:val="28"/>
          <w:szCs w:val="28"/>
          <w:lang w:val="en-US"/>
        </w:rPr>
        <w:t xml:space="preserve">the </w:t>
      </w:r>
      <w:r w:rsidRPr="0043257D">
        <w:rPr>
          <w:rFonts w:hint="eastAsia"/>
          <w:sz w:val="28"/>
          <w:szCs w:val="28"/>
          <w:lang w:val="en-US"/>
        </w:rPr>
        <w:t>relationship of closeness, which ha</w:t>
      </w:r>
      <w:r w:rsidRPr="0043257D">
        <w:rPr>
          <w:sz w:val="28"/>
          <w:szCs w:val="28"/>
          <w:lang w:val="en-US"/>
        </w:rPr>
        <w:t>s</w:t>
      </w:r>
      <w:r w:rsidRPr="0043257D">
        <w:rPr>
          <w:rFonts w:hint="eastAsia"/>
          <w:sz w:val="28"/>
          <w:szCs w:val="28"/>
          <w:lang w:val="en-US"/>
        </w:rPr>
        <w:t xml:space="preserve"> a strong connection </w:t>
      </w:r>
      <w:r w:rsidRPr="0043257D">
        <w:rPr>
          <w:sz w:val="28"/>
          <w:szCs w:val="28"/>
          <w:lang w:val="en-US"/>
        </w:rPr>
        <w:t>with</w:t>
      </w:r>
      <w:r w:rsidRPr="0043257D">
        <w:rPr>
          <w:rFonts w:hint="eastAsia"/>
          <w:sz w:val="28"/>
          <w:szCs w:val="28"/>
          <w:lang w:val="en-US"/>
        </w:rPr>
        <w:t xml:space="preserve"> the idea of individualism. They will frequently use the nickname, such as, Johnny</w:t>
      </w:r>
      <w:r w:rsidRPr="0043257D">
        <w:rPr>
          <w:sz w:val="28"/>
          <w:szCs w:val="28"/>
          <w:lang w:val="en-US"/>
        </w:rPr>
        <w:t xml:space="preserve"> and </w:t>
      </w:r>
      <w:r w:rsidRPr="0043257D">
        <w:rPr>
          <w:rFonts w:hint="eastAsia"/>
          <w:sz w:val="28"/>
          <w:szCs w:val="28"/>
          <w:lang w:val="en-US"/>
        </w:rPr>
        <w:t xml:space="preserve">Willy </w:t>
      </w:r>
      <w:r w:rsidRPr="0043257D">
        <w:rPr>
          <w:sz w:val="28"/>
          <w:szCs w:val="28"/>
          <w:lang w:val="en-US"/>
        </w:rPr>
        <w:t>instead of John</w:t>
      </w:r>
      <w:r w:rsidRPr="0043257D">
        <w:rPr>
          <w:rFonts w:hint="eastAsia"/>
          <w:sz w:val="28"/>
          <w:szCs w:val="28"/>
          <w:lang w:val="en-US"/>
        </w:rPr>
        <w:t>, William</w:t>
      </w:r>
      <w:r w:rsidRPr="0043257D">
        <w:rPr>
          <w:sz w:val="28"/>
          <w:szCs w:val="28"/>
          <w:lang w:val="en-US"/>
        </w:rPr>
        <w:t xml:space="preserve"> respectively</w:t>
      </w:r>
      <w:r w:rsidRPr="0043257D">
        <w:rPr>
          <w:rFonts w:hint="eastAsia"/>
          <w:sz w:val="28"/>
          <w:szCs w:val="28"/>
          <w:lang w:val="en-US"/>
        </w:rPr>
        <w:t xml:space="preserve">. Sometimes the elder will call the younger one by "son" in order to show closeness. </w:t>
      </w:r>
      <w:r w:rsidRPr="0043257D">
        <w:rPr>
          <w:sz w:val="28"/>
          <w:szCs w:val="28"/>
          <w:lang w:val="en-US"/>
        </w:rPr>
        <w:t>C</w:t>
      </w:r>
      <w:r w:rsidRPr="0043257D">
        <w:rPr>
          <w:rFonts w:hint="eastAsia"/>
          <w:sz w:val="28"/>
          <w:szCs w:val="28"/>
          <w:lang w:val="en-US"/>
        </w:rPr>
        <w:t>loseness in Chinese is mainly reflected in the titles of relatives and acquaintance</w:t>
      </w:r>
      <w:r w:rsidRPr="0043257D">
        <w:rPr>
          <w:sz w:val="28"/>
          <w:szCs w:val="28"/>
          <w:lang w:val="en-US"/>
        </w:rPr>
        <w:t>s</w:t>
      </w:r>
      <w:r w:rsidRPr="0043257D">
        <w:rPr>
          <w:rFonts w:hint="eastAsia"/>
          <w:sz w:val="28"/>
          <w:szCs w:val="28"/>
          <w:lang w:val="en-US"/>
        </w:rPr>
        <w:t>, which could clearly show the relationship in kinship</w:t>
      </w:r>
      <w:r w:rsidRPr="0043257D">
        <w:rPr>
          <w:sz w:val="28"/>
          <w:szCs w:val="28"/>
          <w:lang w:val="en-US"/>
        </w:rPr>
        <w:t>: f</w:t>
      </w:r>
      <w:r w:rsidRPr="0043257D">
        <w:rPr>
          <w:rFonts w:hint="eastAsia"/>
          <w:sz w:val="28"/>
          <w:szCs w:val="28"/>
          <w:lang w:val="en-US"/>
        </w:rPr>
        <w:t xml:space="preserve">or </w:t>
      </w:r>
      <w:r w:rsidRPr="0043257D">
        <w:rPr>
          <w:sz w:val="28"/>
          <w:szCs w:val="28"/>
          <w:lang w:val="en-US"/>
        </w:rPr>
        <w:t>instance, direct</w:t>
      </w:r>
      <w:r w:rsidRPr="0043257D">
        <w:rPr>
          <w:rFonts w:hint="eastAsia"/>
          <w:sz w:val="28"/>
          <w:szCs w:val="28"/>
          <w:lang w:val="en-US"/>
        </w:rPr>
        <w:t xml:space="preserve"> blood kinship</w:t>
      </w:r>
      <w:r w:rsidRPr="0043257D">
        <w:rPr>
          <w:sz w:val="28"/>
          <w:szCs w:val="28"/>
          <w:lang w:val="en-US"/>
        </w:rPr>
        <w:t xml:space="preserve"> </w:t>
      </w:r>
      <w:r w:rsidRPr="0043257D">
        <w:rPr>
          <w:rFonts w:hint="eastAsia"/>
          <w:sz w:val="28"/>
          <w:szCs w:val="28"/>
          <w:lang w:val="en-US"/>
        </w:rPr>
        <w:t>- grandmother, grandfather</w:t>
      </w:r>
      <w:r w:rsidRPr="0043257D">
        <w:rPr>
          <w:sz w:val="28"/>
          <w:szCs w:val="28"/>
          <w:lang w:val="en-US"/>
        </w:rPr>
        <w:t xml:space="preserve"> or</w:t>
      </w:r>
      <w:r w:rsidRPr="0043257D">
        <w:rPr>
          <w:rFonts w:hint="eastAsia"/>
          <w:sz w:val="28"/>
          <w:szCs w:val="28"/>
          <w:lang w:val="en-US"/>
        </w:rPr>
        <w:t xml:space="preserve"> collateral kinship</w:t>
      </w:r>
      <w:r w:rsidRPr="0043257D">
        <w:rPr>
          <w:sz w:val="28"/>
          <w:szCs w:val="28"/>
          <w:lang w:val="en-US"/>
        </w:rPr>
        <w:t xml:space="preserve"> </w:t>
      </w:r>
      <w:r w:rsidRPr="0043257D">
        <w:rPr>
          <w:rFonts w:hint="eastAsia"/>
          <w:sz w:val="28"/>
          <w:szCs w:val="28"/>
          <w:lang w:val="en-US"/>
        </w:rPr>
        <w:t>-</w:t>
      </w:r>
      <w:r w:rsidRPr="0043257D">
        <w:rPr>
          <w:sz w:val="28"/>
          <w:szCs w:val="28"/>
          <w:lang w:val="en-US"/>
        </w:rPr>
        <w:t xml:space="preserve"> </w:t>
      </w:r>
      <w:r w:rsidRPr="0043257D">
        <w:rPr>
          <w:rFonts w:hint="eastAsia"/>
          <w:sz w:val="28"/>
          <w:szCs w:val="28"/>
          <w:lang w:val="en-US"/>
        </w:rPr>
        <w:t xml:space="preserve">aunt, uncle. In the title of nonrelatives, there is a structure showing </w:t>
      </w:r>
      <w:r w:rsidRPr="0043257D">
        <w:rPr>
          <w:sz w:val="28"/>
          <w:szCs w:val="28"/>
          <w:lang w:val="en-US"/>
        </w:rPr>
        <w:t xml:space="preserve">the </w:t>
      </w:r>
      <w:r w:rsidRPr="0043257D">
        <w:rPr>
          <w:rFonts w:hint="eastAsia"/>
          <w:sz w:val="28"/>
          <w:szCs w:val="28"/>
          <w:lang w:val="en-US"/>
        </w:rPr>
        <w:t>relationship of closeness: "</w:t>
      </w:r>
      <w:r w:rsidRPr="0043257D">
        <w:rPr>
          <w:rFonts w:hint="eastAsia"/>
          <w:b/>
          <w:bCs/>
          <w:sz w:val="28"/>
          <w:szCs w:val="28"/>
          <w:lang w:val="en-US"/>
        </w:rPr>
        <w:t>older</w:t>
      </w:r>
      <w:r w:rsidRPr="0043257D">
        <w:rPr>
          <w:b/>
          <w:bCs/>
          <w:sz w:val="28"/>
          <w:szCs w:val="28"/>
          <w:lang w:val="en-US"/>
        </w:rPr>
        <w:t xml:space="preserve"> </w:t>
      </w:r>
      <w:r w:rsidRPr="0043257D">
        <w:rPr>
          <w:rFonts w:hint="eastAsia"/>
          <w:b/>
          <w:bCs/>
          <w:sz w:val="28"/>
          <w:szCs w:val="28"/>
          <w:lang w:val="en-US"/>
        </w:rPr>
        <w:t>(Lao)/ younger</w:t>
      </w:r>
      <w:r w:rsidRPr="0043257D">
        <w:rPr>
          <w:b/>
          <w:bCs/>
          <w:sz w:val="28"/>
          <w:szCs w:val="28"/>
          <w:lang w:val="en-US"/>
        </w:rPr>
        <w:t xml:space="preserve"> </w:t>
      </w:r>
      <w:r w:rsidRPr="0043257D">
        <w:rPr>
          <w:rFonts w:hint="eastAsia"/>
          <w:b/>
          <w:bCs/>
          <w:sz w:val="28"/>
          <w:szCs w:val="28"/>
          <w:lang w:val="en-US"/>
        </w:rPr>
        <w:t>(Xiao)+ family name</w:t>
      </w:r>
      <w:r w:rsidRPr="0043257D">
        <w:rPr>
          <w:rFonts w:hint="eastAsia"/>
          <w:sz w:val="28"/>
          <w:szCs w:val="28"/>
          <w:lang w:val="en-US"/>
        </w:rPr>
        <w:t xml:space="preserve">" e.g. </w:t>
      </w:r>
      <w:r w:rsidRPr="0043257D">
        <w:rPr>
          <w:rFonts w:hint="eastAsia"/>
          <w:b/>
          <w:bCs/>
          <w:sz w:val="28"/>
          <w:szCs w:val="28"/>
          <w:lang w:val="en-US"/>
        </w:rPr>
        <w:t>Xiao</w:t>
      </w:r>
      <w:r w:rsidRPr="0043257D">
        <w:rPr>
          <w:rFonts w:hint="eastAsia"/>
          <w:sz w:val="28"/>
          <w:szCs w:val="28"/>
          <w:lang w:val="en-US"/>
        </w:rPr>
        <w:t xml:space="preserve"> Li (</w:t>
      </w:r>
      <w:r w:rsidRPr="0043257D">
        <w:rPr>
          <w:rFonts w:hint="eastAsia"/>
          <w:b/>
          <w:bCs/>
          <w:sz w:val="28"/>
          <w:szCs w:val="28"/>
          <w:lang w:val="en-US"/>
        </w:rPr>
        <w:t>younger</w:t>
      </w:r>
      <w:r w:rsidRPr="0043257D">
        <w:rPr>
          <w:rFonts w:hint="eastAsia"/>
          <w:sz w:val="28"/>
          <w:szCs w:val="28"/>
          <w:lang w:val="en-US"/>
        </w:rPr>
        <w:t xml:space="preserve"> Li) </w:t>
      </w:r>
      <w:r w:rsidRPr="0043257D">
        <w:rPr>
          <w:rFonts w:hint="eastAsia"/>
          <w:b/>
          <w:bCs/>
          <w:sz w:val="28"/>
          <w:szCs w:val="28"/>
          <w:lang w:val="en-US"/>
        </w:rPr>
        <w:t>Lao</w:t>
      </w:r>
      <w:r w:rsidRPr="0043257D">
        <w:rPr>
          <w:rFonts w:hint="eastAsia"/>
          <w:sz w:val="28"/>
          <w:szCs w:val="28"/>
          <w:lang w:val="en-US"/>
        </w:rPr>
        <w:t xml:space="preserve"> Zhang (</w:t>
      </w:r>
      <w:r w:rsidRPr="0043257D">
        <w:rPr>
          <w:rFonts w:hint="eastAsia"/>
          <w:b/>
          <w:bCs/>
          <w:sz w:val="28"/>
          <w:szCs w:val="28"/>
          <w:lang w:val="en-US"/>
        </w:rPr>
        <w:t>elder</w:t>
      </w:r>
      <w:r w:rsidRPr="0043257D">
        <w:rPr>
          <w:rFonts w:hint="eastAsia"/>
          <w:sz w:val="28"/>
          <w:szCs w:val="28"/>
          <w:lang w:val="en-US"/>
        </w:rPr>
        <w:t xml:space="preserve"> Zhang). This structure is not only used to address friends or intimate colleagues, but also newly-acquainted people or colleagues. Besides, structure</w:t>
      </w:r>
      <w:r w:rsidRPr="0043257D">
        <w:rPr>
          <w:sz w:val="28"/>
          <w:szCs w:val="28"/>
          <w:lang w:val="en-US"/>
        </w:rPr>
        <w:t>s</w:t>
      </w:r>
      <w:r w:rsidRPr="0043257D">
        <w:rPr>
          <w:rFonts w:hint="eastAsia"/>
          <w:sz w:val="28"/>
          <w:szCs w:val="28"/>
          <w:lang w:val="en-US"/>
        </w:rPr>
        <w:t xml:space="preserve"> like "</w:t>
      </w:r>
      <w:r w:rsidRPr="0043257D">
        <w:rPr>
          <w:rFonts w:hint="eastAsia"/>
          <w:b/>
          <w:bCs/>
          <w:sz w:val="28"/>
          <w:szCs w:val="28"/>
          <w:lang w:val="en-US"/>
        </w:rPr>
        <w:t>family name/ given name + the title of relatives</w:t>
      </w:r>
      <w:r w:rsidRPr="0043257D">
        <w:rPr>
          <w:rFonts w:hint="eastAsia"/>
          <w:sz w:val="28"/>
          <w:szCs w:val="28"/>
          <w:lang w:val="en-US"/>
        </w:rPr>
        <w:t>", "</w:t>
      </w:r>
      <w:r w:rsidRPr="0043257D">
        <w:rPr>
          <w:rFonts w:hint="eastAsia"/>
          <w:b/>
          <w:bCs/>
          <w:sz w:val="28"/>
          <w:szCs w:val="28"/>
          <w:lang w:val="en-US"/>
        </w:rPr>
        <w:t>the title of occupation + the title of relatives</w:t>
      </w:r>
      <w:r w:rsidRPr="0043257D">
        <w:rPr>
          <w:rFonts w:hint="eastAsia"/>
          <w:sz w:val="28"/>
          <w:szCs w:val="28"/>
          <w:lang w:val="en-US"/>
        </w:rPr>
        <w:t xml:space="preserve">" can also be used in addressing people, e.g. </w:t>
      </w:r>
      <w:r w:rsidRPr="0043257D">
        <w:rPr>
          <w:rFonts w:hint="eastAsia"/>
          <w:b/>
          <w:bCs/>
          <w:sz w:val="28"/>
          <w:szCs w:val="28"/>
          <w:lang w:val="en-US"/>
        </w:rPr>
        <w:t>Feng</w:t>
      </w:r>
      <w:r w:rsidRPr="0043257D">
        <w:rPr>
          <w:b/>
          <w:bCs/>
          <w:sz w:val="28"/>
          <w:szCs w:val="28"/>
          <w:lang w:val="en-US"/>
        </w:rPr>
        <w:t xml:space="preserve"> </w:t>
      </w:r>
      <w:r w:rsidRPr="0043257D">
        <w:rPr>
          <w:rFonts w:hint="eastAsia"/>
          <w:b/>
          <w:bCs/>
          <w:sz w:val="28"/>
          <w:szCs w:val="28"/>
          <w:lang w:val="en-US"/>
        </w:rPr>
        <w:t>(given name) Jie(sister), Di (the taxi driver)</w:t>
      </w:r>
      <w:r w:rsidRPr="0043257D">
        <w:rPr>
          <w:rFonts w:hint="eastAsia"/>
          <w:sz w:val="28"/>
          <w:szCs w:val="28"/>
          <w:lang w:val="en-US"/>
        </w:rPr>
        <w:t xml:space="preserve"> </w:t>
      </w:r>
      <w:r w:rsidRPr="0043257D">
        <w:rPr>
          <w:rFonts w:hint="eastAsia"/>
          <w:b/>
          <w:bCs/>
          <w:sz w:val="28"/>
          <w:szCs w:val="28"/>
          <w:lang w:val="en-US"/>
        </w:rPr>
        <w:t>Ge</w:t>
      </w:r>
      <w:r w:rsidRPr="0043257D">
        <w:rPr>
          <w:b/>
          <w:bCs/>
          <w:sz w:val="28"/>
          <w:szCs w:val="28"/>
          <w:lang w:val="en-US"/>
        </w:rPr>
        <w:t xml:space="preserve"> </w:t>
      </w:r>
      <w:r w:rsidRPr="0043257D">
        <w:rPr>
          <w:rFonts w:hint="eastAsia"/>
          <w:b/>
          <w:bCs/>
          <w:sz w:val="28"/>
          <w:szCs w:val="28"/>
          <w:lang w:val="en-US"/>
        </w:rPr>
        <w:t>(brother)</w:t>
      </w:r>
      <w:r w:rsidRPr="0043257D">
        <w:rPr>
          <w:rFonts w:hint="eastAsia"/>
          <w:sz w:val="28"/>
          <w:szCs w:val="28"/>
          <w:lang w:val="en-US"/>
        </w:rPr>
        <w:t xml:space="preserve">. Here the title of relatives does not mean that there </w:t>
      </w:r>
      <w:r w:rsidRPr="0043257D">
        <w:rPr>
          <w:sz w:val="28"/>
          <w:szCs w:val="28"/>
          <w:lang w:val="en-US"/>
        </w:rPr>
        <w:t>exists</w:t>
      </w:r>
      <w:r w:rsidRPr="0043257D">
        <w:rPr>
          <w:rFonts w:hint="eastAsia"/>
          <w:sz w:val="28"/>
          <w:szCs w:val="28"/>
          <w:lang w:val="en-US"/>
        </w:rPr>
        <w:t xml:space="preserve"> any blood kinship, but only show</w:t>
      </w:r>
      <w:r w:rsidRPr="0043257D">
        <w:rPr>
          <w:sz w:val="28"/>
          <w:szCs w:val="28"/>
          <w:lang w:val="en-US"/>
        </w:rPr>
        <w:t>s</w:t>
      </w:r>
      <w:r w:rsidRPr="0043257D">
        <w:rPr>
          <w:rFonts w:hint="eastAsia"/>
          <w:sz w:val="28"/>
          <w:szCs w:val="28"/>
          <w:lang w:val="en-US"/>
        </w:rPr>
        <w:t xml:space="preserve"> a kind of respect.</w:t>
      </w:r>
    </w:p>
    <w:p w:rsidR="00E25238" w:rsidRPr="0043257D" w:rsidRDefault="00E25238" w:rsidP="00E25238">
      <w:pPr>
        <w:spacing w:line="360" w:lineRule="auto"/>
        <w:ind w:firstLineChars="200" w:firstLine="560"/>
        <w:rPr>
          <w:rFonts w:hint="eastAsia"/>
          <w:sz w:val="28"/>
          <w:szCs w:val="28"/>
          <w:lang w:val="en-US"/>
        </w:rPr>
      </w:pPr>
      <w:r w:rsidRPr="0043257D">
        <w:rPr>
          <w:rFonts w:hint="eastAsia"/>
          <w:sz w:val="28"/>
          <w:szCs w:val="28"/>
          <w:lang w:val="en-US"/>
        </w:rPr>
        <w:t xml:space="preserve">Generally speaking, social status is </w:t>
      </w:r>
      <w:r w:rsidRPr="0043257D">
        <w:rPr>
          <w:sz w:val="28"/>
          <w:szCs w:val="28"/>
          <w:lang w:val="en-US"/>
        </w:rPr>
        <w:t>a</w:t>
      </w:r>
      <w:r w:rsidRPr="0043257D">
        <w:rPr>
          <w:rFonts w:hint="eastAsia"/>
          <w:sz w:val="28"/>
          <w:szCs w:val="28"/>
          <w:lang w:val="en-US"/>
        </w:rPr>
        <w:t xml:space="preserve"> crucial factor in communication in </w:t>
      </w:r>
      <w:r w:rsidRPr="0043257D">
        <w:rPr>
          <w:sz w:val="28"/>
          <w:szCs w:val="28"/>
          <w:lang w:val="en-US"/>
        </w:rPr>
        <w:t xml:space="preserve">the </w:t>
      </w:r>
      <w:r w:rsidRPr="0043257D">
        <w:rPr>
          <w:rFonts w:hint="eastAsia"/>
          <w:sz w:val="28"/>
          <w:szCs w:val="28"/>
          <w:lang w:val="en-US"/>
        </w:rPr>
        <w:t>English speaking countries, that is to say, if the addresser and the addressee are equal in matter of "puissance", both of them would call the other by name, for example, Tom, Lily. Otherwise, the superior would address the inferior by name, while the inferior would address the superior by "</w:t>
      </w:r>
      <w:r w:rsidRPr="0043257D">
        <w:rPr>
          <w:sz w:val="28"/>
          <w:szCs w:val="28"/>
          <w:lang w:val="en-US"/>
        </w:rPr>
        <w:t>title</w:t>
      </w:r>
      <w:r w:rsidRPr="0043257D">
        <w:rPr>
          <w:rFonts w:hint="eastAsia"/>
          <w:sz w:val="28"/>
          <w:szCs w:val="28"/>
          <w:lang w:val="en-US"/>
        </w:rPr>
        <w:t xml:space="preserve"> + family name", for example, President </w:t>
      </w:r>
      <w:r w:rsidRPr="0043257D">
        <w:rPr>
          <w:sz w:val="28"/>
          <w:szCs w:val="28"/>
          <w:lang w:val="en-US"/>
        </w:rPr>
        <w:t>Obama</w:t>
      </w:r>
      <w:r w:rsidRPr="0043257D">
        <w:rPr>
          <w:rFonts w:hint="eastAsia"/>
          <w:sz w:val="28"/>
          <w:szCs w:val="28"/>
          <w:lang w:val="en-US"/>
        </w:rPr>
        <w:t xml:space="preserve">, or "corresponding title + special title", for example, My lord. However, usually, the communicators address each other by </w:t>
      </w:r>
      <w:r w:rsidRPr="0043257D">
        <w:rPr>
          <w:sz w:val="28"/>
          <w:szCs w:val="28"/>
          <w:lang w:val="en-US"/>
        </w:rPr>
        <w:t>name which represents</w:t>
      </w:r>
      <w:r w:rsidRPr="0043257D">
        <w:rPr>
          <w:rFonts w:hint="eastAsia"/>
          <w:sz w:val="28"/>
          <w:szCs w:val="28"/>
          <w:lang w:val="en-US"/>
        </w:rPr>
        <w:t xml:space="preserve"> </w:t>
      </w:r>
      <w:r w:rsidRPr="0043257D">
        <w:rPr>
          <w:sz w:val="28"/>
          <w:szCs w:val="28"/>
          <w:lang w:val="en-US"/>
        </w:rPr>
        <w:t>the</w:t>
      </w:r>
      <w:r w:rsidRPr="0043257D">
        <w:rPr>
          <w:rFonts w:hint="eastAsia"/>
          <w:sz w:val="28"/>
          <w:szCs w:val="28"/>
          <w:lang w:val="en-US"/>
        </w:rPr>
        <w:t xml:space="preserve"> relation of equality. Chinese is strongly influenced by the idea of patriarchy, therefore, </w:t>
      </w:r>
      <w:r w:rsidRPr="0043257D">
        <w:rPr>
          <w:sz w:val="28"/>
          <w:szCs w:val="28"/>
          <w:lang w:val="en-US"/>
        </w:rPr>
        <w:t>that</w:t>
      </w:r>
      <w:r w:rsidRPr="0043257D">
        <w:rPr>
          <w:rFonts w:hint="eastAsia"/>
          <w:sz w:val="28"/>
          <w:szCs w:val="28"/>
          <w:lang w:val="en-US"/>
        </w:rPr>
        <w:t xml:space="preserve"> can be definitely showed </w:t>
      </w:r>
      <w:r w:rsidRPr="0043257D">
        <w:rPr>
          <w:sz w:val="28"/>
          <w:szCs w:val="28"/>
          <w:lang w:val="en-US"/>
        </w:rPr>
        <w:t xml:space="preserve">by </w:t>
      </w:r>
      <w:r w:rsidRPr="0043257D">
        <w:rPr>
          <w:rFonts w:hint="eastAsia"/>
          <w:sz w:val="28"/>
          <w:szCs w:val="28"/>
          <w:lang w:val="en-US"/>
        </w:rPr>
        <w:t>the identity and social status of the addressee</w:t>
      </w:r>
      <w:r w:rsidRPr="0043257D">
        <w:rPr>
          <w:sz w:val="28"/>
          <w:szCs w:val="28"/>
          <w:lang w:val="en-US"/>
        </w:rPr>
        <w:t>:</w:t>
      </w:r>
      <w:r w:rsidRPr="0043257D">
        <w:rPr>
          <w:rFonts w:hint="eastAsia"/>
          <w:sz w:val="28"/>
          <w:szCs w:val="28"/>
          <w:lang w:val="en-US"/>
        </w:rPr>
        <w:t xml:space="preserve"> </w:t>
      </w:r>
      <w:r w:rsidRPr="0043257D">
        <w:rPr>
          <w:sz w:val="28"/>
          <w:szCs w:val="28"/>
          <w:lang w:val="en-US"/>
        </w:rPr>
        <w:t>f</w:t>
      </w:r>
      <w:r w:rsidRPr="0043257D">
        <w:rPr>
          <w:rFonts w:hint="eastAsia"/>
          <w:sz w:val="28"/>
          <w:szCs w:val="28"/>
          <w:lang w:val="en-US"/>
        </w:rPr>
        <w:t xml:space="preserve">or example, "family + title of occupation" (doctor Li), "family name + official title"(professor Li). Meanwhile, these titles of status, when </w:t>
      </w:r>
      <w:r w:rsidRPr="0043257D">
        <w:rPr>
          <w:sz w:val="28"/>
          <w:szCs w:val="28"/>
          <w:lang w:val="en-US"/>
        </w:rPr>
        <w:t xml:space="preserve">they </w:t>
      </w:r>
      <w:r w:rsidRPr="0043257D">
        <w:rPr>
          <w:rFonts w:hint="eastAsia"/>
          <w:sz w:val="28"/>
          <w:szCs w:val="28"/>
          <w:lang w:val="en-US"/>
        </w:rPr>
        <w:t xml:space="preserve">are connected with </w:t>
      </w:r>
      <w:r w:rsidRPr="0043257D">
        <w:rPr>
          <w:rFonts w:hint="eastAsia"/>
          <w:b/>
          <w:bCs/>
          <w:sz w:val="28"/>
          <w:szCs w:val="28"/>
          <w:lang w:val="en-US"/>
        </w:rPr>
        <w:t>Jin, Qian</w:t>
      </w:r>
      <w:r w:rsidRPr="0043257D">
        <w:rPr>
          <w:rFonts w:hint="eastAsia"/>
          <w:sz w:val="28"/>
          <w:szCs w:val="28"/>
          <w:lang w:val="en-US"/>
        </w:rPr>
        <w:t xml:space="preserve"> (the respective words in Chinese), reflect the traditional </w:t>
      </w:r>
      <w:r w:rsidRPr="0043257D">
        <w:rPr>
          <w:rFonts w:hint="eastAsia"/>
          <w:sz w:val="28"/>
          <w:szCs w:val="28"/>
          <w:lang w:val="en-US"/>
        </w:rPr>
        <w:lastRenderedPageBreak/>
        <w:t>Chinese hierarchy and produce many respectful title</w:t>
      </w:r>
      <w:r w:rsidRPr="0043257D">
        <w:rPr>
          <w:sz w:val="28"/>
          <w:szCs w:val="28"/>
          <w:lang w:val="en-US"/>
        </w:rPr>
        <w:t>s</w:t>
      </w:r>
      <w:r w:rsidRPr="0043257D">
        <w:rPr>
          <w:rFonts w:hint="eastAsia"/>
          <w:sz w:val="28"/>
          <w:szCs w:val="28"/>
          <w:lang w:val="en-US"/>
        </w:rPr>
        <w:t xml:space="preserve"> and address form</w:t>
      </w:r>
      <w:r w:rsidRPr="0043257D">
        <w:rPr>
          <w:sz w:val="28"/>
          <w:szCs w:val="28"/>
          <w:lang w:val="en-US"/>
        </w:rPr>
        <w:t>s</w:t>
      </w:r>
      <w:r w:rsidRPr="0043257D">
        <w:rPr>
          <w:rFonts w:hint="eastAsia"/>
          <w:color w:val="000000"/>
          <w:sz w:val="28"/>
          <w:szCs w:val="28"/>
          <w:lang w:val="en-US"/>
        </w:rPr>
        <w:t>, for</w:t>
      </w:r>
      <w:r w:rsidRPr="0043257D">
        <w:rPr>
          <w:rFonts w:hint="eastAsia"/>
          <w:color w:val="FF0000"/>
          <w:sz w:val="28"/>
          <w:szCs w:val="28"/>
          <w:lang w:val="en-US"/>
        </w:rPr>
        <w:t xml:space="preserve"> </w:t>
      </w:r>
      <w:r w:rsidRPr="0043257D">
        <w:rPr>
          <w:rFonts w:hint="eastAsia"/>
          <w:color w:val="000000"/>
          <w:sz w:val="28"/>
          <w:szCs w:val="28"/>
          <w:lang w:val="en-US"/>
        </w:rPr>
        <w:t>example,</w:t>
      </w:r>
      <w:r w:rsidRPr="0043257D">
        <w:rPr>
          <w:rFonts w:hint="eastAsia"/>
          <w:b/>
          <w:bCs/>
          <w:color w:val="FF0000"/>
          <w:sz w:val="28"/>
          <w:szCs w:val="28"/>
          <w:lang w:val="en-US"/>
        </w:rPr>
        <w:t xml:space="preserve"> </w:t>
      </w:r>
      <w:r w:rsidRPr="0043257D">
        <w:rPr>
          <w:rFonts w:hint="eastAsia"/>
          <w:color w:val="000000"/>
          <w:sz w:val="28"/>
          <w:szCs w:val="28"/>
          <w:lang w:val="en-US"/>
        </w:rPr>
        <w:t>address</w:t>
      </w:r>
      <w:r w:rsidRPr="0043257D">
        <w:rPr>
          <w:color w:val="000000"/>
          <w:sz w:val="28"/>
          <w:szCs w:val="28"/>
          <w:lang w:val="en-US"/>
        </w:rPr>
        <w:t>ing</w:t>
      </w:r>
      <w:r w:rsidRPr="0043257D">
        <w:rPr>
          <w:rFonts w:hint="eastAsia"/>
          <w:color w:val="000000"/>
          <w:sz w:val="28"/>
          <w:szCs w:val="28"/>
          <w:lang w:val="en-US"/>
        </w:rPr>
        <w:t xml:space="preserve"> the officer by their titles, address</w:t>
      </w:r>
      <w:r w:rsidRPr="0043257D">
        <w:rPr>
          <w:color w:val="000000"/>
          <w:sz w:val="28"/>
          <w:szCs w:val="28"/>
          <w:lang w:val="en-US"/>
        </w:rPr>
        <w:t>ing</w:t>
      </w:r>
      <w:r w:rsidRPr="0043257D">
        <w:rPr>
          <w:rFonts w:hint="eastAsia"/>
          <w:color w:val="000000"/>
          <w:sz w:val="28"/>
          <w:szCs w:val="28"/>
          <w:lang w:val="en-US"/>
        </w:rPr>
        <w:t xml:space="preserve"> the elder</w:t>
      </w:r>
      <w:r w:rsidRPr="0043257D">
        <w:rPr>
          <w:rFonts w:hint="eastAsia"/>
          <w:sz w:val="28"/>
          <w:szCs w:val="28"/>
          <w:lang w:val="en-US"/>
        </w:rPr>
        <w:t xml:space="preserve"> by adding the word " lao, shi", e.g. Lao Taitai, Shi Wong, address</w:t>
      </w:r>
      <w:r w:rsidRPr="0043257D">
        <w:rPr>
          <w:sz w:val="28"/>
          <w:szCs w:val="28"/>
          <w:lang w:val="en-US"/>
        </w:rPr>
        <w:t>ing</w:t>
      </w:r>
      <w:r w:rsidRPr="0043257D">
        <w:rPr>
          <w:rFonts w:hint="eastAsia"/>
          <w:sz w:val="28"/>
          <w:szCs w:val="28"/>
          <w:lang w:val="en-US"/>
        </w:rPr>
        <w:t xml:space="preserve"> other's son and daughter by adding " ling, xian", e.g. Ling Lang. All these titles have sense within them. Because of different culture</w:t>
      </w:r>
      <w:r w:rsidRPr="0043257D">
        <w:rPr>
          <w:sz w:val="28"/>
          <w:szCs w:val="28"/>
          <w:lang w:val="en-US"/>
        </w:rPr>
        <w:t>s</w:t>
      </w:r>
      <w:r w:rsidRPr="0043257D">
        <w:rPr>
          <w:rFonts w:hint="eastAsia"/>
          <w:sz w:val="28"/>
          <w:szCs w:val="28"/>
          <w:lang w:val="en-US"/>
        </w:rPr>
        <w:t xml:space="preserve"> and lifestyle</w:t>
      </w:r>
      <w:r w:rsidRPr="0043257D">
        <w:rPr>
          <w:sz w:val="28"/>
          <w:szCs w:val="28"/>
          <w:lang w:val="en-US"/>
        </w:rPr>
        <w:t>s</w:t>
      </w:r>
      <w:r w:rsidRPr="0043257D">
        <w:rPr>
          <w:rFonts w:hint="eastAsia"/>
          <w:sz w:val="28"/>
          <w:szCs w:val="28"/>
          <w:lang w:val="en-US"/>
        </w:rPr>
        <w:t xml:space="preserve">, the language users of different </w:t>
      </w:r>
      <w:r w:rsidRPr="0043257D">
        <w:rPr>
          <w:sz w:val="28"/>
          <w:szCs w:val="28"/>
          <w:lang w:val="en-US"/>
        </w:rPr>
        <w:t>nationalities</w:t>
      </w:r>
      <w:r w:rsidRPr="0043257D">
        <w:rPr>
          <w:rFonts w:hint="eastAsia"/>
          <w:sz w:val="28"/>
          <w:szCs w:val="28"/>
          <w:lang w:val="en-US"/>
        </w:rPr>
        <w:t xml:space="preserve"> have different emotion</w:t>
      </w:r>
      <w:r w:rsidRPr="0043257D">
        <w:rPr>
          <w:sz w:val="28"/>
          <w:szCs w:val="28"/>
          <w:lang w:val="en-US"/>
        </w:rPr>
        <w:t>s</w:t>
      </w:r>
      <w:r w:rsidRPr="0043257D">
        <w:rPr>
          <w:rFonts w:hint="eastAsia"/>
          <w:sz w:val="28"/>
          <w:szCs w:val="28"/>
          <w:lang w:val="en-US"/>
        </w:rPr>
        <w:t xml:space="preserve"> towards address form. In Chinese, "older" is the synonym of witty, experienced, which </w:t>
      </w:r>
      <w:r w:rsidRPr="0043257D">
        <w:rPr>
          <w:sz w:val="28"/>
          <w:szCs w:val="28"/>
          <w:lang w:val="en-US"/>
        </w:rPr>
        <w:t>falls under</w:t>
      </w:r>
      <w:r w:rsidRPr="0043257D">
        <w:rPr>
          <w:rFonts w:hint="eastAsia"/>
          <w:sz w:val="28"/>
          <w:szCs w:val="28"/>
          <w:lang w:val="en-US"/>
        </w:rPr>
        <w:t xml:space="preserve"> the category of respectful title. Chinese even call foreigners as </w:t>
      </w:r>
      <w:r w:rsidRPr="0043257D">
        <w:rPr>
          <w:rFonts w:hint="eastAsia"/>
          <w:b/>
          <w:bCs/>
          <w:sz w:val="28"/>
          <w:szCs w:val="28"/>
          <w:lang w:val="en-US"/>
        </w:rPr>
        <w:t xml:space="preserve">Lao(elder) Wai(foreign). </w:t>
      </w:r>
      <w:r w:rsidRPr="0043257D">
        <w:rPr>
          <w:rFonts w:hint="eastAsia"/>
          <w:sz w:val="28"/>
          <w:szCs w:val="28"/>
          <w:lang w:val="en-US"/>
        </w:rPr>
        <w:t xml:space="preserve">In western society, "older" is not a favorite word, "older" has </w:t>
      </w:r>
      <w:r w:rsidRPr="0043257D">
        <w:rPr>
          <w:sz w:val="28"/>
          <w:szCs w:val="28"/>
          <w:lang w:val="en-US"/>
        </w:rPr>
        <w:t>the</w:t>
      </w:r>
      <w:r w:rsidRPr="0043257D">
        <w:rPr>
          <w:rFonts w:hint="eastAsia"/>
          <w:sz w:val="28"/>
          <w:szCs w:val="28"/>
          <w:lang w:val="en-US"/>
        </w:rPr>
        <w:t xml:space="preserve"> connotation of old, useless, conservative etc. In that case, people would rather be address</w:t>
      </w:r>
      <w:r w:rsidRPr="0043257D">
        <w:rPr>
          <w:sz w:val="28"/>
          <w:szCs w:val="28"/>
          <w:lang w:val="en-US"/>
        </w:rPr>
        <w:t>ed</w:t>
      </w:r>
      <w:r w:rsidRPr="0043257D">
        <w:rPr>
          <w:rFonts w:hint="eastAsia"/>
          <w:sz w:val="28"/>
          <w:szCs w:val="28"/>
          <w:lang w:val="en-US"/>
        </w:rPr>
        <w:t xml:space="preserve"> by their name. </w:t>
      </w:r>
    </w:p>
    <w:p w:rsidR="00E25238" w:rsidRPr="0043257D" w:rsidRDefault="00E25238" w:rsidP="00E25238">
      <w:pPr>
        <w:spacing w:line="360" w:lineRule="auto"/>
        <w:ind w:firstLineChars="200" w:firstLine="560"/>
        <w:rPr>
          <w:rFonts w:hint="eastAsia"/>
          <w:sz w:val="28"/>
          <w:szCs w:val="28"/>
          <w:lang w:val="en-US"/>
        </w:rPr>
      </w:pPr>
      <w:r w:rsidRPr="0043257D">
        <w:rPr>
          <w:rFonts w:hint="eastAsia"/>
          <w:sz w:val="28"/>
          <w:szCs w:val="28"/>
          <w:lang w:val="en-US"/>
        </w:rPr>
        <w:t xml:space="preserve">All in all, address form </w:t>
      </w:r>
      <w:r w:rsidRPr="0043257D">
        <w:rPr>
          <w:sz w:val="28"/>
          <w:szCs w:val="28"/>
          <w:lang w:val="en-US"/>
        </w:rPr>
        <w:t>attracts the attention of</w:t>
      </w:r>
      <w:r w:rsidRPr="0043257D">
        <w:rPr>
          <w:rFonts w:hint="eastAsia"/>
          <w:sz w:val="28"/>
          <w:szCs w:val="28"/>
          <w:lang w:val="en-US"/>
        </w:rPr>
        <w:t xml:space="preserve"> many branches, such as </w:t>
      </w:r>
      <w:r w:rsidRPr="0043257D">
        <w:rPr>
          <w:sz w:val="28"/>
          <w:szCs w:val="28"/>
          <w:lang w:val="en-US"/>
        </w:rPr>
        <w:t>sociolinguistics</w:t>
      </w:r>
      <w:r w:rsidRPr="0043257D">
        <w:rPr>
          <w:rFonts w:hint="eastAsia"/>
          <w:sz w:val="28"/>
          <w:szCs w:val="28"/>
          <w:lang w:val="en-US"/>
        </w:rPr>
        <w:t>, pragmatics,</w:t>
      </w:r>
      <w:r w:rsidRPr="0043257D">
        <w:rPr>
          <w:sz w:val="28"/>
          <w:szCs w:val="28"/>
          <w:lang w:val="en-US"/>
        </w:rPr>
        <w:t xml:space="preserve"> lexicology, etc</w:t>
      </w:r>
      <w:r w:rsidRPr="0043257D">
        <w:rPr>
          <w:rFonts w:hint="eastAsia"/>
          <w:sz w:val="28"/>
          <w:szCs w:val="28"/>
          <w:lang w:val="en-US"/>
        </w:rPr>
        <w:t xml:space="preserve">. And it also interweaves with some aspects of culture. The difference of address form in Chinese and English </w:t>
      </w:r>
      <w:r w:rsidRPr="0043257D">
        <w:rPr>
          <w:sz w:val="28"/>
          <w:szCs w:val="28"/>
          <w:lang w:val="en-US"/>
        </w:rPr>
        <w:t>is due</w:t>
      </w:r>
      <w:r w:rsidRPr="0043257D">
        <w:rPr>
          <w:rFonts w:hint="eastAsia"/>
          <w:sz w:val="28"/>
          <w:szCs w:val="28"/>
          <w:lang w:val="en-US"/>
        </w:rPr>
        <w:t xml:space="preserve"> not only </w:t>
      </w:r>
      <w:r w:rsidRPr="0043257D">
        <w:rPr>
          <w:sz w:val="28"/>
          <w:szCs w:val="28"/>
          <w:lang w:val="en-US"/>
        </w:rPr>
        <w:t>to</w:t>
      </w:r>
      <w:r w:rsidRPr="0043257D">
        <w:rPr>
          <w:rFonts w:hint="eastAsia"/>
          <w:sz w:val="28"/>
          <w:szCs w:val="28"/>
          <w:lang w:val="en-US"/>
        </w:rPr>
        <w:t xml:space="preserve"> the language system, but the pragmatic meaning</w:t>
      </w:r>
      <w:r w:rsidRPr="0043257D">
        <w:rPr>
          <w:sz w:val="28"/>
          <w:szCs w:val="28"/>
          <w:lang w:val="en-US"/>
        </w:rPr>
        <w:t xml:space="preserve"> as well.</w:t>
      </w:r>
      <w:r w:rsidRPr="0043257D">
        <w:rPr>
          <w:rFonts w:hint="eastAsia"/>
          <w:sz w:val="28"/>
          <w:szCs w:val="28"/>
          <w:lang w:val="en-US"/>
        </w:rPr>
        <w:t xml:space="preserve"> </w:t>
      </w:r>
      <w:r w:rsidRPr="0043257D">
        <w:rPr>
          <w:sz w:val="28"/>
          <w:szCs w:val="28"/>
          <w:lang w:val="en-US"/>
        </w:rPr>
        <w:t xml:space="preserve">The </w:t>
      </w:r>
      <w:r w:rsidRPr="0043257D">
        <w:rPr>
          <w:rFonts w:hint="eastAsia"/>
          <w:sz w:val="28"/>
          <w:szCs w:val="28"/>
          <w:lang w:val="en-US"/>
        </w:rPr>
        <w:t>way of presentation and understanding has a close relation with cultural background.</w:t>
      </w:r>
      <w:r w:rsidRPr="0043257D">
        <w:rPr>
          <w:sz w:val="28"/>
          <w:szCs w:val="28"/>
          <w:lang w:val="en-US"/>
        </w:rPr>
        <w:t xml:space="preserve"> </w:t>
      </w:r>
      <w:r w:rsidRPr="0043257D">
        <w:rPr>
          <w:rFonts w:hint="eastAsia"/>
          <w:sz w:val="28"/>
          <w:szCs w:val="28"/>
          <w:lang w:val="en-US"/>
        </w:rPr>
        <w:t xml:space="preserve">(Zhang Xinhong p.285). It is of great significance to </w:t>
      </w:r>
      <w:r w:rsidRPr="0043257D">
        <w:rPr>
          <w:sz w:val="28"/>
          <w:szCs w:val="28"/>
          <w:lang w:val="en-US"/>
        </w:rPr>
        <w:t>analyze</w:t>
      </w:r>
      <w:r w:rsidRPr="0043257D">
        <w:rPr>
          <w:rFonts w:hint="eastAsia"/>
          <w:sz w:val="28"/>
          <w:szCs w:val="28"/>
          <w:lang w:val="en-US"/>
        </w:rPr>
        <w:t xml:space="preserve"> and study address form under the guide of culture. Additionally, it could cut some unnecessary misunderstanding when we are in cross-culture communication.</w:t>
      </w:r>
    </w:p>
    <w:p w:rsidR="00E25238" w:rsidRPr="0043257D" w:rsidRDefault="00E25238" w:rsidP="00E25238">
      <w:pPr>
        <w:spacing w:line="360" w:lineRule="auto"/>
        <w:rPr>
          <w:lang w:val="en-US"/>
        </w:rPr>
      </w:pPr>
    </w:p>
    <w:p w:rsidR="00E25238" w:rsidRPr="0043257D" w:rsidRDefault="00E25238" w:rsidP="00E25238">
      <w:pPr>
        <w:spacing w:line="360" w:lineRule="auto"/>
        <w:rPr>
          <w:sz w:val="28"/>
          <w:szCs w:val="28"/>
          <w:lang w:val="en-US" w:eastAsia="zh-CN"/>
        </w:rPr>
      </w:pPr>
      <w:r w:rsidRPr="0043257D">
        <w:rPr>
          <w:rFonts w:hint="eastAsia"/>
          <w:b/>
          <w:bCs/>
          <w:sz w:val="28"/>
          <w:szCs w:val="28"/>
          <w:lang w:val="en-US" w:eastAsia="zh-CN"/>
        </w:rPr>
        <w:t>Bibliography</w:t>
      </w:r>
    </w:p>
    <w:p w:rsidR="00E25238" w:rsidRPr="0043257D" w:rsidRDefault="00E25238" w:rsidP="00E25238">
      <w:pPr>
        <w:autoSpaceDE w:val="0"/>
        <w:autoSpaceDN w:val="0"/>
        <w:spacing w:line="360" w:lineRule="auto"/>
        <w:rPr>
          <w:sz w:val="28"/>
          <w:szCs w:val="28"/>
          <w:lang w:val="en-US" w:eastAsia="zh-CN"/>
        </w:rPr>
      </w:pPr>
      <w:r w:rsidRPr="0043257D">
        <w:rPr>
          <w:lang w:val="en-US" w:eastAsia="zh-CN"/>
        </w:rPr>
        <w:t xml:space="preserve">1) </w:t>
      </w:r>
      <w:r>
        <w:rPr>
          <w:rFonts w:ascii="AdobeSongStd-Light" w:eastAsia="AdobeSongStd-Light" w:hAnsi="AdobeSongStd-Light" w:hint="eastAsia"/>
          <w:sz w:val="18"/>
          <w:lang w:eastAsia="zh-CN"/>
        </w:rPr>
        <w:t>张新红</w:t>
      </w:r>
      <w:r w:rsidRPr="0043257D">
        <w:rPr>
          <w:sz w:val="17"/>
          <w:lang w:val="en-US" w:eastAsia="zh-CN"/>
        </w:rPr>
        <w:t>,</w:t>
      </w:r>
      <w:r>
        <w:rPr>
          <w:rFonts w:ascii="AdobeSongStd-Light" w:eastAsia="AdobeSongStd-Light" w:hAnsi="AdobeSongStd-Light" w:hint="eastAsia"/>
          <w:sz w:val="18"/>
          <w:lang w:eastAsia="zh-CN"/>
        </w:rPr>
        <w:t>何自然</w:t>
      </w:r>
      <w:r w:rsidRPr="0043257D">
        <w:rPr>
          <w:sz w:val="17"/>
          <w:lang w:val="en-US" w:eastAsia="zh-CN"/>
        </w:rPr>
        <w:t xml:space="preserve">. </w:t>
      </w:r>
      <w:r>
        <w:rPr>
          <w:rFonts w:ascii="AdobeSongStd-Light" w:eastAsia="AdobeSongStd-Light" w:hAnsi="AdobeSongStd-Light" w:hint="eastAsia"/>
          <w:sz w:val="18"/>
          <w:lang w:eastAsia="zh-CN"/>
        </w:rPr>
        <w:t>语用翻译</w:t>
      </w:r>
      <w:r w:rsidRPr="0043257D">
        <w:rPr>
          <w:sz w:val="17"/>
          <w:lang w:val="en-US" w:eastAsia="zh-CN"/>
        </w:rPr>
        <w:t>:</w:t>
      </w:r>
      <w:r>
        <w:rPr>
          <w:rFonts w:ascii="AdobeSongStd-Light" w:eastAsia="AdobeSongStd-Light" w:hAnsi="AdobeSongStd-Light" w:hint="eastAsia"/>
          <w:sz w:val="18"/>
          <w:lang w:eastAsia="zh-CN"/>
        </w:rPr>
        <w:t>语用学理论在翻译中的应用</w:t>
      </w:r>
      <w:r w:rsidRPr="0043257D">
        <w:rPr>
          <w:sz w:val="17"/>
          <w:lang w:val="en-US" w:eastAsia="zh-CN"/>
        </w:rPr>
        <w:t xml:space="preserve">[J ] . </w:t>
      </w:r>
      <w:r>
        <w:rPr>
          <w:rFonts w:ascii="AdobeSongStd-Light" w:eastAsia="AdobeSongStd-Light" w:hAnsi="AdobeSongStd-Light" w:hint="eastAsia"/>
          <w:sz w:val="18"/>
          <w:lang w:eastAsia="zh-CN"/>
        </w:rPr>
        <w:t>现代外语</w:t>
      </w:r>
      <w:r w:rsidRPr="0043257D">
        <w:rPr>
          <w:sz w:val="17"/>
          <w:lang w:val="en-US" w:eastAsia="zh-CN"/>
        </w:rPr>
        <w:t>,</w:t>
      </w:r>
      <w:r w:rsidRPr="0043257D">
        <w:rPr>
          <w:sz w:val="28"/>
          <w:szCs w:val="28"/>
          <w:lang w:val="en-US" w:eastAsia="zh-CN"/>
        </w:rPr>
        <w:t>2001 , (3) :285 - 293.</w:t>
      </w:r>
    </w:p>
    <w:p w:rsidR="00E25238" w:rsidRPr="00E25238" w:rsidRDefault="00E25238" w:rsidP="00E25238">
      <w:pPr>
        <w:tabs>
          <w:tab w:val="left" w:pos="1843"/>
        </w:tabs>
        <w:spacing w:line="360" w:lineRule="auto"/>
        <w:rPr>
          <w:sz w:val="28"/>
          <w:szCs w:val="28"/>
          <w:lang w:val="en-US"/>
        </w:rPr>
      </w:pPr>
      <w:r w:rsidRPr="0043257D">
        <w:rPr>
          <w:lang w:val="en-US"/>
        </w:rPr>
        <w:t xml:space="preserve">2) </w:t>
      </w:r>
      <w:r w:rsidRPr="0043257D">
        <w:rPr>
          <w:rFonts w:hint="eastAsia"/>
          <w:lang w:val="en-US"/>
        </w:rPr>
        <w:t xml:space="preserve"> </w:t>
      </w:r>
      <w:r w:rsidRPr="0043257D">
        <w:rPr>
          <w:sz w:val="28"/>
          <w:szCs w:val="28"/>
          <w:lang w:val="en-US"/>
        </w:rPr>
        <w:t>Sapir E. Language: An Introduction to the Study of Speech</w:t>
      </w:r>
    </w:p>
    <w:p w:rsidR="00E25238" w:rsidRPr="00E25238" w:rsidRDefault="00E25238" w:rsidP="00E25238">
      <w:pPr>
        <w:spacing w:line="360" w:lineRule="auto"/>
        <w:ind w:right="136"/>
        <w:jc w:val="both"/>
        <w:rPr>
          <w:sz w:val="28"/>
          <w:szCs w:val="28"/>
          <w:lang w:val="en-US"/>
        </w:rPr>
      </w:pPr>
    </w:p>
    <w:p w:rsidR="00E25238" w:rsidRPr="00E25238" w:rsidRDefault="00E25238" w:rsidP="000811FD">
      <w:pPr>
        <w:rPr>
          <w:lang w:val="en-US"/>
        </w:rPr>
      </w:pPr>
    </w:p>
    <w:sectPr w:rsidR="00E25238" w:rsidRPr="00E25238" w:rsidSect="00890E00">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FB6" w:rsidRDefault="00A76FB6" w:rsidP="00890E00">
      <w:r>
        <w:separator/>
      </w:r>
    </w:p>
  </w:endnote>
  <w:endnote w:type="continuationSeparator" w:id="1">
    <w:p w:rsidR="00A76FB6" w:rsidRDefault="00A76FB6" w:rsidP="00890E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dobeSongStd-Light">
    <w:altName w:val="Arial Unicode MS"/>
    <w:charset w:val="86"/>
    <w:family w:val="auto"/>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D01" w:rsidRDefault="00F669C7">
    <w:pPr>
      <w:pStyle w:val="a9"/>
      <w:jc w:val="center"/>
    </w:pPr>
    <w:r>
      <w:fldChar w:fldCharType="begin"/>
    </w:r>
    <w:r w:rsidR="005E426C">
      <w:instrText>PAGE   \* MERGEFORMAT</w:instrText>
    </w:r>
    <w:r>
      <w:fldChar w:fldCharType="separate"/>
    </w:r>
    <w:r w:rsidR="00E25238">
      <w:rPr>
        <w:noProof/>
      </w:rPr>
      <w:t>4</w:t>
    </w:r>
    <w:r>
      <w:fldChar w:fldCharType="end"/>
    </w:r>
  </w:p>
  <w:p w:rsidR="00266D01" w:rsidRDefault="00A76FB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FB6" w:rsidRDefault="00A76FB6" w:rsidP="00890E00">
      <w:r>
        <w:separator/>
      </w:r>
    </w:p>
  </w:footnote>
  <w:footnote w:type="continuationSeparator" w:id="1">
    <w:p w:rsidR="00A76FB6" w:rsidRDefault="00A76FB6" w:rsidP="00890E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ADA"/>
    <w:multiLevelType w:val="hybridMultilevel"/>
    <w:tmpl w:val="20B66BF2"/>
    <w:lvl w:ilvl="0" w:tplc="C19027E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8777BBE"/>
    <w:multiLevelType w:val="hybridMultilevel"/>
    <w:tmpl w:val="EC1C82EA"/>
    <w:lvl w:ilvl="0" w:tplc="DCA2B458">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B71ABF"/>
    <w:multiLevelType w:val="hybridMultilevel"/>
    <w:tmpl w:val="FFB8C3F6"/>
    <w:lvl w:ilvl="0" w:tplc="0419000F">
      <w:start w:val="1"/>
      <w:numFmt w:val="decimal"/>
      <w:lvlText w:val="%1."/>
      <w:lvlJc w:val="left"/>
      <w:pPr>
        <w:ind w:left="1364" w:hanging="360"/>
      </w:pPr>
      <w:rPr>
        <w:rFonts w:cs="Times New Roman"/>
      </w:rPr>
    </w:lvl>
    <w:lvl w:ilvl="1" w:tplc="04190019">
      <w:start w:val="1"/>
      <w:numFmt w:val="lowerLetter"/>
      <w:lvlText w:val="%2."/>
      <w:lvlJc w:val="left"/>
      <w:pPr>
        <w:ind w:left="2084" w:hanging="360"/>
      </w:pPr>
      <w:rPr>
        <w:rFonts w:cs="Times New Roman"/>
      </w:rPr>
    </w:lvl>
    <w:lvl w:ilvl="2" w:tplc="0419001B">
      <w:start w:val="1"/>
      <w:numFmt w:val="lowerRoman"/>
      <w:lvlText w:val="%3."/>
      <w:lvlJc w:val="right"/>
      <w:pPr>
        <w:ind w:left="2804" w:hanging="180"/>
      </w:pPr>
      <w:rPr>
        <w:rFonts w:cs="Times New Roman"/>
      </w:rPr>
    </w:lvl>
    <w:lvl w:ilvl="3" w:tplc="0419000F">
      <w:start w:val="1"/>
      <w:numFmt w:val="decimal"/>
      <w:lvlText w:val="%4."/>
      <w:lvlJc w:val="left"/>
      <w:pPr>
        <w:ind w:left="3524" w:hanging="360"/>
      </w:pPr>
      <w:rPr>
        <w:rFonts w:cs="Times New Roman"/>
      </w:rPr>
    </w:lvl>
    <w:lvl w:ilvl="4" w:tplc="04190019">
      <w:start w:val="1"/>
      <w:numFmt w:val="lowerLetter"/>
      <w:lvlText w:val="%5."/>
      <w:lvlJc w:val="left"/>
      <w:pPr>
        <w:ind w:left="4244" w:hanging="360"/>
      </w:pPr>
      <w:rPr>
        <w:rFonts w:cs="Times New Roman"/>
      </w:rPr>
    </w:lvl>
    <w:lvl w:ilvl="5" w:tplc="0419001B">
      <w:start w:val="1"/>
      <w:numFmt w:val="lowerRoman"/>
      <w:lvlText w:val="%6."/>
      <w:lvlJc w:val="right"/>
      <w:pPr>
        <w:ind w:left="4964" w:hanging="180"/>
      </w:pPr>
      <w:rPr>
        <w:rFonts w:cs="Times New Roman"/>
      </w:rPr>
    </w:lvl>
    <w:lvl w:ilvl="6" w:tplc="0419000F">
      <w:start w:val="1"/>
      <w:numFmt w:val="decimal"/>
      <w:lvlText w:val="%7."/>
      <w:lvlJc w:val="left"/>
      <w:pPr>
        <w:ind w:left="5684" w:hanging="360"/>
      </w:pPr>
      <w:rPr>
        <w:rFonts w:cs="Times New Roman"/>
      </w:rPr>
    </w:lvl>
    <w:lvl w:ilvl="7" w:tplc="04190019">
      <w:start w:val="1"/>
      <w:numFmt w:val="lowerLetter"/>
      <w:lvlText w:val="%8."/>
      <w:lvlJc w:val="left"/>
      <w:pPr>
        <w:ind w:left="6404" w:hanging="360"/>
      </w:pPr>
      <w:rPr>
        <w:rFonts w:cs="Times New Roman"/>
      </w:rPr>
    </w:lvl>
    <w:lvl w:ilvl="8" w:tplc="0419001B">
      <w:start w:val="1"/>
      <w:numFmt w:val="lowerRoman"/>
      <w:lvlText w:val="%9."/>
      <w:lvlJc w:val="right"/>
      <w:pPr>
        <w:ind w:left="7124" w:hanging="180"/>
      </w:pPr>
      <w:rPr>
        <w:rFonts w:cs="Times New Roman"/>
      </w:rPr>
    </w:lvl>
  </w:abstractNum>
  <w:abstractNum w:abstractNumId="3">
    <w:nsid w:val="1121410C"/>
    <w:multiLevelType w:val="hybridMultilevel"/>
    <w:tmpl w:val="15223734"/>
    <w:lvl w:ilvl="0" w:tplc="6E66C8E6">
      <w:start w:val="1"/>
      <w:numFmt w:val="bullet"/>
      <w:pStyle w:val="4"/>
      <w:lvlText w:val="o"/>
      <w:lvlJc w:val="left"/>
      <w:pPr>
        <w:tabs>
          <w:tab w:val="num" w:pos="927"/>
        </w:tabs>
        <w:ind w:left="927" w:hanging="360"/>
      </w:pPr>
      <w:rPr>
        <w:rFonts w:ascii="Courier New" w:hAnsi="Courier New" w:cs="Courier New" w:hint="default"/>
      </w:rPr>
    </w:lvl>
    <w:lvl w:ilvl="1" w:tplc="04190003">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4424FD0"/>
    <w:multiLevelType w:val="hybridMultilevel"/>
    <w:tmpl w:val="D2488D4C"/>
    <w:lvl w:ilvl="0" w:tplc="FFFFFFFF">
      <w:start w:val="1"/>
      <w:numFmt w:val="decimal"/>
      <w:lvlText w:val="%1)"/>
      <w:lvlJc w:val="left"/>
      <w:pPr>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6E91B25"/>
    <w:multiLevelType w:val="hybridMultilevel"/>
    <w:tmpl w:val="C7CA44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474051"/>
    <w:multiLevelType w:val="hybridMultilevel"/>
    <w:tmpl w:val="57165732"/>
    <w:lvl w:ilvl="0" w:tplc="C19027E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BB11E50"/>
    <w:multiLevelType w:val="hybridMultilevel"/>
    <w:tmpl w:val="5A3AC44E"/>
    <w:lvl w:ilvl="0" w:tplc="C19027E2">
      <w:start w:val="1"/>
      <w:numFmt w:val="bullet"/>
      <w:lvlText w:val=""/>
      <w:lvlJc w:val="left"/>
      <w:pPr>
        <w:tabs>
          <w:tab w:val="num" w:pos="1260"/>
        </w:tabs>
        <w:ind w:left="1260" w:hanging="360"/>
      </w:pPr>
      <w:rPr>
        <w:rFonts w:ascii="Symbol" w:hAnsi="Symbol" w:hint="default"/>
        <w:color w:val="auto"/>
      </w:rPr>
    </w:lvl>
    <w:lvl w:ilvl="1" w:tplc="0419000D">
      <w:start w:val="1"/>
      <w:numFmt w:val="bullet"/>
      <w:lvlText w:val=""/>
      <w:lvlJc w:val="left"/>
      <w:pPr>
        <w:tabs>
          <w:tab w:val="num" w:pos="1440"/>
        </w:tabs>
        <w:ind w:left="1440" w:hanging="360"/>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6464D6"/>
    <w:multiLevelType w:val="hybridMultilevel"/>
    <w:tmpl w:val="2A8EF3CA"/>
    <w:lvl w:ilvl="0" w:tplc="2168E106">
      <w:start w:val="1"/>
      <w:numFmt w:val="decimal"/>
      <w:lvlText w:val="%1."/>
      <w:lvlJc w:val="left"/>
      <w:pPr>
        <w:ind w:left="644" w:hanging="360"/>
      </w:pPr>
      <w:rPr>
        <w:rFonts w:cs="Times New Roman" w:hint="default"/>
        <w:b/>
        <w:bCs/>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9">
    <w:nsid w:val="1DBE4B93"/>
    <w:multiLevelType w:val="hybridMultilevel"/>
    <w:tmpl w:val="3CEA3914"/>
    <w:lvl w:ilvl="0" w:tplc="C19027E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1EF2701F"/>
    <w:multiLevelType w:val="hybridMultilevel"/>
    <w:tmpl w:val="9E3013E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B77A50EE">
      <w:start w:val="1"/>
      <w:numFmt w:val="decimal"/>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24A21AD"/>
    <w:multiLevelType w:val="hybridMultilevel"/>
    <w:tmpl w:val="60343F88"/>
    <w:lvl w:ilvl="0" w:tplc="FFFFFFFF">
      <w:start w:val="1"/>
      <w:numFmt w:val="decimal"/>
      <w:lvlText w:val="%1)"/>
      <w:lvlJc w:val="left"/>
      <w:pPr>
        <w:ind w:left="1068" w:hanging="360"/>
      </w:pPr>
      <w:rPr>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5894420"/>
    <w:multiLevelType w:val="hybridMultilevel"/>
    <w:tmpl w:val="A0F21422"/>
    <w:lvl w:ilvl="0" w:tplc="0419000D">
      <w:start w:val="1"/>
      <w:numFmt w:val="bullet"/>
      <w:lvlText w:val=""/>
      <w:lvlJc w:val="left"/>
      <w:pPr>
        <w:tabs>
          <w:tab w:val="num" w:pos="3780"/>
        </w:tabs>
        <w:ind w:left="378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60A7BB4"/>
    <w:multiLevelType w:val="hybridMultilevel"/>
    <w:tmpl w:val="3496B772"/>
    <w:lvl w:ilvl="0" w:tplc="AEB8441C">
      <w:start w:val="4"/>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863137A"/>
    <w:multiLevelType w:val="hybridMultilevel"/>
    <w:tmpl w:val="C890C354"/>
    <w:lvl w:ilvl="0" w:tplc="C19027E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2B7E32F9"/>
    <w:multiLevelType w:val="hybridMultilevel"/>
    <w:tmpl w:val="1A56ABE8"/>
    <w:lvl w:ilvl="0" w:tplc="D9320366">
      <w:start w:val="65535"/>
      <w:numFmt w:val="bullet"/>
      <w:lvlText w:val=""/>
      <w:lvlJc w:val="left"/>
      <w:pPr>
        <w:tabs>
          <w:tab w:val="num" w:pos="170"/>
        </w:tabs>
        <w:ind w:left="170" w:hanging="170"/>
      </w:pPr>
      <w:rPr>
        <w:rFonts w:ascii="Wingdings" w:hAnsi="Wingdings" w:cs="Times New Roman"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2E176AE6"/>
    <w:multiLevelType w:val="hybridMultilevel"/>
    <w:tmpl w:val="04B847C2"/>
    <w:lvl w:ilvl="0" w:tplc="C19027E2">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32A40880"/>
    <w:multiLevelType w:val="hybridMultilevel"/>
    <w:tmpl w:val="697AF7C8"/>
    <w:lvl w:ilvl="0" w:tplc="F9D4BDC2">
      <w:start w:val="1"/>
      <w:numFmt w:val="decimal"/>
      <w:lvlText w:val="%1."/>
      <w:lvlJc w:val="left"/>
      <w:pPr>
        <w:ind w:left="360" w:hanging="360"/>
      </w:pPr>
      <w:rPr>
        <w:rFonts w:cs="Times New Roman"/>
        <w:b/>
        <w:bCs/>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33BE3C97"/>
    <w:multiLevelType w:val="hybridMultilevel"/>
    <w:tmpl w:val="7EC257A0"/>
    <w:lvl w:ilvl="0" w:tplc="C19027E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A2B32B6"/>
    <w:multiLevelType w:val="hybridMultilevel"/>
    <w:tmpl w:val="3EC0B94A"/>
    <w:lvl w:ilvl="0" w:tplc="C19027E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3D8272E6"/>
    <w:multiLevelType w:val="hybridMultilevel"/>
    <w:tmpl w:val="714E3714"/>
    <w:lvl w:ilvl="0" w:tplc="C19027E2">
      <w:start w:val="1"/>
      <w:numFmt w:val="bullet"/>
      <w:lvlText w:val=""/>
      <w:lvlJc w:val="left"/>
      <w:pPr>
        <w:tabs>
          <w:tab w:val="num" w:pos="1260"/>
        </w:tabs>
        <w:ind w:left="1260" w:hanging="360"/>
      </w:pPr>
      <w:rPr>
        <w:rFonts w:ascii="Symbol" w:hAnsi="Symbol" w:hint="default"/>
        <w:color w:val="auto"/>
      </w:rPr>
    </w:lvl>
    <w:lvl w:ilvl="1" w:tplc="0419000D">
      <w:start w:val="1"/>
      <w:numFmt w:val="bullet"/>
      <w:lvlText w:val=""/>
      <w:lvlJc w:val="left"/>
      <w:pPr>
        <w:tabs>
          <w:tab w:val="num" w:pos="1440"/>
        </w:tabs>
        <w:ind w:left="1440" w:hanging="360"/>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E3A0987"/>
    <w:multiLevelType w:val="hybridMultilevel"/>
    <w:tmpl w:val="15469C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ED65CBA"/>
    <w:multiLevelType w:val="hybridMultilevel"/>
    <w:tmpl w:val="AA66B1B8"/>
    <w:lvl w:ilvl="0" w:tplc="E4EE296E">
      <w:start w:val="65535"/>
      <w:numFmt w:val="bullet"/>
      <w:pStyle w:val="5"/>
      <w:lvlText w:val=""/>
      <w:lvlJc w:val="left"/>
      <w:pPr>
        <w:tabs>
          <w:tab w:val="num" w:pos="737"/>
        </w:tabs>
        <w:ind w:left="737" w:hanging="170"/>
      </w:pPr>
      <w:rPr>
        <w:rFonts w:ascii="Wingdings" w:hAnsi="Wingdings" w:cs="Times New Roman" w:hint="default"/>
      </w:rPr>
    </w:lvl>
    <w:lvl w:ilvl="1" w:tplc="04190003">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3F86283E"/>
    <w:multiLevelType w:val="hybridMultilevel"/>
    <w:tmpl w:val="F4AA9F3C"/>
    <w:lvl w:ilvl="0" w:tplc="C19027E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437519FE"/>
    <w:multiLevelType w:val="multilevel"/>
    <w:tmpl w:val="AB821EE0"/>
    <w:lvl w:ilvl="0">
      <w:start w:val="1"/>
      <w:numFmt w:val="decimal"/>
      <w:lvlText w:val="%1."/>
      <w:lvlJc w:val="left"/>
      <w:pPr>
        <w:ind w:left="720" w:hanging="360"/>
      </w:pPr>
      <w:rPr>
        <w:b w:val="0"/>
        <w:bCs/>
      </w:rPr>
    </w:lvl>
    <w:lvl w:ilvl="1">
      <w:start w:val="1"/>
      <w:numFmt w:val="lowerLetter"/>
      <w:lvlText w:val="%2."/>
      <w:lvlJc w:val="left"/>
      <w:pPr>
        <w:ind w:left="1506" w:hanging="360"/>
      </w:pPr>
    </w:lvl>
    <w:lvl w:ilvl="2">
      <w:start w:val="1"/>
      <w:numFmt w:val="lowerRoman"/>
      <w:lvlText w:val="%3."/>
      <w:lvlJc w:val="right"/>
      <w:pPr>
        <w:ind w:left="2225"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5"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5" w:hanging="180"/>
      </w:pPr>
    </w:lvl>
  </w:abstractNum>
  <w:abstractNum w:abstractNumId="25">
    <w:nsid w:val="441C3013"/>
    <w:multiLevelType w:val="hybridMultilevel"/>
    <w:tmpl w:val="9C6093B0"/>
    <w:lvl w:ilvl="0" w:tplc="31062F86">
      <w:start w:val="1"/>
      <w:numFmt w:val="decimal"/>
      <w:lvlText w:val="%1."/>
      <w:lvlJc w:val="left"/>
      <w:pPr>
        <w:tabs>
          <w:tab w:val="num" w:pos="720"/>
        </w:tabs>
        <w:ind w:left="720" w:hanging="360"/>
      </w:pPr>
      <w:rPr>
        <w:rFonts w:hint="default"/>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4DD1542"/>
    <w:multiLevelType w:val="hybridMultilevel"/>
    <w:tmpl w:val="6666E4D8"/>
    <w:lvl w:ilvl="0" w:tplc="8E9C690C">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4AB53D6F"/>
    <w:multiLevelType w:val="hybridMultilevel"/>
    <w:tmpl w:val="063C8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F40F55"/>
    <w:multiLevelType w:val="hybridMultilevel"/>
    <w:tmpl w:val="CC2EAE16"/>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4DBA0EF8"/>
    <w:multiLevelType w:val="hybridMultilevel"/>
    <w:tmpl w:val="E244D1C2"/>
    <w:lvl w:ilvl="0" w:tplc="C19027E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4DD23862"/>
    <w:multiLevelType w:val="hybridMultilevel"/>
    <w:tmpl w:val="8A9868BA"/>
    <w:lvl w:ilvl="0" w:tplc="C19027E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4F4B34B7"/>
    <w:multiLevelType w:val="hybridMultilevel"/>
    <w:tmpl w:val="39640CA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2">
    <w:nsid w:val="4FBE7751"/>
    <w:multiLevelType w:val="hybridMultilevel"/>
    <w:tmpl w:val="D65AC0B6"/>
    <w:lvl w:ilvl="0" w:tplc="038C556C">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510745D9"/>
    <w:multiLevelType w:val="hybridMultilevel"/>
    <w:tmpl w:val="AAC86564"/>
    <w:lvl w:ilvl="0" w:tplc="C19027E2">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58D76B2D"/>
    <w:multiLevelType w:val="hybridMultilevel"/>
    <w:tmpl w:val="E86896D6"/>
    <w:lvl w:ilvl="0" w:tplc="FA1A77F0">
      <w:start w:val="1"/>
      <w:numFmt w:val="decimal"/>
      <w:lvlText w:val="%1."/>
      <w:lvlJc w:val="left"/>
      <w:pPr>
        <w:ind w:left="3192" w:hanging="360"/>
      </w:pPr>
      <w:rPr>
        <w:rFonts w:cs="Times New Roman"/>
        <w:color w:val="auto"/>
      </w:rPr>
    </w:lvl>
    <w:lvl w:ilvl="1" w:tplc="04190019">
      <w:start w:val="1"/>
      <w:numFmt w:val="lowerLetter"/>
      <w:lvlText w:val="%2."/>
      <w:lvlJc w:val="left"/>
      <w:pPr>
        <w:ind w:left="3912"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5B580CA6"/>
    <w:multiLevelType w:val="hybridMultilevel"/>
    <w:tmpl w:val="753E5414"/>
    <w:lvl w:ilvl="0" w:tplc="D3E2145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60F90C46"/>
    <w:multiLevelType w:val="hybridMultilevel"/>
    <w:tmpl w:val="06820B1E"/>
    <w:lvl w:ilvl="0" w:tplc="B07AC352">
      <w:start w:val="1"/>
      <w:numFmt w:val="decimal"/>
      <w:lvlText w:val="%1."/>
      <w:lvlJc w:val="left"/>
      <w:pPr>
        <w:tabs>
          <w:tab w:val="num" w:pos="357"/>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4FD0DEE"/>
    <w:multiLevelType w:val="hybridMultilevel"/>
    <w:tmpl w:val="59324952"/>
    <w:lvl w:ilvl="0" w:tplc="FFFFFFFF">
      <w:start w:val="1"/>
      <w:numFmt w:val="decimal"/>
      <w:lvlText w:val="%1)"/>
      <w:lvlJc w:val="left"/>
      <w:pPr>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6AAD31B5"/>
    <w:multiLevelType w:val="singleLevel"/>
    <w:tmpl w:val="63F2CC44"/>
    <w:lvl w:ilvl="0">
      <w:start w:val="1"/>
      <w:numFmt w:val="decimal"/>
      <w:lvlText w:val="%1."/>
      <w:legacy w:legacy="1" w:legacySpace="0" w:legacyIndent="336"/>
      <w:lvlJc w:val="left"/>
      <w:rPr>
        <w:rFonts w:ascii="Times New Roman" w:hAnsi="Times New Roman" w:cs="Times New Roman" w:hint="default"/>
      </w:rPr>
    </w:lvl>
  </w:abstractNum>
  <w:abstractNum w:abstractNumId="39">
    <w:nsid w:val="6BC94D49"/>
    <w:multiLevelType w:val="hybridMultilevel"/>
    <w:tmpl w:val="671279A6"/>
    <w:lvl w:ilvl="0" w:tplc="C19027E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31"/>
  </w:num>
  <w:num w:numId="2">
    <w:abstractNumId w:val="36"/>
  </w:num>
  <w:num w:numId="3">
    <w:abstractNumId w:val="10"/>
  </w:num>
  <w:num w:numId="4">
    <w:abstractNumId w:val="3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3"/>
  </w:num>
  <w:num w:numId="10">
    <w:abstractNumId w:val="2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2"/>
  </w:num>
  <w:num w:numId="15">
    <w:abstractNumId w:val="3"/>
  </w:num>
  <w:num w:numId="16">
    <w:abstractNumId w:val="15"/>
  </w:num>
  <w:num w:numId="17">
    <w:abstractNumId w:val="1"/>
  </w:num>
  <w:num w:numId="18">
    <w:abstractNumId w:val="26"/>
  </w:num>
  <w:num w:numId="19">
    <w:abstractNumId w:val="25"/>
  </w:num>
  <w:num w:numId="20">
    <w:abstractNumId w:val="28"/>
  </w:num>
  <w:num w:numId="21">
    <w:abstractNumId w:val="9"/>
  </w:num>
  <w:num w:numId="22">
    <w:abstractNumId w:val="20"/>
  </w:num>
  <w:num w:numId="23">
    <w:abstractNumId w:val="12"/>
  </w:num>
  <w:num w:numId="24">
    <w:abstractNumId w:val="7"/>
  </w:num>
  <w:num w:numId="25">
    <w:abstractNumId w:val="29"/>
  </w:num>
  <w:num w:numId="26">
    <w:abstractNumId w:val="33"/>
  </w:num>
  <w:num w:numId="27">
    <w:abstractNumId w:val="39"/>
  </w:num>
  <w:num w:numId="28">
    <w:abstractNumId w:val="19"/>
  </w:num>
  <w:num w:numId="29">
    <w:abstractNumId w:val="14"/>
  </w:num>
  <w:num w:numId="30">
    <w:abstractNumId w:val="0"/>
  </w:num>
  <w:num w:numId="31">
    <w:abstractNumId w:val="18"/>
  </w:num>
  <w:num w:numId="32">
    <w:abstractNumId w:val="6"/>
  </w:num>
  <w:num w:numId="33">
    <w:abstractNumId w:val="23"/>
  </w:num>
  <w:num w:numId="34">
    <w:abstractNumId w:val="30"/>
  </w:num>
  <w:num w:numId="35">
    <w:abstractNumId w:val="16"/>
  </w:num>
  <w:num w:numId="36">
    <w:abstractNumId w:val="35"/>
  </w:num>
  <w:num w:numId="37">
    <w:abstractNumId w:val="5"/>
  </w:num>
  <w:num w:numId="38">
    <w:abstractNumId w:val="27"/>
  </w:num>
  <w:num w:numId="39">
    <w:abstractNumId w:val="8"/>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hyphenationZone w:val="141"/>
  <w:characterSpacingControl w:val="doNotCompress"/>
  <w:footnotePr>
    <w:footnote w:id="0"/>
    <w:footnote w:id="1"/>
  </w:footnotePr>
  <w:endnotePr>
    <w:endnote w:id="0"/>
    <w:endnote w:id="1"/>
  </w:endnotePr>
  <w:compat>
    <w:useFELayout/>
  </w:compat>
  <w:rsids>
    <w:rsidRoot w:val="009816F0"/>
    <w:rsid w:val="0001289B"/>
    <w:rsid w:val="00021896"/>
    <w:rsid w:val="000811FD"/>
    <w:rsid w:val="000E3E64"/>
    <w:rsid w:val="000E6615"/>
    <w:rsid w:val="00110CAC"/>
    <w:rsid w:val="0017400B"/>
    <w:rsid w:val="001808DD"/>
    <w:rsid w:val="001840E3"/>
    <w:rsid w:val="00191C57"/>
    <w:rsid w:val="001D348B"/>
    <w:rsid w:val="001D7D6F"/>
    <w:rsid w:val="00246D95"/>
    <w:rsid w:val="00263442"/>
    <w:rsid w:val="00276EED"/>
    <w:rsid w:val="002C04C8"/>
    <w:rsid w:val="002C31F6"/>
    <w:rsid w:val="002F2526"/>
    <w:rsid w:val="003A1F69"/>
    <w:rsid w:val="003B54AD"/>
    <w:rsid w:val="00425854"/>
    <w:rsid w:val="004C294E"/>
    <w:rsid w:val="004C482D"/>
    <w:rsid w:val="004C6500"/>
    <w:rsid w:val="004D38F4"/>
    <w:rsid w:val="004F2A6B"/>
    <w:rsid w:val="005437F2"/>
    <w:rsid w:val="00566619"/>
    <w:rsid w:val="00572461"/>
    <w:rsid w:val="005B29F1"/>
    <w:rsid w:val="005E26C7"/>
    <w:rsid w:val="005E426C"/>
    <w:rsid w:val="00682FC2"/>
    <w:rsid w:val="00693D03"/>
    <w:rsid w:val="00745B17"/>
    <w:rsid w:val="00784731"/>
    <w:rsid w:val="007957A2"/>
    <w:rsid w:val="007A3186"/>
    <w:rsid w:val="008145A2"/>
    <w:rsid w:val="00823329"/>
    <w:rsid w:val="00831E42"/>
    <w:rsid w:val="008608A5"/>
    <w:rsid w:val="00873816"/>
    <w:rsid w:val="00890E00"/>
    <w:rsid w:val="008973F5"/>
    <w:rsid w:val="008D5711"/>
    <w:rsid w:val="009509FB"/>
    <w:rsid w:val="009816F0"/>
    <w:rsid w:val="00997C36"/>
    <w:rsid w:val="00A6428A"/>
    <w:rsid w:val="00A64516"/>
    <w:rsid w:val="00A76FB6"/>
    <w:rsid w:val="00B5597F"/>
    <w:rsid w:val="00B65D73"/>
    <w:rsid w:val="00B75AB2"/>
    <w:rsid w:val="00C74411"/>
    <w:rsid w:val="00CB2A7B"/>
    <w:rsid w:val="00CC5C8F"/>
    <w:rsid w:val="00D66718"/>
    <w:rsid w:val="00D83B0A"/>
    <w:rsid w:val="00E25238"/>
    <w:rsid w:val="00F669C7"/>
    <w:rsid w:val="00F70244"/>
    <w:rsid w:val="00F92A42"/>
    <w:rsid w:val="00FC5F30"/>
    <w:rsid w:val="00FF399C"/>
  </w:rsids>
  <m:mathPr>
    <m:mathFont m:val="Cambria Math"/>
    <m:brkBin m:val="before"/>
    <m:brkBinSub m:val="--"/>
    <m:smallFrac m:val="off"/>
    <m:dispDef/>
    <m:lMargin m:val="0"/>
    <m:rMargin m:val="0"/>
    <m:defJc m:val="centerGroup"/>
    <m:wrapIndent m:val="1440"/>
    <m:intLim m:val="subSup"/>
    <m:naryLim m:val="undOvr"/>
  </m:mathPr>
  <w:themeFontLang w:val="be-BY"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e-B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6F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4F2A6B"/>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qFormat/>
    <w:rsid w:val="004F2A6B"/>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87381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9816F0"/>
    <w:rPr>
      <w:vertAlign w:val="superscript"/>
    </w:rPr>
  </w:style>
  <w:style w:type="character" w:customStyle="1" w:styleId="10">
    <w:name w:val="Заголовок 1 Знак"/>
    <w:basedOn w:val="a0"/>
    <w:link w:val="1"/>
    <w:rsid w:val="004F2A6B"/>
    <w:rPr>
      <w:rFonts w:ascii="Cambria" w:eastAsia="Times New Roman" w:hAnsi="Cambria" w:cs="Times New Roman"/>
      <w:b/>
      <w:bCs/>
      <w:color w:val="365F91"/>
      <w:sz w:val="28"/>
      <w:szCs w:val="28"/>
      <w:lang w:val="ru-RU" w:eastAsia="ru-RU"/>
    </w:rPr>
  </w:style>
  <w:style w:type="character" w:customStyle="1" w:styleId="20">
    <w:name w:val="Заголовок 2 Знак"/>
    <w:basedOn w:val="a0"/>
    <w:link w:val="2"/>
    <w:rsid w:val="004F2A6B"/>
    <w:rPr>
      <w:rFonts w:ascii="Arial" w:eastAsia="Times New Roman" w:hAnsi="Arial" w:cs="Arial"/>
      <w:b/>
      <w:bCs/>
      <w:i/>
      <w:iCs/>
      <w:sz w:val="28"/>
      <w:szCs w:val="28"/>
      <w:lang w:val="ru-RU" w:eastAsia="ru-RU"/>
    </w:rPr>
  </w:style>
  <w:style w:type="character" w:styleId="a4">
    <w:name w:val="Strong"/>
    <w:qFormat/>
    <w:rsid w:val="002C31F6"/>
    <w:rPr>
      <w:b/>
      <w:bCs/>
    </w:rPr>
  </w:style>
  <w:style w:type="paragraph" w:styleId="a5">
    <w:name w:val="Body Text Indent"/>
    <w:basedOn w:val="a"/>
    <w:link w:val="a6"/>
    <w:rsid w:val="002C31F6"/>
    <w:pPr>
      <w:spacing w:after="120"/>
      <w:ind w:left="283"/>
    </w:pPr>
  </w:style>
  <w:style w:type="character" w:customStyle="1" w:styleId="a6">
    <w:name w:val="Основной текст с отступом Знак"/>
    <w:basedOn w:val="a0"/>
    <w:link w:val="a5"/>
    <w:rsid w:val="002C31F6"/>
    <w:rPr>
      <w:rFonts w:ascii="Times New Roman" w:eastAsia="Times New Roman" w:hAnsi="Times New Roman" w:cs="Times New Roman"/>
      <w:sz w:val="24"/>
      <w:szCs w:val="24"/>
      <w:lang w:val="ru-RU" w:eastAsia="ru-RU"/>
    </w:rPr>
  </w:style>
  <w:style w:type="paragraph" w:styleId="a7">
    <w:name w:val="Subtitle"/>
    <w:basedOn w:val="a"/>
    <w:link w:val="a8"/>
    <w:qFormat/>
    <w:rsid w:val="002C31F6"/>
    <w:pPr>
      <w:ind w:firstLine="540"/>
      <w:jc w:val="both"/>
    </w:pPr>
    <w:rPr>
      <w:sz w:val="28"/>
    </w:rPr>
  </w:style>
  <w:style w:type="character" w:customStyle="1" w:styleId="a8">
    <w:name w:val="Подзаголовок Знак"/>
    <w:basedOn w:val="a0"/>
    <w:link w:val="a7"/>
    <w:rsid w:val="002C31F6"/>
    <w:rPr>
      <w:rFonts w:ascii="Times New Roman" w:eastAsia="Times New Roman" w:hAnsi="Times New Roman" w:cs="Times New Roman"/>
      <w:sz w:val="28"/>
      <w:szCs w:val="24"/>
      <w:lang w:val="ru-RU" w:eastAsia="ru-RU"/>
    </w:rPr>
  </w:style>
  <w:style w:type="paragraph" w:customStyle="1" w:styleId="11">
    <w:name w:val="Абзац списка1"/>
    <w:basedOn w:val="a"/>
    <w:rsid w:val="002F2526"/>
    <w:pPr>
      <w:ind w:left="720"/>
    </w:pPr>
    <w:rPr>
      <w:rFonts w:eastAsia="Calibri"/>
    </w:rPr>
  </w:style>
  <w:style w:type="paragraph" w:styleId="a9">
    <w:name w:val="footer"/>
    <w:basedOn w:val="a"/>
    <w:link w:val="aa"/>
    <w:uiPriority w:val="99"/>
    <w:rsid w:val="005E426C"/>
    <w:pPr>
      <w:tabs>
        <w:tab w:val="center" w:pos="4677"/>
        <w:tab w:val="right" w:pos="9355"/>
      </w:tabs>
    </w:pPr>
  </w:style>
  <w:style w:type="character" w:customStyle="1" w:styleId="aa">
    <w:name w:val="Нижний колонтитул Знак"/>
    <w:basedOn w:val="a0"/>
    <w:link w:val="a9"/>
    <w:uiPriority w:val="99"/>
    <w:rsid w:val="005E426C"/>
    <w:rPr>
      <w:rFonts w:ascii="Times New Roman" w:eastAsia="Times New Roman" w:hAnsi="Times New Roman" w:cs="Times New Roman"/>
      <w:sz w:val="24"/>
      <w:szCs w:val="24"/>
      <w:lang w:val="ru-RU" w:eastAsia="ru-RU"/>
    </w:rPr>
  </w:style>
  <w:style w:type="paragraph" w:customStyle="1" w:styleId="Textbody">
    <w:name w:val="Text body"/>
    <w:basedOn w:val="a"/>
    <w:rsid w:val="007A3186"/>
    <w:pPr>
      <w:widowControl w:val="0"/>
      <w:suppressAutoHyphens/>
      <w:autoSpaceDN w:val="0"/>
      <w:spacing w:after="120"/>
      <w:textAlignment w:val="baseline"/>
    </w:pPr>
    <w:rPr>
      <w:rFonts w:eastAsia="Lucida Sans Unicode" w:cs="Tahoma"/>
      <w:color w:val="000000"/>
      <w:kern w:val="3"/>
      <w:lang w:val="en-US" w:eastAsia="en-US" w:bidi="en-US"/>
    </w:rPr>
  </w:style>
  <w:style w:type="paragraph" w:styleId="ab">
    <w:name w:val="List Paragraph"/>
    <w:basedOn w:val="a"/>
    <w:qFormat/>
    <w:rsid w:val="007A3186"/>
    <w:pPr>
      <w:spacing w:after="200" w:line="276" w:lineRule="auto"/>
      <w:ind w:left="720"/>
      <w:contextualSpacing/>
    </w:pPr>
    <w:rPr>
      <w:rFonts w:ascii="Calibri" w:eastAsia="Calibri" w:hAnsi="Calibri"/>
      <w:sz w:val="22"/>
      <w:szCs w:val="22"/>
      <w:lang w:val="en-US" w:eastAsia="en-US" w:bidi="en-US"/>
    </w:rPr>
  </w:style>
  <w:style w:type="character" w:styleId="ac">
    <w:name w:val="Emphasis"/>
    <w:qFormat/>
    <w:rsid w:val="007A3186"/>
    <w:rPr>
      <w:i/>
      <w:iCs/>
    </w:rPr>
  </w:style>
  <w:style w:type="character" w:customStyle="1" w:styleId="StrongEmphasis">
    <w:name w:val="Strong Emphasis"/>
    <w:rsid w:val="007A3186"/>
    <w:rPr>
      <w:b/>
      <w:bCs/>
    </w:rPr>
  </w:style>
  <w:style w:type="paragraph" w:customStyle="1" w:styleId="21">
    <w:name w:val="Для реферата 2"/>
    <w:basedOn w:val="Textbody"/>
    <w:rsid w:val="007A3186"/>
    <w:pPr>
      <w:jc w:val="center"/>
    </w:pPr>
    <w:rPr>
      <w:b/>
      <w:sz w:val="32"/>
      <w:szCs w:val="28"/>
      <w:lang w:val="ru-RU"/>
    </w:rPr>
  </w:style>
  <w:style w:type="paragraph" w:styleId="ad">
    <w:name w:val="Normal (Web)"/>
    <w:basedOn w:val="a"/>
    <w:unhideWhenUsed/>
    <w:rsid w:val="004C294E"/>
    <w:pPr>
      <w:spacing w:before="100" w:beforeAutospacing="1" w:after="100" w:afterAutospacing="1"/>
      <w:ind w:firstLine="480"/>
    </w:pPr>
    <w:rPr>
      <w:lang w:val="en-US" w:eastAsia="en-US"/>
    </w:rPr>
  </w:style>
  <w:style w:type="paragraph" w:styleId="HTML">
    <w:name w:val="HTML Preformatted"/>
    <w:basedOn w:val="a"/>
    <w:link w:val="HTML0"/>
    <w:rsid w:val="00823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23329"/>
    <w:rPr>
      <w:rFonts w:ascii="Courier New" w:eastAsia="Times New Roman" w:hAnsi="Courier New" w:cs="Courier New"/>
      <w:sz w:val="20"/>
      <w:szCs w:val="20"/>
      <w:lang w:val="ru-RU" w:eastAsia="ru-RU"/>
    </w:rPr>
  </w:style>
  <w:style w:type="paragraph" w:customStyle="1" w:styleId="22">
    <w:name w:val="Абзац списка2"/>
    <w:basedOn w:val="a"/>
    <w:rsid w:val="00823329"/>
    <w:pPr>
      <w:spacing w:line="360" w:lineRule="auto"/>
      <w:ind w:left="720"/>
      <w:jc w:val="both"/>
    </w:pPr>
    <w:rPr>
      <w:color w:val="4F81BD"/>
      <w:sz w:val="28"/>
      <w:szCs w:val="28"/>
      <w:lang w:eastAsia="en-US"/>
    </w:rPr>
  </w:style>
  <w:style w:type="character" w:customStyle="1" w:styleId="6">
    <w:name w:val="Основной текст (6)_"/>
    <w:link w:val="60"/>
    <w:rsid w:val="00B65D73"/>
    <w:rPr>
      <w:rFonts w:ascii="Sylfaen" w:hAnsi="Sylfaen"/>
      <w:b/>
      <w:bCs/>
      <w:sz w:val="19"/>
      <w:szCs w:val="19"/>
      <w:shd w:val="clear" w:color="auto" w:fill="FFFFFF"/>
    </w:rPr>
  </w:style>
  <w:style w:type="paragraph" w:customStyle="1" w:styleId="60">
    <w:name w:val="Основной текст (6)"/>
    <w:basedOn w:val="a"/>
    <w:link w:val="6"/>
    <w:rsid w:val="00B65D73"/>
    <w:pPr>
      <w:widowControl w:val="0"/>
      <w:shd w:val="clear" w:color="auto" w:fill="FFFFFF"/>
      <w:spacing w:after="180" w:line="216" w:lineRule="exact"/>
    </w:pPr>
    <w:rPr>
      <w:rFonts w:ascii="Sylfaen" w:eastAsiaTheme="minorEastAsia" w:hAnsi="Sylfaen" w:cstheme="minorBidi"/>
      <w:b/>
      <w:bCs/>
      <w:sz w:val="19"/>
      <w:szCs w:val="19"/>
      <w:lang w:val="be-BY" w:eastAsia="zh-CN"/>
    </w:rPr>
  </w:style>
  <w:style w:type="character" w:styleId="ae">
    <w:name w:val="Hyperlink"/>
    <w:rsid w:val="00B65D73"/>
    <w:rPr>
      <w:color w:val="0000FF"/>
      <w:u w:val="single"/>
    </w:rPr>
  </w:style>
  <w:style w:type="character" w:customStyle="1" w:styleId="30">
    <w:name w:val="Заголовок 3 Знак"/>
    <w:basedOn w:val="a0"/>
    <w:link w:val="3"/>
    <w:uiPriority w:val="9"/>
    <w:semiHidden/>
    <w:rsid w:val="00873816"/>
    <w:rPr>
      <w:rFonts w:asciiTheme="majorHAnsi" w:eastAsiaTheme="majorEastAsia" w:hAnsiTheme="majorHAnsi" w:cstheme="majorBidi"/>
      <w:b/>
      <w:bCs/>
      <w:color w:val="4F81BD" w:themeColor="accent1"/>
      <w:sz w:val="24"/>
      <w:szCs w:val="24"/>
      <w:lang w:val="ru-RU" w:eastAsia="ru-RU"/>
    </w:rPr>
  </w:style>
  <w:style w:type="paragraph" w:styleId="af">
    <w:name w:val="Body Text"/>
    <w:basedOn w:val="a"/>
    <w:link w:val="af0"/>
    <w:uiPriority w:val="99"/>
    <w:semiHidden/>
    <w:unhideWhenUsed/>
    <w:rsid w:val="00873816"/>
    <w:pPr>
      <w:spacing w:after="120"/>
    </w:pPr>
  </w:style>
  <w:style w:type="character" w:customStyle="1" w:styleId="af0">
    <w:name w:val="Основной текст Знак"/>
    <w:basedOn w:val="a0"/>
    <w:link w:val="af"/>
    <w:uiPriority w:val="99"/>
    <w:semiHidden/>
    <w:rsid w:val="00873816"/>
    <w:rPr>
      <w:rFonts w:ascii="Times New Roman" w:eastAsia="Times New Roman" w:hAnsi="Times New Roman" w:cs="Times New Roman"/>
      <w:sz w:val="24"/>
      <w:szCs w:val="24"/>
      <w:lang w:val="ru-RU"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
    <w:next w:val="a"/>
    <w:rsid w:val="00873816"/>
    <w:pPr>
      <w:spacing w:after="160" w:line="240" w:lineRule="exact"/>
    </w:pPr>
    <w:rPr>
      <w:rFonts w:ascii="Tahoma" w:hAnsi="Tahoma" w:cs="Tahoma"/>
      <w:lang w:val="en-GB" w:eastAsia="en-US"/>
    </w:rPr>
  </w:style>
  <w:style w:type="paragraph" w:customStyle="1" w:styleId="af1">
    <w:name w:val="основной текст"/>
    <w:basedOn w:val="a"/>
    <w:link w:val="af2"/>
    <w:rsid w:val="00873816"/>
    <w:pPr>
      <w:spacing w:line="360" w:lineRule="atLeast"/>
      <w:ind w:firstLine="709"/>
      <w:jc w:val="both"/>
    </w:pPr>
    <w:rPr>
      <w:sz w:val="28"/>
      <w:szCs w:val="28"/>
      <w:lang w:eastAsia="en-US"/>
    </w:rPr>
  </w:style>
  <w:style w:type="character" w:customStyle="1" w:styleId="af2">
    <w:name w:val="основной текст Знак"/>
    <w:basedOn w:val="a0"/>
    <w:link w:val="af1"/>
    <w:rsid w:val="00873816"/>
    <w:rPr>
      <w:rFonts w:ascii="Times New Roman" w:eastAsia="Times New Roman" w:hAnsi="Times New Roman" w:cs="Times New Roman"/>
      <w:sz w:val="28"/>
      <w:szCs w:val="28"/>
      <w:lang w:val="ru-RU" w:eastAsia="en-US"/>
    </w:rPr>
  </w:style>
  <w:style w:type="paragraph" w:customStyle="1" w:styleId="4">
    <w:name w:val="Стиль4"/>
    <w:basedOn w:val="a"/>
    <w:rsid w:val="00873816"/>
    <w:pPr>
      <w:numPr>
        <w:numId w:val="15"/>
      </w:numPr>
    </w:pPr>
    <w:rPr>
      <w:sz w:val="28"/>
      <w:szCs w:val="28"/>
      <w:lang w:eastAsia="en-US"/>
    </w:rPr>
  </w:style>
  <w:style w:type="paragraph" w:customStyle="1" w:styleId="5">
    <w:name w:val="Стиль5"/>
    <w:basedOn w:val="a"/>
    <w:link w:val="50"/>
    <w:rsid w:val="00873816"/>
    <w:pPr>
      <w:numPr>
        <w:numId w:val="14"/>
      </w:numPr>
      <w:spacing w:line="360" w:lineRule="atLeast"/>
      <w:jc w:val="both"/>
    </w:pPr>
    <w:rPr>
      <w:sz w:val="28"/>
      <w:szCs w:val="28"/>
      <w:lang w:eastAsia="en-US"/>
    </w:rPr>
  </w:style>
  <w:style w:type="character" w:customStyle="1" w:styleId="50">
    <w:name w:val="Стиль5 Знак"/>
    <w:basedOn w:val="a0"/>
    <w:link w:val="5"/>
    <w:rsid w:val="00873816"/>
    <w:rPr>
      <w:rFonts w:ascii="Times New Roman" w:eastAsia="Times New Roman" w:hAnsi="Times New Roman" w:cs="Times New Roman"/>
      <w:sz w:val="28"/>
      <w:szCs w:val="28"/>
      <w:lang w:val="ru-RU" w:eastAsia="en-US"/>
    </w:rPr>
  </w:style>
  <w:style w:type="paragraph" w:customStyle="1" w:styleId="af3">
    <w:name w:val="Стиль"/>
    <w:rsid w:val="0001289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bidi="yi-Hebr"/>
    </w:rPr>
  </w:style>
  <w:style w:type="paragraph" w:styleId="23">
    <w:name w:val="Body Text 2"/>
    <w:basedOn w:val="a"/>
    <w:link w:val="24"/>
    <w:uiPriority w:val="99"/>
    <w:semiHidden/>
    <w:unhideWhenUsed/>
    <w:rsid w:val="001D348B"/>
    <w:pPr>
      <w:spacing w:after="120" w:line="480" w:lineRule="auto"/>
    </w:pPr>
  </w:style>
  <w:style w:type="character" w:customStyle="1" w:styleId="24">
    <w:name w:val="Основной текст 2 Знак"/>
    <w:basedOn w:val="a0"/>
    <w:link w:val="23"/>
    <w:uiPriority w:val="99"/>
    <w:semiHidden/>
    <w:rsid w:val="001D348B"/>
    <w:rPr>
      <w:rFonts w:ascii="Times New Roman" w:eastAsia="Times New Roman" w:hAnsi="Times New Roman" w:cs="Times New Roman"/>
      <w:sz w:val="24"/>
      <w:szCs w:val="24"/>
      <w:lang w:val="ru-RU" w:eastAsia="ru-RU"/>
    </w:rPr>
  </w:style>
  <w:style w:type="paragraph" w:styleId="af4">
    <w:name w:val="Block Text"/>
    <w:basedOn w:val="a"/>
    <w:rsid w:val="000811FD"/>
    <w:pPr>
      <w:ind w:left="4111" w:right="-483"/>
      <w:jc w:val="both"/>
    </w:pPr>
    <w:rPr>
      <w:sz w:val="28"/>
      <w:szCs w:val="20"/>
    </w:rPr>
  </w:style>
  <w:style w:type="paragraph" w:customStyle="1" w:styleId="af5">
    <w:name w:val="Знак"/>
    <w:basedOn w:val="a"/>
    <w:next w:val="a"/>
    <w:rsid w:val="007957A2"/>
    <w:pPr>
      <w:spacing w:after="160" w:line="240" w:lineRule="exact"/>
    </w:pPr>
    <w:rPr>
      <w:rFonts w:ascii="Tahoma" w:hAnsi="Tahoma" w:cs="Tahoma"/>
      <w:lang w:val="en-GB" w:eastAsia="en-US"/>
    </w:rPr>
  </w:style>
  <w:style w:type="character" w:customStyle="1" w:styleId="FontStyle16">
    <w:name w:val="Font Style16"/>
    <w:basedOn w:val="a0"/>
    <w:rsid w:val="007957A2"/>
    <w:rPr>
      <w:rFonts w:ascii="Times New Roman" w:hAnsi="Times New Roman" w:cs="Times New Roman"/>
      <w:b/>
      <w:bCs/>
      <w:i/>
      <w:iCs/>
      <w:spacing w:val="10"/>
      <w:sz w:val="12"/>
      <w:szCs w:val="12"/>
    </w:rPr>
  </w:style>
  <w:style w:type="character" w:customStyle="1" w:styleId="FontStyle18">
    <w:name w:val="Font Style18"/>
    <w:basedOn w:val="a0"/>
    <w:rsid w:val="007957A2"/>
    <w:rPr>
      <w:rFonts w:ascii="Times New Roman" w:hAnsi="Times New Roman" w:cs="Times New Roman"/>
      <w:sz w:val="18"/>
      <w:szCs w:val="18"/>
    </w:rPr>
  </w:style>
  <w:style w:type="paragraph" w:customStyle="1" w:styleId="af6">
    <w:name w:val="Знак"/>
    <w:basedOn w:val="a"/>
    <w:next w:val="a"/>
    <w:rsid w:val="005E26C7"/>
    <w:pPr>
      <w:spacing w:after="160" w:line="240" w:lineRule="exact"/>
    </w:pPr>
    <w:rPr>
      <w:rFonts w:ascii="Tahoma" w:hAnsi="Tahoma" w:cs="Tahoma"/>
      <w:lang w:val="en-GB" w:eastAsia="en-US"/>
    </w:rPr>
  </w:style>
  <w:style w:type="paragraph" w:customStyle="1" w:styleId="31">
    <w:name w:val="Абзац списка3"/>
    <w:basedOn w:val="a"/>
    <w:rsid w:val="005E26C7"/>
    <w:pPr>
      <w:spacing w:after="200" w:line="276" w:lineRule="auto"/>
      <w:ind w:left="720"/>
    </w:pPr>
    <w:rPr>
      <w:rFonts w:ascii="Calibri" w:hAnsi="Calibri" w:cs="Calibri"/>
      <w:sz w:val="22"/>
      <w:szCs w:val="22"/>
      <w:lang w:eastAsia="en-US"/>
    </w:rPr>
  </w:style>
  <w:style w:type="paragraph" w:customStyle="1" w:styleId="af7">
    <w:name w:val="Знак"/>
    <w:basedOn w:val="a"/>
    <w:next w:val="a"/>
    <w:rsid w:val="004C482D"/>
    <w:pPr>
      <w:spacing w:after="160" w:line="240" w:lineRule="exact"/>
    </w:pPr>
    <w:rPr>
      <w:rFonts w:ascii="Tahoma" w:hAnsi="Tahoma" w:cs="Tahoma"/>
      <w:lang w:val="en-GB" w:eastAsia="en-US"/>
    </w:rPr>
  </w:style>
  <w:style w:type="paragraph" w:customStyle="1" w:styleId="af8">
    <w:name w:val="список нумерованный"/>
    <w:autoRedefine/>
    <w:rsid w:val="004C482D"/>
    <w:pPr>
      <w:spacing w:after="0" w:line="360" w:lineRule="auto"/>
      <w:jc w:val="right"/>
    </w:pPr>
    <w:rPr>
      <w:rFonts w:ascii="Times New Roman" w:eastAsia="Times New Roman" w:hAnsi="Times New Roman" w:cs="Times New Roman"/>
      <w:b/>
      <w:i/>
      <w:noProof/>
      <w:sz w:val="28"/>
      <w:szCs w:val="28"/>
      <w:lang w:val="en-US" w:eastAsia="ru-RU"/>
    </w:rPr>
  </w:style>
  <w:style w:type="paragraph" w:customStyle="1" w:styleId="western">
    <w:name w:val="western"/>
    <w:basedOn w:val="a"/>
    <w:rsid w:val="004C482D"/>
    <w:pPr>
      <w:spacing w:before="100" w:beforeAutospacing="1" w:after="115"/>
    </w:pPr>
    <w:rPr>
      <w:rFonts w:ascii="Calibri" w:hAnsi="Calibri"/>
      <w:color w:val="000000"/>
      <w:sz w:val="28"/>
      <w:szCs w:val="28"/>
    </w:rPr>
  </w:style>
  <w:style w:type="paragraph" w:customStyle="1" w:styleId="af9">
    <w:name w:val="Знак"/>
    <w:basedOn w:val="a"/>
    <w:next w:val="a"/>
    <w:rsid w:val="00021896"/>
    <w:pPr>
      <w:spacing w:after="160" w:line="240" w:lineRule="exact"/>
    </w:pPr>
    <w:rPr>
      <w:rFonts w:ascii="Tahoma" w:hAnsi="Tahoma" w:cs="Tahoma"/>
      <w:lang w:val="en-GB" w:eastAsia="en-US"/>
    </w:rPr>
  </w:style>
  <w:style w:type="paragraph" w:customStyle="1" w:styleId="afa">
    <w:name w:val="Знак"/>
    <w:basedOn w:val="a"/>
    <w:next w:val="a"/>
    <w:rsid w:val="00F92A42"/>
    <w:pPr>
      <w:spacing w:after="160" w:line="240" w:lineRule="exact"/>
    </w:pPr>
    <w:rPr>
      <w:rFonts w:ascii="Tahoma" w:hAnsi="Tahoma" w:cs="Tahoma"/>
      <w:lang w:val="en-GB" w:eastAsia="en-US"/>
    </w:rPr>
  </w:style>
  <w:style w:type="paragraph" w:customStyle="1" w:styleId="afb">
    <w:name w:val=" Знак"/>
    <w:basedOn w:val="a"/>
    <w:next w:val="a"/>
    <w:rsid w:val="00E25238"/>
    <w:pPr>
      <w:spacing w:after="160" w:line="240" w:lineRule="exact"/>
    </w:pPr>
    <w:rPr>
      <w:rFonts w:ascii="Tahoma" w:hAnsi="Tahoma" w:cs="Tahoma"/>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1190</Words>
  <Characters>7261</Characters>
  <Application>Microsoft Office Word</Application>
  <DocSecurity>0</DocSecurity>
  <Lines>60</Lines>
  <Paragraphs>16</Paragraphs>
  <ScaleCrop>false</ScaleCrop>
  <Company/>
  <LinksUpToDate>false</LinksUpToDate>
  <CharactersWithSpaces>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25</cp:revision>
  <dcterms:created xsi:type="dcterms:W3CDTF">2012-11-02T10:03:00Z</dcterms:created>
  <dcterms:modified xsi:type="dcterms:W3CDTF">2012-11-02T11:57:00Z</dcterms:modified>
</cp:coreProperties>
</file>