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DC" w:rsidRPr="00F435AC" w:rsidRDefault="00086CDC" w:rsidP="00086CDC">
      <w:pPr>
        <w:spacing w:after="0" w:line="240" w:lineRule="auto"/>
        <w:jc w:val="both"/>
        <w:rPr>
          <w:rFonts w:ascii="Times New Roman" w:hAnsi="Times New Roman"/>
          <w:sz w:val="24"/>
          <w:szCs w:val="24"/>
        </w:rPr>
      </w:pPr>
      <w:r>
        <w:rPr>
          <w:rFonts w:ascii="Times New Roman" w:eastAsia="Times New Roman" w:hAnsi="Times New Roman"/>
          <w:sz w:val="24"/>
          <w:szCs w:val="24"/>
          <w:shd w:val="clear" w:color="auto" w:fill="FFFFFF"/>
          <w:lang w:eastAsia="ru-RU"/>
        </w:rPr>
        <w:t>Хлус А.М. Н</w:t>
      </w:r>
      <w:r w:rsidRPr="00086CDC">
        <w:rPr>
          <w:rFonts w:ascii="Times New Roman" w:eastAsia="Times New Roman" w:hAnsi="Times New Roman"/>
          <w:sz w:val="24"/>
          <w:szCs w:val="24"/>
          <w:shd w:val="clear" w:color="auto" w:fill="FFFFFF"/>
          <w:lang w:eastAsia="ru-RU"/>
        </w:rPr>
        <w:t>аправления деятельности прокуратуры по</w:t>
      </w:r>
      <w:r>
        <w:rPr>
          <w:rFonts w:ascii="Times New Roman" w:eastAsia="Times New Roman" w:hAnsi="Times New Roman"/>
          <w:sz w:val="24"/>
          <w:szCs w:val="24"/>
          <w:shd w:val="clear" w:color="auto" w:fill="FFFFFF"/>
          <w:lang w:eastAsia="ru-RU"/>
        </w:rPr>
        <w:t xml:space="preserve"> </w:t>
      </w:r>
      <w:r w:rsidRPr="00086CDC">
        <w:rPr>
          <w:rFonts w:ascii="Times New Roman" w:eastAsia="Times New Roman" w:hAnsi="Times New Roman"/>
          <w:sz w:val="24"/>
          <w:szCs w:val="24"/>
          <w:shd w:val="clear" w:color="auto" w:fill="FFFFFF"/>
          <w:lang w:eastAsia="ru-RU"/>
        </w:rPr>
        <w:t>противодействию коррупции и раскрытию взяточничества</w:t>
      </w:r>
      <w:r>
        <w:rPr>
          <w:rFonts w:ascii="Times New Roman" w:eastAsia="Times New Roman" w:hAnsi="Times New Roman"/>
          <w:sz w:val="24"/>
          <w:szCs w:val="24"/>
          <w:shd w:val="clear" w:color="auto" w:fill="FFFFFF"/>
          <w:lang w:eastAsia="ru-RU"/>
        </w:rPr>
        <w:t xml:space="preserve"> </w:t>
      </w:r>
      <w:r w:rsidRPr="00F435AC">
        <w:rPr>
          <w:rFonts w:ascii="Times New Roman" w:hAnsi="Times New Roman"/>
          <w:sz w:val="24"/>
          <w:szCs w:val="24"/>
        </w:rPr>
        <w:t xml:space="preserve">/ А.М. Хлус // </w:t>
      </w:r>
      <w:r w:rsidRPr="00F435AC">
        <w:rPr>
          <w:rFonts w:ascii="Times New Roman" w:hAnsi="Times New Roman"/>
          <w:bCs/>
          <w:sz w:val="24"/>
          <w:szCs w:val="24"/>
        </w:rPr>
        <w:t>Современные проблемы права, экономики и управления. Электронный журнал. – 201</w:t>
      </w:r>
      <w:r>
        <w:rPr>
          <w:rFonts w:ascii="Times New Roman" w:hAnsi="Times New Roman"/>
          <w:bCs/>
          <w:sz w:val="24"/>
          <w:szCs w:val="24"/>
        </w:rPr>
        <w:t>8</w:t>
      </w:r>
      <w:r w:rsidRPr="00F435AC">
        <w:rPr>
          <w:rFonts w:ascii="Times New Roman" w:hAnsi="Times New Roman"/>
          <w:bCs/>
          <w:sz w:val="24"/>
          <w:szCs w:val="24"/>
        </w:rPr>
        <w:t>. - № 2(</w:t>
      </w:r>
      <w:r>
        <w:rPr>
          <w:rFonts w:ascii="Times New Roman" w:hAnsi="Times New Roman"/>
          <w:bCs/>
          <w:sz w:val="24"/>
          <w:szCs w:val="24"/>
        </w:rPr>
        <w:t>7</w:t>
      </w:r>
      <w:r w:rsidRPr="00F435AC">
        <w:rPr>
          <w:rFonts w:ascii="Times New Roman" w:hAnsi="Times New Roman"/>
          <w:bCs/>
          <w:sz w:val="24"/>
          <w:szCs w:val="24"/>
        </w:rPr>
        <w:t>). – 2</w:t>
      </w:r>
      <w:r>
        <w:rPr>
          <w:rFonts w:ascii="Times New Roman" w:hAnsi="Times New Roman"/>
          <w:bCs/>
          <w:sz w:val="24"/>
          <w:szCs w:val="24"/>
        </w:rPr>
        <w:t>7</w:t>
      </w:r>
      <w:r w:rsidRPr="00F435AC">
        <w:rPr>
          <w:rFonts w:ascii="Times New Roman" w:hAnsi="Times New Roman"/>
          <w:bCs/>
          <w:sz w:val="24"/>
          <w:szCs w:val="24"/>
        </w:rPr>
        <w:t>5 с. – С. 11</w:t>
      </w:r>
      <w:r>
        <w:rPr>
          <w:rFonts w:ascii="Times New Roman" w:hAnsi="Times New Roman"/>
          <w:bCs/>
          <w:sz w:val="24"/>
          <w:szCs w:val="24"/>
        </w:rPr>
        <w:t>3</w:t>
      </w:r>
      <w:r w:rsidRPr="00F435AC">
        <w:rPr>
          <w:rFonts w:ascii="Times New Roman" w:hAnsi="Times New Roman"/>
          <w:bCs/>
          <w:sz w:val="24"/>
          <w:szCs w:val="24"/>
        </w:rPr>
        <w:t>-12</w:t>
      </w:r>
      <w:r>
        <w:rPr>
          <w:rFonts w:ascii="Times New Roman" w:hAnsi="Times New Roman"/>
          <w:bCs/>
          <w:sz w:val="24"/>
          <w:szCs w:val="24"/>
        </w:rPr>
        <w:t>0</w:t>
      </w:r>
      <w:r w:rsidRPr="00F435AC">
        <w:rPr>
          <w:rFonts w:ascii="Times New Roman" w:hAnsi="Times New Roman"/>
          <w:bCs/>
          <w:sz w:val="24"/>
          <w:szCs w:val="24"/>
        </w:rPr>
        <w:t>.</w:t>
      </w:r>
      <w:r>
        <w:rPr>
          <w:rFonts w:ascii="Times New Roman" w:hAnsi="Times New Roman"/>
          <w:bCs/>
          <w:sz w:val="24"/>
          <w:szCs w:val="24"/>
        </w:rPr>
        <w:t xml:space="preserve"> </w:t>
      </w:r>
      <w:r w:rsidRPr="00F435AC">
        <w:rPr>
          <w:rFonts w:ascii="Times New Roman" w:hAnsi="Times New Roman"/>
          <w:bCs/>
          <w:sz w:val="24"/>
          <w:szCs w:val="24"/>
        </w:rPr>
        <w:t>(</w:t>
      </w:r>
      <w:r>
        <w:t xml:space="preserve"> </w:t>
      </w:r>
      <w:hyperlink r:id="rId8" w:history="1">
        <w:r w:rsidRPr="00F93C39">
          <w:rPr>
            <w:rStyle w:val="a4"/>
            <w:rFonts w:ascii="Times New Roman" w:hAnsi="Times New Roman"/>
            <w:bCs/>
            <w:sz w:val="24"/>
            <w:szCs w:val="24"/>
          </w:rPr>
          <w:t>http://izuvpa.ru/downloads/em_7_18.pdf</w:t>
        </w:r>
      </w:hyperlink>
      <w:r w:rsidRPr="00F435AC">
        <w:rPr>
          <w:rFonts w:ascii="Times New Roman" w:hAnsi="Times New Roman"/>
          <w:bCs/>
          <w:sz w:val="24"/>
          <w:szCs w:val="24"/>
        </w:rPr>
        <w:t>)</w:t>
      </w:r>
      <w:r w:rsidRPr="00F435AC">
        <w:rPr>
          <w:rFonts w:ascii="Times New Roman" w:eastAsia="BookAntiqua-Bold" w:hAnsi="Times New Roman"/>
          <w:sz w:val="24"/>
          <w:szCs w:val="24"/>
        </w:rPr>
        <w:t xml:space="preserve"> (статья)</w:t>
      </w:r>
    </w:p>
    <w:p w:rsidR="00086CDC" w:rsidRDefault="00086CDC" w:rsidP="00F51C7F">
      <w:pPr>
        <w:spacing w:after="0" w:line="240" w:lineRule="auto"/>
        <w:rPr>
          <w:rFonts w:ascii="Times New Roman" w:eastAsia="Times New Roman" w:hAnsi="Times New Roman"/>
          <w:b/>
          <w:sz w:val="24"/>
          <w:szCs w:val="24"/>
          <w:shd w:val="clear" w:color="auto" w:fill="FFFFFF"/>
          <w:lang w:eastAsia="ru-RU"/>
        </w:rPr>
      </w:pPr>
    </w:p>
    <w:p w:rsidR="008730A9" w:rsidRPr="00B83033" w:rsidRDefault="00D65011" w:rsidP="00F51C7F">
      <w:pPr>
        <w:spacing w:after="0" w:line="240" w:lineRule="auto"/>
        <w:rPr>
          <w:rFonts w:ascii="Times New Roman" w:eastAsia="Times New Roman" w:hAnsi="Times New Roman"/>
          <w:b/>
          <w:sz w:val="24"/>
          <w:szCs w:val="24"/>
          <w:shd w:val="clear" w:color="auto" w:fill="FFFFFF"/>
          <w:lang w:eastAsia="ru-RU"/>
        </w:rPr>
      </w:pPr>
      <w:r w:rsidRPr="00B83033">
        <w:rPr>
          <w:rFonts w:ascii="Times New Roman" w:eastAsia="Times New Roman" w:hAnsi="Times New Roman"/>
          <w:b/>
          <w:sz w:val="24"/>
          <w:szCs w:val="24"/>
          <w:shd w:val="clear" w:color="auto" w:fill="FFFFFF"/>
          <w:lang w:eastAsia="ru-RU"/>
        </w:rPr>
        <w:t>УДК 343.9</w:t>
      </w:r>
    </w:p>
    <w:p w:rsidR="00F51C7F" w:rsidRDefault="00511F99" w:rsidP="00F51C7F">
      <w:pPr>
        <w:pStyle w:val="Default"/>
        <w:rPr>
          <w:b/>
          <w:bCs/>
        </w:rPr>
      </w:pPr>
      <w:r w:rsidRPr="00B83033">
        <w:rPr>
          <w:rFonts w:eastAsia="Times New Roman"/>
          <w:b/>
          <w:shd w:val="clear" w:color="auto" w:fill="FFFFFF"/>
        </w:rPr>
        <w:t>ББК</w:t>
      </w:r>
      <w:r w:rsidR="00F51C7F" w:rsidRPr="00B83033">
        <w:rPr>
          <w:rFonts w:eastAsia="Times New Roman"/>
          <w:b/>
          <w:shd w:val="clear" w:color="auto" w:fill="FFFFFF"/>
        </w:rPr>
        <w:t xml:space="preserve"> </w:t>
      </w:r>
      <w:r w:rsidR="00F51C7F" w:rsidRPr="00B83033">
        <w:rPr>
          <w:b/>
          <w:bCs/>
        </w:rPr>
        <w:t>67.52</w:t>
      </w:r>
    </w:p>
    <w:p w:rsidR="00B83033" w:rsidRPr="00B83033" w:rsidRDefault="00B83033" w:rsidP="00F51C7F">
      <w:pPr>
        <w:pStyle w:val="Default"/>
        <w:rPr>
          <w:b/>
          <w:bCs/>
        </w:rPr>
      </w:pPr>
    </w:p>
    <w:p w:rsidR="002E47A8" w:rsidRPr="00DC699E" w:rsidRDefault="002E47A8" w:rsidP="00D65011">
      <w:pPr>
        <w:spacing w:after="0" w:line="240" w:lineRule="auto"/>
        <w:jc w:val="center"/>
        <w:rPr>
          <w:rFonts w:ascii="Times New Roman" w:eastAsia="Times New Roman" w:hAnsi="Times New Roman"/>
          <w:b/>
          <w:sz w:val="24"/>
          <w:szCs w:val="24"/>
          <w:shd w:val="clear" w:color="auto" w:fill="FFFFFF"/>
          <w:lang w:eastAsia="ru-RU"/>
        </w:rPr>
      </w:pPr>
      <w:r w:rsidRPr="00DC699E">
        <w:rPr>
          <w:rFonts w:ascii="Times New Roman" w:eastAsia="Times New Roman" w:hAnsi="Times New Roman"/>
          <w:b/>
          <w:sz w:val="24"/>
          <w:szCs w:val="24"/>
          <w:shd w:val="clear" w:color="auto" w:fill="FFFFFF"/>
          <w:lang w:eastAsia="ru-RU"/>
        </w:rPr>
        <w:t xml:space="preserve">НАПРАВЛЕНИЯ ДЕЯТЕЛЬНОСТИ </w:t>
      </w:r>
      <w:r w:rsidR="002E7210" w:rsidRPr="00DC699E">
        <w:rPr>
          <w:rFonts w:ascii="Times New Roman" w:eastAsia="Times New Roman" w:hAnsi="Times New Roman"/>
          <w:b/>
          <w:sz w:val="24"/>
          <w:szCs w:val="24"/>
          <w:shd w:val="clear" w:color="auto" w:fill="FFFFFF"/>
          <w:lang w:eastAsia="ru-RU"/>
        </w:rPr>
        <w:t xml:space="preserve">ПРОКУРАТУРЫ </w:t>
      </w:r>
      <w:r w:rsidR="001002A5" w:rsidRPr="00DC699E">
        <w:rPr>
          <w:rFonts w:ascii="Times New Roman" w:eastAsia="Times New Roman" w:hAnsi="Times New Roman"/>
          <w:b/>
          <w:sz w:val="24"/>
          <w:szCs w:val="24"/>
          <w:shd w:val="clear" w:color="auto" w:fill="FFFFFF"/>
          <w:lang w:eastAsia="ru-RU"/>
        </w:rPr>
        <w:t>ПО</w:t>
      </w:r>
      <w:r w:rsidR="002E7210" w:rsidRPr="00DC699E">
        <w:rPr>
          <w:rFonts w:ascii="Times New Roman" w:eastAsia="Times New Roman" w:hAnsi="Times New Roman"/>
          <w:b/>
          <w:sz w:val="24"/>
          <w:szCs w:val="24"/>
          <w:shd w:val="clear" w:color="auto" w:fill="FFFFFF"/>
          <w:lang w:eastAsia="ru-RU"/>
        </w:rPr>
        <w:t xml:space="preserve"> </w:t>
      </w:r>
    </w:p>
    <w:p w:rsidR="00CC4A35" w:rsidRPr="00DC699E" w:rsidRDefault="002E47A8" w:rsidP="00D65011">
      <w:pPr>
        <w:spacing w:after="0" w:line="240" w:lineRule="auto"/>
        <w:jc w:val="center"/>
        <w:rPr>
          <w:rFonts w:ascii="Times New Roman" w:eastAsia="Times New Roman" w:hAnsi="Times New Roman"/>
          <w:b/>
          <w:sz w:val="24"/>
          <w:szCs w:val="24"/>
          <w:shd w:val="clear" w:color="auto" w:fill="FFFFFF"/>
          <w:lang w:eastAsia="ru-RU"/>
        </w:rPr>
      </w:pPr>
      <w:r w:rsidRPr="00DC699E">
        <w:rPr>
          <w:rFonts w:ascii="Times New Roman" w:eastAsia="Times New Roman" w:hAnsi="Times New Roman"/>
          <w:b/>
          <w:sz w:val="24"/>
          <w:szCs w:val="24"/>
          <w:shd w:val="clear" w:color="auto" w:fill="FFFFFF"/>
          <w:lang w:eastAsia="ru-RU"/>
        </w:rPr>
        <w:t>ПРОТИВОДЕЙСТВИ</w:t>
      </w:r>
      <w:r w:rsidR="001002A5" w:rsidRPr="00DC699E">
        <w:rPr>
          <w:rFonts w:ascii="Times New Roman" w:eastAsia="Times New Roman" w:hAnsi="Times New Roman"/>
          <w:b/>
          <w:sz w:val="24"/>
          <w:szCs w:val="24"/>
          <w:shd w:val="clear" w:color="auto" w:fill="FFFFFF"/>
          <w:lang w:eastAsia="ru-RU"/>
        </w:rPr>
        <w:t>Ю</w:t>
      </w:r>
      <w:r w:rsidRPr="00DC699E">
        <w:rPr>
          <w:rFonts w:ascii="Times New Roman" w:eastAsia="Times New Roman" w:hAnsi="Times New Roman"/>
          <w:b/>
          <w:sz w:val="24"/>
          <w:szCs w:val="24"/>
          <w:shd w:val="clear" w:color="auto" w:fill="FFFFFF"/>
          <w:lang w:eastAsia="ru-RU"/>
        </w:rPr>
        <w:t xml:space="preserve"> </w:t>
      </w:r>
      <w:r w:rsidR="002E7210" w:rsidRPr="00DC699E">
        <w:rPr>
          <w:rFonts w:ascii="Times New Roman" w:eastAsia="Times New Roman" w:hAnsi="Times New Roman"/>
          <w:b/>
          <w:sz w:val="24"/>
          <w:szCs w:val="24"/>
          <w:shd w:val="clear" w:color="auto" w:fill="FFFFFF"/>
          <w:lang w:eastAsia="ru-RU"/>
        </w:rPr>
        <w:t>КОРРУПЦИ</w:t>
      </w:r>
      <w:r w:rsidRPr="00DC699E">
        <w:rPr>
          <w:rFonts w:ascii="Times New Roman" w:eastAsia="Times New Roman" w:hAnsi="Times New Roman"/>
          <w:b/>
          <w:sz w:val="24"/>
          <w:szCs w:val="24"/>
          <w:shd w:val="clear" w:color="auto" w:fill="FFFFFF"/>
          <w:lang w:eastAsia="ru-RU"/>
        </w:rPr>
        <w:t>И</w:t>
      </w:r>
      <w:r w:rsidR="002E7210" w:rsidRPr="00DC699E">
        <w:rPr>
          <w:rFonts w:ascii="Times New Roman" w:eastAsia="Times New Roman" w:hAnsi="Times New Roman"/>
          <w:b/>
          <w:sz w:val="24"/>
          <w:szCs w:val="24"/>
          <w:shd w:val="clear" w:color="auto" w:fill="FFFFFF"/>
          <w:lang w:eastAsia="ru-RU"/>
        </w:rPr>
        <w:t xml:space="preserve"> И </w:t>
      </w:r>
      <w:r w:rsidR="001002A5" w:rsidRPr="00DC699E">
        <w:rPr>
          <w:rFonts w:ascii="Times New Roman" w:eastAsia="Times New Roman" w:hAnsi="Times New Roman"/>
          <w:b/>
          <w:sz w:val="24"/>
          <w:szCs w:val="24"/>
          <w:shd w:val="clear" w:color="auto" w:fill="FFFFFF"/>
          <w:lang w:eastAsia="ru-RU"/>
        </w:rPr>
        <w:t>РАСКРЫТИЮ</w:t>
      </w:r>
      <w:r w:rsidRPr="00DC699E">
        <w:rPr>
          <w:rFonts w:ascii="Times New Roman" w:eastAsia="Times New Roman" w:hAnsi="Times New Roman"/>
          <w:b/>
          <w:sz w:val="24"/>
          <w:szCs w:val="24"/>
          <w:shd w:val="clear" w:color="auto" w:fill="FFFFFF"/>
          <w:lang w:eastAsia="ru-RU"/>
        </w:rPr>
        <w:t xml:space="preserve"> ВЗЯТОЧНИЧЕСТВА</w:t>
      </w:r>
    </w:p>
    <w:p w:rsidR="00DC699E" w:rsidRDefault="00DC699E" w:rsidP="00DC699E">
      <w:pPr>
        <w:pStyle w:val="Default"/>
        <w:jc w:val="right"/>
        <w:rPr>
          <w:i/>
          <w:iCs/>
        </w:rPr>
      </w:pPr>
    </w:p>
    <w:p w:rsidR="00DC699E" w:rsidRPr="00B944ED" w:rsidRDefault="00DC699E" w:rsidP="00DC699E">
      <w:pPr>
        <w:pStyle w:val="Default"/>
        <w:jc w:val="right"/>
      </w:pPr>
      <w:r w:rsidRPr="00B944ED">
        <w:rPr>
          <w:i/>
          <w:iCs/>
        </w:rPr>
        <w:t xml:space="preserve">Хлус Александр Михайлович, </w:t>
      </w:r>
    </w:p>
    <w:p w:rsidR="00DC699E" w:rsidRPr="00B944ED" w:rsidRDefault="00DC699E" w:rsidP="00DC699E">
      <w:pPr>
        <w:pStyle w:val="Default"/>
        <w:jc w:val="right"/>
      </w:pPr>
      <w:r w:rsidRPr="00B944ED">
        <w:rPr>
          <w:i/>
          <w:iCs/>
        </w:rPr>
        <w:t xml:space="preserve">кандидат юридических наук, доцент, </w:t>
      </w:r>
    </w:p>
    <w:p w:rsidR="00DC699E" w:rsidRPr="00B944ED" w:rsidRDefault="00DC699E" w:rsidP="00DC699E">
      <w:pPr>
        <w:pStyle w:val="Default"/>
        <w:jc w:val="right"/>
      </w:pPr>
      <w:r w:rsidRPr="00B944ED">
        <w:rPr>
          <w:i/>
          <w:iCs/>
        </w:rPr>
        <w:t xml:space="preserve">доцент кафедры криминалистики </w:t>
      </w:r>
    </w:p>
    <w:p w:rsidR="00DC699E" w:rsidRPr="00B944ED" w:rsidRDefault="00DC699E" w:rsidP="00DC699E">
      <w:pPr>
        <w:pStyle w:val="Default"/>
        <w:jc w:val="right"/>
        <w:rPr>
          <w:i/>
          <w:iCs/>
        </w:rPr>
      </w:pPr>
      <w:r w:rsidRPr="00B944ED">
        <w:rPr>
          <w:i/>
          <w:iCs/>
        </w:rPr>
        <w:t xml:space="preserve">Белорусского государственного университета, </w:t>
      </w:r>
    </w:p>
    <w:p w:rsidR="00DC699E" w:rsidRDefault="00DC699E" w:rsidP="00DC699E">
      <w:pPr>
        <w:pStyle w:val="Default"/>
        <w:jc w:val="right"/>
      </w:pPr>
      <w:r w:rsidRPr="00B944ED">
        <w:rPr>
          <w:i/>
          <w:iCs/>
        </w:rPr>
        <w:t>г. Минск, Беларусь</w:t>
      </w:r>
      <w:r>
        <w:rPr>
          <w:i/>
          <w:iCs/>
        </w:rPr>
        <w:t>,</w:t>
      </w:r>
      <w:hyperlink r:id="rId9" w:history="1">
        <w:r w:rsidRPr="00B944ED">
          <w:rPr>
            <w:rStyle w:val="a4"/>
            <w:i/>
            <w:iCs/>
            <w:color w:val="auto"/>
            <w:lang w:val="en-US"/>
          </w:rPr>
          <w:t>hlus</w:t>
        </w:r>
        <w:r w:rsidRPr="00B944ED">
          <w:rPr>
            <w:rStyle w:val="a4"/>
            <w:i/>
            <w:iCs/>
            <w:color w:val="auto"/>
          </w:rPr>
          <w:t>.</w:t>
        </w:r>
        <w:r w:rsidRPr="00B944ED">
          <w:rPr>
            <w:rStyle w:val="a4"/>
            <w:i/>
            <w:iCs/>
            <w:color w:val="auto"/>
            <w:lang w:val="en-US"/>
          </w:rPr>
          <w:t>home</w:t>
        </w:r>
        <w:r w:rsidRPr="00B944ED">
          <w:rPr>
            <w:rStyle w:val="a4"/>
            <w:i/>
            <w:iCs/>
            <w:color w:val="auto"/>
          </w:rPr>
          <w:t>@</w:t>
        </w:r>
        <w:r w:rsidRPr="00B944ED">
          <w:rPr>
            <w:rStyle w:val="a4"/>
            <w:i/>
            <w:iCs/>
            <w:color w:val="auto"/>
            <w:lang w:val="en-US"/>
          </w:rPr>
          <w:t>mail</w:t>
        </w:r>
        <w:r w:rsidRPr="00B944ED">
          <w:rPr>
            <w:rStyle w:val="a4"/>
            <w:i/>
            <w:iCs/>
            <w:color w:val="auto"/>
          </w:rPr>
          <w:t>.</w:t>
        </w:r>
        <w:r w:rsidRPr="00B944ED">
          <w:rPr>
            <w:rStyle w:val="a4"/>
            <w:i/>
            <w:iCs/>
            <w:color w:val="auto"/>
            <w:lang w:val="en-US"/>
          </w:rPr>
          <w:t>ru</w:t>
        </w:r>
      </w:hyperlink>
    </w:p>
    <w:p w:rsidR="00DC699E" w:rsidRDefault="00DC699E" w:rsidP="00DC699E">
      <w:pPr>
        <w:pStyle w:val="Default"/>
        <w:ind w:firstLine="709"/>
        <w:jc w:val="right"/>
        <w:rPr>
          <w:i/>
          <w:iCs/>
        </w:rPr>
      </w:pPr>
    </w:p>
    <w:p w:rsidR="00DC699E" w:rsidRPr="00DC699E" w:rsidRDefault="00DC699E" w:rsidP="00DC699E">
      <w:pPr>
        <w:pStyle w:val="Default"/>
        <w:ind w:firstLine="709"/>
        <w:jc w:val="center"/>
        <w:rPr>
          <w:b/>
          <w:iCs/>
          <w:lang w:val="en-US"/>
        </w:rPr>
      </w:pPr>
      <w:r w:rsidRPr="00DC699E">
        <w:rPr>
          <w:b/>
          <w:iCs/>
          <w:lang w:val="en-US"/>
        </w:rPr>
        <w:t>DIRECTIONS OF THE ACTIVITY OF THE PROSPECTS ON</w:t>
      </w:r>
    </w:p>
    <w:p w:rsidR="00DC699E" w:rsidRPr="00DC699E" w:rsidRDefault="00DC699E" w:rsidP="00DC699E">
      <w:pPr>
        <w:pStyle w:val="Default"/>
        <w:ind w:firstLine="709"/>
        <w:jc w:val="center"/>
        <w:rPr>
          <w:b/>
          <w:iCs/>
          <w:lang w:val="en-US"/>
        </w:rPr>
      </w:pPr>
      <w:r w:rsidRPr="00DC699E">
        <w:rPr>
          <w:b/>
          <w:iCs/>
          <w:lang w:val="en-US"/>
        </w:rPr>
        <w:t>ANTI-CORRUPTION AND OPENING OF BRIBERY</w:t>
      </w:r>
    </w:p>
    <w:p w:rsidR="00DC699E" w:rsidRPr="00086CDC" w:rsidRDefault="00DC699E" w:rsidP="00DC699E">
      <w:pPr>
        <w:pStyle w:val="Default"/>
        <w:ind w:firstLine="709"/>
        <w:jc w:val="right"/>
        <w:rPr>
          <w:i/>
          <w:iCs/>
          <w:lang w:val="en-US"/>
        </w:rPr>
      </w:pPr>
    </w:p>
    <w:p w:rsidR="00DC699E" w:rsidRPr="00B944ED" w:rsidRDefault="00DC699E" w:rsidP="00DC699E">
      <w:pPr>
        <w:pStyle w:val="Default"/>
        <w:ind w:firstLine="709"/>
        <w:jc w:val="right"/>
        <w:rPr>
          <w:i/>
          <w:iCs/>
          <w:lang w:val="en-US"/>
        </w:rPr>
      </w:pPr>
      <w:r w:rsidRPr="00B944ED">
        <w:rPr>
          <w:i/>
          <w:iCs/>
          <w:lang w:val="en-US"/>
        </w:rPr>
        <w:t>Khlus Alexander,</w:t>
      </w:r>
    </w:p>
    <w:p w:rsidR="00DC699E" w:rsidRPr="00B944ED" w:rsidRDefault="00DC699E" w:rsidP="00DC699E">
      <w:pPr>
        <w:pStyle w:val="Default"/>
        <w:ind w:firstLine="709"/>
        <w:jc w:val="right"/>
        <w:rPr>
          <w:i/>
          <w:iCs/>
          <w:lang w:val="en-US"/>
        </w:rPr>
      </w:pPr>
      <w:r w:rsidRPr="00B944ED">
        <w:rPr>
          <w:i/>
          <w:iCs/>
          <w:lang w:val="en-US"/>
        </w:rPr>
        <w:t>PhD, Associate Professor,</w:t>
      </w:r>
    </w:p>
    <w:p w:rsidR="00DC699E" w:rsidRPr="00B944ED" w:rsidRDefault="00DC699E" w:rsidP="00DC699E">
      <w:pPr>
        <w:pStyle w:val="Default"/>
        <w:ind w:firstLine="709"/>
        <w:jc w:val="right"/>
        <w:rPr>
          <w:i/>
          <w:iCs/>
          <w:lang w:val="en-US"/>
        </w:rPr>
      </w:pPr>
      <w:r w:rsidRPr="00B944ED">
        <w:rPr>
          <w:i/>
          <w:iCs/>
          <w:lang w:val="en-US"/>
        </w:rPr>
        <w:t>Associate Professor of Department of Criminalistics</w:t>
      </w:r>
    </w:p>
    <w:p w:rsidR="00DC699E" w:rsidRPr="00B944ED" w:rsidRDefault="00DC699E" w:rsidP="00DC699E">
      <w:pPr>
        <w:pStyle w:val="Default"/>
        <w:ind w:firstLine="709"/>
        <w:jc w:val="right"/>
        <w:rPr>
          <w:i/>
          <w:iCs/>
          <w:lang w:val="en-US"/>
        </w:rPr>
      </w:pPr>
      <w:r w:rsidRPr="00B944ED">
        <w:rPr>
          <w:i/>
          <w:iCs/>
          <w:lang w:val="en-US"/>
        </w:rPr>
        <w:t>Belarusian State University,</w:t>
      </w:r>
    </w:p>
    <w:p w:rsidR="00DC699E" w:rsidRPr="0046480F" w:rsidRDefault="00DC699E" w:rsidP="00DC699E">
      <w:pPr>
        <w:pStyle w:val="Default"/>
        <w:ind w:firstLine="709"/>
        <w:jc w:val="right"/>
        <w:rPr>
          <w:lang w:val="en-US"/>
        </w:rPr>
      </w:pPr>
      <w:r w:rsidRPr="00B944ED">
        <w:rPr>
          <w:i/>
          <w:iCs/>
          <w:lang w:val="en-US"/>
        </w:rPr>
        <w:t xml:space="preserve">Minsk, Belarus, </w:t>
      </w:r>
      <w:hyperlink r:id="rId10" w:history="1">
        <w:r w:rsidRPr="00B944ED">
          <w:rPr>
            <w:rStyle w:val="a4"/>
            <w:i/>
            <w:iCs/>
            <w:lang w:val="en-US"/>
          </w:rPr>
          <w:t>hlus.home@mail.ru</w:t>
        </w:r>
      </w:hyperlink>
    </w:p>
    <w:p w:rsidR="00DC699E" w:rsidRPr="00DC699E" w:rsidRDefault="00DC699E" w:rsidP="00D65011">
      <w:pPr>
        <w:spacing w:after="0" w:line="240" w:lineRule="auto"/>
        <w:jc w:val="center"/>
        <w:rPr>
          <w:rFonts w:ascii="Times New Roman" w:eastAsia="Times New Roman" w:hAnsi="Times New Roman"/>
          <w:b/>
          <w:i/>
          <w:sz w:val="28"/>
          <w:szCs w:val="28"/>
          <w:shd w:val="clear" w:color="auto" w:fill="FFFFFF"/>
          <w:lang w:val="en-US" w:eastAsia="ru-RU"/>
        </w:rPr>
      </w:pPr>
    </w:p>
    <w:p w:rsidR="00DC699E" w:rsidRDefault="007974BC" w:rsidP="00DC699E">
      <w:pPr>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В статье рассматриваю</w:t>
      </w:r>
      <w:r w:rsidR="008730A9" w:rsidRPr="007974BC">
        <w:rPr>
          <w:rFonts w:ascii="Times New Roman" w:hAnsi="Times New Roman"/>
          <w:sz w:val="24"/>
          <w:szCs w:val="24"/>
        </w:rPr>
        <w:t>тся</w:t>
      </w:r>
      <w:r w:rsidR="00F51C7F" w:rsidRPr="007974BC">
        <w:rPr>
          <w:rFonts w:ascii="Times New Roman" w:hAnsi="Times New Roman"/>
          <w:sz w:val="24"/>
          <w:szCs w:val="24"/>
        </w:rPr>
        <w:t xml:space="preserve"> новые направления в деятельности прокуратуры в сфере противодействия коррупции и борьбы коррупционными преступлениями. Автор </w:t>
      </w:r>
      <w:r>
        <w:rPr>
          <w:rFonts w:ascii="Times New Roman" w:hAnsi="Times New Roman"/>
          <w:sz w:val="24"/>
          <w:szCs w:val="24"/>
        </w:rPr>
        <w:t xml:space="preserve">считает </w:t>
      </w:r>
      <w:r w:rsidR="00F51C7F" w:rsidRPr="007974BC">
        <w:rPr>
          <w:rFonts w:ascii="Times New Roman" w:hAnsi="Times New Roman"/>
          <w:sz w:val="24"/>
          <w:szCs w:val="24"/>
        </w:rPr>
        <w:t>необходим</w:t>
      </w:r>
      <w:r>
        <w:rPr>
          <w:rFonts w:ascii="Times New Roman" w:hAnsi="Times New Roman"/>
          <w:sz w:val="24"/>
          <w:szCs w:val="24"/>
        </w:rPr>
        <w:t>ым</w:t>
      </w:r>
      <w:r w:rsidR="00F51C7F" w:rsidRPr="007974BC">
        <w:rPr>
          <w:rFonts w:ascii="Times New Roman" w:hAnsi="Times New Roman"/>
          <w:sz w:val="24"/>
          <w:szCs w:val="24"/>
        </w:rPr>
        <w:t xml:space="preserve"> формировани</w:t>
      </w:r>
      <w:r>
        <w:rPr>
          <w:rFonts w:ascii="Times New Roman" w:hAnsi="Times New Roman"/>
          <w:sz w:val="24"/>
          <w:szCs w:val="24"/>
        </w:rPr>
        <w:t>е</w:t>
      </w:r>
      <w:r w:rsidR="00F51C7F" w:rsidRPr="007974BC">
        <w:rPr>
          <w:rFonts w:ascii="Times New Roman" w:hAnsi="Times New Roman"/>
          <w:sz w:val="24"/>
          <w:szCs w:val="24"/>
        </w:rPr>
        <w:t xml:space="preserve"> специализированных прокуратур, основной деятельностью которых </w:t>
      </w:r>
      <w:r>
        <w:rPr>
          <w:rFonts w:ascii="Times New Roman" w:hAnsi="Times New Roman"/>
          <w:sz w:val="24"/>
          <w:szCs w:val="24"/>
        </w:rPr>
        <w:t>должен быть</w:t>
      </w:r>
      <w:r w:rsidR="00F51C7F" w:rsidRPr="007974BC">
        <w:rPr>
          <w:rFonts w:ascii="Times New Roman" w:eastAsia="Times New Roman" w:hAnsi="Times New Roman"/>
          <w:sz w:val="24"/>
          <w:szCs w:val="24"/>
          <w:shd w:val="clear" w:color="auto" w:fill="FFFFFF"/>
        </w:rPr>
        <w:t xml:space="preserve"> </w:t>
      </w:r>
      <w:r w:rsidR="00F51C7F" w:rsidRPr="007974BC">
        <w:rPr>
          <w:rFonts w:ascii="Times New Roman" w:eastAsia="Times New Roman" w:hAnsi="Times New Roman"/>
          <w:sz w:val="24"/>
          <w:szCs w:val="24"/>
          <w:shd w:val="clear" w:color="auto" w:fill="FFFFFF"/>
          <w:lang w:eastAsia="ru-RU"/>
        </w:rPr>
        <w:t xml:space="preserve">надзор за реализацией законодательства </w:t>
      </w:r>
      <w:r w:rsidR="00F51C7F" w:rsidRPr="007974BC">
        <w:rPr>
          <w:rFonts w:ascii="Times New Roman" w:eastAsia="Times New Roman" w:hAnsi="Times New Roman"/>
          <w:sz w:val="24"/>
          <w:szCs w:val="24"/>
          <w:shd w:val="clear" w:color="auto" w:fill="FFFFFF"/>
        </w:rPr>
        <w:t xml:space="preserve">о </w:t>
      </w:r>
      <w:r w:rsidR="00F51C7F" w:rsidRPr="007974BC">
        <w:rPr>
          <w:rFonts w:ascii="Times New Roman" w:eastAsia="Times New Roman" w:hAnsi="Times New Roman"/>
          <w:sz w:val="24"/>
          <w:szCs w:val="24"/>
          <w:shd w:val="clear" w:color="auto" w:fill="FFFFFF"/>
          <w:lang w:eastAsia="ru-RU"/>
        </w:rPr>
        <w:t>борьб</w:t>
      </w:r>
      <w:r w:rsidR="00F51C7F" w:rsidRPr="007974BC">
        <w:rPr>
          <w:rFonts w:ascii="Times New Roman" w:eastAsia="Times New Roman" w:hAnsi="Times New Roman"/>
          <w:sz w:val="24"/>
          <w:szCs w:val="24"/>
          <w:shd w:val="clear" w:color="auto" w:fill="FFFFFF"/>
        </w:rPr>
        <w:t>е</w:t>
      </w:r>
      <w:r w:rsidR="00F51C7F" w:rsidRPr="007974BC">
        <w:rPr>
          <w:rFonts w:ascii="Times New Roman" w:eastAsia="Times New Roman" w:hAnsi="Times New Roman"/>
          <w:sz w:val="24"/>
          <w:szCs w:val="24"/>
          <w:shd w:val="clear" w:color="auto" w:fill="FFFFFF"/>
          <w:lang w:eastAsia="ru-RU"/>
        </w:rPr>
        <w:t xml:space="preserve"> с коррупцией</w:t>
      </w:r>
      <w:r>
        <w:rPr>
          <w:rFonts w:ascii="Times New Roman" w:eastAsia="Times New Roman" w:hAnsi="Times New Roman"/>
          <w:sz w:val="24"/>
          <w:szCs w:val="24"/>
          <w:shd w:val="clear" w:color="auto" w:fill="FFFFFF"/>
          <w:lang w:eastAsia="ru-RU"/>
        </w:rPr>
        <w:t xml:space="preserve">, а также надзор за </w:t>
      </w:r>
      <w:r w:rsidRPr="007974BC">
        <w:rPr>
          <w:rFonts w:ascii="Times New Roman" w:eastAsia="Times New Roman" w:hAnsi="Times New Roman"/>
          <w:sz w:val="24"/>
          <w:szCs w:val="24"/>
          <w:shd w:val="clear" w:color="auto" w:fill="FFFFFF"/>
          <w:lang w:eastAsia="ru-RU"/>
        </w:rPr>
        <w:t>сферами, наиболее подвергнутыми коррупционным рискам</w:t>
      </w:r>
      <w:r w:rsidR="00F51C7F" w:rsidRPr="007974BC">
        <w:rPr>
          <w:rFonts w:ascii="Times New Roman" w:eastAsia="Times New Roman" w:hAnsi="Times New Roman"/>
          <w:sz w:val="24"/>
          <w:szCs w:val="24"/>
          <w:shd w:val="clear" w:color="auto" w:fill="FFFFFF"/>
        </w:rPr>
        <w:t xml:space="preserve">. С целью повышения эффективности выявления и раскрытия взяточничества, </w:t>
      </w:r>
      <w:r>
        <w:rPr>
          <w:rFonts w:ascii="Times New Roman" w:eastAsia="Times New Roman" w:hAnsi="Times New Roman"/>
          <w:sz w:val="24"/>
          <w:szCs w:val="24"/>
          <w:shd w:val="clear" w:color="auto" w:fill="FFFFFF"/>
        </w:rPr>
        <w:t>обосновывается необходимость</w:t>
      </w:r>
      <w:r w:rsidR="00F51C7F" w:rsidRPr="007974BC">
        <w:rPr>
          <w:rFonts w:ascii="Times New Roman" w:eastAsia="Times New Roman" w:hAnsi="Times New Roman"/>
          <w:sz w:val="24"/>
          <w:szCs w:val="24"/>
          <w:shd w:val="clear" w:color="auto" w:fill="FFFFFF"/>
        </w:rPr>
        <w:t xml:space="preserve"> </w:t>
      </w:r>
      <w:r w:rsidRPr="007974BC">
        <w:rPr>
          <w:rFonts w:ascii="Times New Roman" w:eastAsia="Times New Roman" w:hAnsi="Times New Roman"/>
          <w:sz w:val="24"/>
          <w:szCs w:val="24"/>
          <w:shd w:val="clear" w:color="auto" w:fill="FFFFFF"/>
          <w:lang w:eastAsia="ru-RU"/>
        </w:rPr>
        <w:t>надзорн</w:t>
      </w:r>
      <w:r>
        <w:rPr>
          <w:rFonts w:ascii="Times New Roman" w:eastAsia="Times New Roman" w:hAnsi="Times New Roman"/>
          <w:sz w:val="24"/>
          <w:szCs w:val="24"/>
          <w:shd w:val="clear" w:color="auto" w:fill="FFFFFF"/>
          <w:lang w:eastAsia="ru-RU"/>
        </w:rPr>
        <w:t>ой</w:t>
      </w:r>
      <w:r w:rsidRPr="007974BC">
        <w:rPr>
          <w:rFonts w:ascii="Times New Roman" w:eastAsia="Times New Roman" w:hAnsi="Times New Roman"/>
          <w:sz w:val="24"/>
          <w:szCs w:val="24"/>
          <w:shd w:val="clear" w:color="auto" w:fill="FFFFFF"/>
          <w:lang w:eastAsia="ru-RU"/>
        </w:rPr>
        <w:t xml:space="preserve"> деятельност</w:t>
      </w:r>
      <w:r>
        <w:rPr>
          <w:rFonts w:ascii="Times New Roman" w:eastAsia="Times New Roman" w:hAnsi="Times New Roman"/>
          <w:sz w:val="24"/>
          <w:szCs w:val="24"/>
          <w:shd w:val="clear" w:color="auto" w:fill="FFFFFF"/>
          <w:lang w:eastAsia="ru-RU"/>
        </w:rPr>
        <w:t>и</w:t>
      </w:r>
      <w:r w:rsidRPr="007974BC">
        <w:rPr>
          <w:rFonts w:ascii="Times New Roman" w:eastAsia="Times New Roman" w:hAnsi="Times New Roman"/>
          <w:sz w:val="24"/>
          <w:szCs w:val="24"/>
          <w:shd w:val="clear" w:color="auto" w:fill="FFFFFF"/>
          <w:lang w:eastAsia="ru-RU"/>
        </w:rPr>
        <w:t xml:space="preserve"> прокурора на этапе принятия решения о возбуждении уголовного дела и реализации тактической операции по задержанию взяточника с поличным.</w:t>
      </w:r>
    </w:p>
    <w:p w:rsidR="00DC699E" w:rsidRPr="00DC699E" w:rsidRDefault="00DC699E" w:rsidP="00DC699E">
      <w:pPr>
        <w:spacing w:after="0" w:line="240" w:lineRule="auto"/>
        <w:ind w:firstLine="567"/>
        <w:jc w:val="both"/>
        <w:rPr>
          <w:rFonts w:ascii="Times New Roman" w:eastAsia="Times New Roman" w:hAnsi="Times New Roman"/>
          <w:sz w:val="24"/>
          <w:szCs w:val="24"/>
          <w:shd w:val="clear" w:color="auto" w:fill="FFFFFF"/>
          <w:lang w:val="en-US"/>
        </w:rPr>
      </w:pPr>
      <w:r w:rsidRPr="00DC699E">
        <w:rPr>
          <w:rFonts w:ascii="Times New Roman" w:eastAsia="Times New Roman" w:hAnsi="Times New Roman"/>
          <w:sz w:val="24"/>
          <w:szCs w:val="24"/>
          <w:shd w:val="clear" w:color="auto" w:fill="FFFFFF"/>
          <w:lang w:val="en-US"/>
        </w:rPr>
        <w:t>The article discusses new directions in the activities of the prosecutor's office in the field of combating corruption and the fight against corruption crimes. The author considers it necessary to form specialized prosecutor's offices, whose main activity should be to supervise the implementation of anti-corruption legislation, as well as to supervise areas most exposed to corruption risks. In order to improve the efficiency of detection and disclosure of bribery, the necessity of the supervisory activities of the prosecutor at the stage of making a decision to initiate a criminal case and implement a tactical operation to detain a bribe-taker red-handed is justified.</w:t>
      </w:r>
    </w:p>
    <w:p w:rsidR="004A1522" w:rsidRPr="00086CDC" w:rsidRDefault="004A1522" w:rsidP="00DC699E">
      <w:pPr>
        <w:spacing w:after="0" w:line="240" w:lineRule="auto"/>
        <w:ind w:firstLine="567"/>
        <w:jc w:val="both"/>
        <w:rPr>
          <w:rFonts w:ascii="Times New Roman" w:eastAsia="Times New Roman" w:hAnsi="Times New Roman"/>
          <w:i/>
          <w:sz w:val="24"/>
          <w:szCs w:val="24"/>
          <w:shd w:val="clear" w:color="auto" w:fill="FFFFFF"/>
          <w:lang w:val="en-US" w:eastAsia="ru-RU"/>
        </w:rPr>
      </w:pPr>
    </w:p>
    <w:p w:rsidR="00DC699E" w:rsidRPr="00DC699E" w:rsidRDefault="007974BC" w:rsidP="00DC699E">
      <w:pPr>
        <w:spacing w:after="0" w:line="240" w:lineRule="auto"/>
        <w:ind w:firstLine="567"/>
        <w:jc w:val="both"/>
        <w:rPr>
          <w:rFonts w:ascii="Times New Roman" w:eastAsia="Times New Roman" w:hAnsi="Times New Roman"/>
          <w:i/>
          <w:sz w:val="24"/>
          <w:szCs w:val="24"/>
          <w:shd w:val="clear" w:color="auto" w:fill="FFFFFF"/>
          <w:lang w:eastAsia="ru-RU"/>
        </w:rPr>
      </w:pPr>
      <w:r w:rsidRPr="00DC699E">
        <w:rPr>
          <w:rFonts w:ascii="Times New Roman" w:eastAsia="Times New Roman" w:hAnsi="Times New Roman"/>
          <w:i/>
          <w:sz w:val="24"/>
          <w:szCs w:val="24"/>
          <w:shd w:val="clear" w:color="auto" w:fill="FFFFFF"/>
          <w:lang w:eastAsia="ru-RU"/>
        </w:rPr>
        <w:t xml:space="preserve">Ключевые слова: прокуратура, </w:t>
      </w:r>
      <w:r w:rsidR="00507D13" w:rsidRPr="00DC699E">
        <w:rPr>
          <w:rFonts w:ascii="Times New Roman" w:eastAsia="Times New Roman" w:hAnsi="Times New Roman"/>
          <w:i/>
          <w:sz w:val="24"/>
          <w:szCs w:val="24"/>
          <w:shd w:val="clear" w:color="auto" w:fill="FFFFFF"/>
          <w:lang w:eastAsia="ru-RU"/>
        </w:rPr>
        <w:t xml:space="preserve">надзор, </w:t>
      </w:r>
      <w:r w:rsidRPr="00DC699E">
        <w:rPr>
          <w:rFonts w:ascii="Times New Roman" w:eastAsia="Times New Roman" w:hAnsi="Times New Roman"/>
          <w:i/>
          <w:sz w:val="24"/>
          <w:szCs w:val="24"/>
          <w:shd w:val="clear" w:color="auto" w:fill="FFFFFF"/>
          <w:lang w:eastAsia="ru-RU"/>
        </w:rPr>
        <w:t>противодействие коррупции, коррупционное преступление, взяточничество, тактическая операция.</w:t>
      </w:r>
    </w:p>
    <w:p w:rsidR="00F51C7F" w:rsidRPr="00DC699E" w:rsidRDefault="00DC699E" w:rsidP="00DC699E">
      <w:pPr>
        <w:spacing w:after="0" w:line="240" w:lineRule="auto"/>
        <w:ind w:firstLine="567"/>
        <w:jc w:val="both"/>
        <w:rPr>
          <w:rFonts w:ascii="Times New Roman" w:eastAsia="Times New Roman" w:hAnsi="Times New Roman"/>
          <w:sz w:val="24"/>
          <w:szCs w:val="24"/>
          <w:shd w:val="clear" w:color="auto" w:fill="FFFFFF"/>
          <w:lang w:val="en-US"/>
        </w:rPr>
      </w:pPr>
      <w:r w:rsidRPr="00DC699E">
        <w:rPr>
          <w:rFonts w:ascii="Times New Roman" w:eastAsia="Times New Roman" w:hAnsi="Times New Roman"/>
          <w:i/>
          <w:sz w:val="24"/>
          <w:szCs w:val="24"/>
          <w:shd w:val="clear" w:color="auto" w:fill="FFFFFF"/>
          <w:lang w:val="en-US"/>
        </w:rPr>
        <w:t>Keywords: prosecutor's office, supervision, anti-corruption, corruption offense, bribery, tactical operation.</w:t>
      </w:r>
    </w:p>
    <w:p w:rsidR="00206607" w:rsidRPr="00DC699E" w:rsidRDefault="00F51C7F" w:rsidP="00F51C7F">
      <w:pPr>
        <w:pStyle w:val="Default"/>
        <w:jc w:val="both"/>
        <w:rPr>
          <w:rFonts w:eastAsia="Times New Roman"/>
          <w:shd w:val="clear" w:color="auto" w:fill="FFFFFF"/>
          <w:lang w:val="en-US"/>
        </w:rPr>
      </w:pPr>
      <w:r w:rsidRPr="00DC699E">
        <w:rPr>
          <w:lang w:val="en-US"/>
        </w:rPr>
        <w:t xml:space="preserve"> </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Органы прокуратуры занимают особое положение в системе правоохранительных органов, осуществляющих борьбу с коррупци</w:t>
      </w:r>
      <w:r w:rsidR="00836B7F" w:rsidRPr="004A1522">
        <w:rPr>
          <w:rFonts w:ascii="Times New Roman" w:eastAsia="Times New Roman" w:hAnsi="Times New Roman"/>
          <w:sz w:val="24"/>
          <w:szCs w:val="24"/>
          <w:shd w:val="clear" w:color="auto" w:fill="FFFFFF"/>
          <w:lang w:eastAsia="ru-RU"/>
        </w:rPr>
        <w:t>ей</w:t>
      </w:r>
      <w:r w:rsidRPr="004A1522">
        <w:rPr>
          <w:rFonts w:ascii="Times New Roman" w:eastAsia="Times New Roman" w:hAnsi="Times New Roman"/>
          <w:sz w:val="24"/>
          <w:szCs w:val="24"/>
          <w:shd w:val="clear" w:color="auto" w:fill="FFFFFF"/>
          <w:lang w:eastAsia="ru-RU"/>
        </w:rPr>
        <w:t xml:space="preserve"> в Республике Беларусь. Одной из ключевых задач органов прокуратуры является осуществление от имени государства надзора за точным и единообразным исполнением законодательства в сфере противодействия коррупции.</w:t>
      </w:r>
    </w:p>
    <w:p w:rsidR="00CC4A35" w:rsidRPr="004A1522" w:rsidRDefault="00C8348E"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lastRenderedPageBreak/>
        <w:t>Деятельность прокуратуры в сфере противодействия коррупции урегулирована з</w:t>
      </w:r>
      <w:r w:rsidR="00CC4A35" w:rsidRPr="004A1522">
        <w:rPr>
          <w:rFonts w:ascii="Times New Roman" w:eastAsia="Times New Roman" w:hAnsi="Times New Roman"/>
          <w:sz w:val="24"/>
          <w:szCs w:val="24"/>
          <w:shd w:val="clear" w:color="auto" w:fill="FFFFFF"/>
          <w:lang w:eastAsia="ru-RU"/>
        </w:rPr>
        <w:t>акон</w:t>
      </w:r>
      <w:r w:rsidRPr="004A1522">
        <w:rPr>
          <w:rFonts w:ascii="Times New Roman" w:eastAsia="Times New Roman" w:hAnsi="Times New Roman"/>
          <w:sz w:val="24"/>
          <w:szCs w:val="24"/>
          <w:shd w:val="clear" w:color="auto" w:fill="FFFFFF"/>
          <w:lang w:eastAsia="ru-RU"/>
        </w:rPr>
        <w:t>ами</w:t>
      </w:r>
      <w:r w:rsidR="00CC4A35" w:rsidRPr="004A1522">
        <w:rPr>
          <w:rFonts w:ascii="Times New Roman" w:eastAsia="Times New Roman" w:hAnsi="Times New Roman"/>
          <w:sz w:val="24"/>
          <w:szCs w:val="24"/>
          <w:shd w:val="clear" w:color="auto" w:fill="FFFFFF"/>
          <w:lang w:eastAsia="ru-RU"/>
        </w:rPr>
        <w:t xml:space="preserve"> Республики Беларусь «О прокуратуре Республики Беларусь» (далее - Закон о прокуратуре)</w:t>
      </w:r>
      <w:r w:rsidRPr="004A1522">
        <w:rPr>
          <w:rFonts w:ascii="Times New Roman" w:eastAsia="Times New Roman" w:hAnsi="Times New Roman"/>
          <w:sz w:val="24"/>
          <w:szCs w:val="24"/>
          <w:shd w:val="clear" w:color="auto" w:fill="FFFFFF"/>
          <w:lang w:eastAsia="ru-RU"/>
        </w:rPr>
        <w:t xml:space="preserve"> [</w:t>
      </w:r>
      <w:r w:rsidR="003C7BB5">
        <w:rPr>
          <w:rFonts w:ascii="Times New Roman" w:eastAsia="Times New Roman" w:hAnsi="Times New Roman"/>
          <w:sz w:val="24"/>
          <w:szCs w:val="24"/>
          <w:shd w:val="clear" w:color="auto" w:fill="FFFFFF"/>
          <w:lang w:eastAsia="ru-RU"/>
        </w:rPr>
        <w:t>7</w:t>
      </w:r>
      <w:r w:rsidRPr="004A1522">
        <w:rPr>
          <w:rFonts w:ascii="Times New Roman" w:eastAsia="Times New Roman" w:hAnsi="Times New Roman"/>
          <w:sz w:val="24"/>
          <w:szCs w:val="24"/>
          <w:shd w:val="clear" w:color="auto" w:fill="FFFFFF"/>
          <w:lang w:eastAsia="ru-RU"/>
        </w:rPr>
        <w:t>]</w:t>
      </w:r>
      <w:r w:rsidR="00CC4A35" w:rsidRPr="004A1522">
        <w:rPr>
          <w:rFonts w:ascii="Times New Roman" w:eastAsia="Times New Roman" w:hAnsi="Times New Roman"/>
          <w:sz w:val="24"/>
          <w:szCs w:val="24"/>
          <w:shd w:val="clear" w:color="auto" w:fill="FFFFFF"/>
          <w:lang w:eastAsia="ru-RU"/>
        </w:rPr>
        <w:t xml:space="preserve"> и «О борьбе с коррупцией»» (далее </w:t>
      </w:r>
      <w:r w:rsidR="003F4886" w:rsidRPr="00270B60">
        <w:rPr>
          <w:rFonts w:ascii="Times New Roman" w:hAnsi="Times New Roman"/>
          <w:sz w:val="24"/>
          <w:szCs w:val="24"/>
        </w:rPr>
        <w:t>–</w:t>
      </w:r>
      <w:r w:rsidR="00CC4A35" w:rsidRPr="004A1522">
        <w:rPr>
          <w:rFonts w:ascii="Times New Roman" w:eastAsia="Times New Roman" w:hAnsi="Times New Roman"/>
          <w:sz w:val="24"/>
          <w:szCs w:val="24"/>
          <w:shd w:val="clear" w:color="auto" w:fill="FFFFFF"/>
          <w:lang w:eastAsia="ru-RU"/>
        </w:rPr>
        <w:t xml:space="preserve"> Закон о борьбе с коррупцией)</w:t>
      </w:r>
      <w:r w:rsidRPr="004A1522">
        <w:rPr>
          <w:rFonts w:ascii="Times New Roman" w:eastAsia="Times New Roman" w:hAnsi="Times New Roman"/>
          <w:sz w:val="24"/>
          <w:szCs w:val="24"/>
          <w:shd w:val="clear" w:color="auto" w:fill="FFFFFF"/>
          <w:lang w:eastAsia="ru-RU"/>
        </w:rPr>
        <w:t xml:space="preserve"> [</w:t>
      </w:r>
      <w:r w:rsidR="003C7BB5">
        <w:rPr>
          <w:rFonts w:ascii="Times New Roman" w:eastAsia="Times New Roman" w:hAnsi="Times New Roman"/>
          <w:sz w:val="24"/>
          <w:szCs w:val="24"/>
          <w:shd w:val="clear" w:color="auto" w:fill="FFFFFF"/>
          <w:lang w:eastAsia="ru-RU"/>
        </w:rPr>
        <w:t>6</w:t>
      </w:r>
      <w:r w:rsidRPr="004A1522">
        <w:rPr>
          <w:rFonts w:ascii="Times New Roman" w:eastAsia="Times New Roman" w:hAnsi="Times New Roman"/>
          <w:sz w:val="24"/>
          <w:szCs w:val="24"/>
          <w:shd w:val="clear" w:color="auto" w:fill="FFFFFF"/>
          <w:lang w:eastAsia="ru-RU"/>
        </w:rPr>
        <w:t>]</w:t>
      </w:r>
      <w:r w:rsidR="00CC4A35"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 xml:space="preserve">а также </w:t>
      </w:r>
      <w:r w:rsidR="00CC4A35" w:rsidRPr="004A1522">
        <w:rPr>
          <w:rFonts w:ascii="Times New Roman" w:eastAsia="Times New Roman" w:hAnsi="Times New Roman"/>
          <w:sz w:val="24"/>
          <w:szCs w:val="24"/>
          <w:shd w:val="clear" w:color="auto" w:fill="FFFFFF"/>
          <w:lang w:eastAsia="ru-RU"/>
        </w:rPr>
        <w:t>Уголовно-процессуальны</w:t>
      </w:r>
      <w:r w:rsidRPr="004A1522">
        <w:rPr>
          <w:rFonts w:ascii="Times New Roman" w:eastAsia="Times New Roman" w:hAnsi="Times New Roman"/>
          <w:sz w:val="24"/>
          <w:szCs w:val="24"/>
          <w:shd w:val="clear" w:color="auto" w:fill="FFFFFF"/>
          <w:lang w:eastAsia="ru-RU"/>
        </w:rPr>
        <w:t>м</w:t>
      </w:r>
      <w:r w:rsidR="00CC4A35" w:rsidRPr="004A1522">
        <w:rPr>
          <w:rFonts w:ascii="Times New Roman" w:eastAsia="Times New Roman" w:hAnsi="Times New Roman"/>
          <w:sz w:val="24"/>
          <w:szCs w:val="24"/>
          <w:shd w:val="clear" w:color="auto" w:fill="FFFFFF"/>
          <w:lang w:eastAsia="ru-RU"/>
        </w:rPr>
        <w:t xml:space="preserve"> кодекс</w:t>
      </w:r>
      <w:r w:rsidRPr="004A1522">
        <w:rPr>
          <w:rFonts w:ascii="Times New Roman" w:eastAsia="Times New Roman" w:hAnsi="Times New Roman"/>
          <w:sz w:val="24"/>
          <w:szCs w:val="24"/>
          <w:shd w:val="clear" w:color="auto" w:fill="FFFFFF"/>
          <w:lang w:eastAsia="ru-RU"/>
        </w:rPr>
        <w:t>ом</w:t>
      </w:r>
      <w:r w:rsidR="00CC4A35" w:rsidRPr="004A1522">
        <w:rPr>
          <w:rFonts w:ascii="Times New Roman" w:eastAsia="Times New Roman" w:hAnsi="Times New Roman"/>
          <w:sz w:val="24"/>
          <w:szCs w:val="24"/>
          <w:shd w:val="clear" w:color="auto" w:fill="FFFFFF"/>
          <w:lang w:eastAsia="ru-RU"/>
        </w:rPr>
        <w:t xml:space="preserve"> Республики Беларусь</w:t>
      </w:r>
      <w:r w:rsidR="00836B7F" w:rsidRPr="004A1522">
        <w:rPr>
          <w:rFonts w:ascii="Times New Roman" w:eastAsia="Times New Roman" w:hAnsi="Times New Roman"/>
          <w:sz w:val="24"/>
          <w:szCs w:val="24"/>
          <w:shd w:val="clear" w:color="auto" w:fill="FFFFFF"/>
          <w:lang w:eastAsia="ru-RU"/>
        </w:rPr>
        <w:t xml:space="preserve"> (далее УПК)</w:t>
      </w:r>
      <w:r w:rsidR="00CC4A35"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 xml:space="preserve">которые </w:t>
      </w:r>
      <w:r w:rsidR="00CC4A35" w:rsidRPr="004A1522">
        <w:rPr>
          <w:rFonts w:ascii="Times New Roman" w:eastAsia="Times New Roman" w:hAnsi="Times New Roman"/>
          <w:sz w:val="24"/>
          <w:szCs w:val="24"/>
          <w:shd w:val="clear" w:color="auto" w:fill="FFFFFF"/>
          <w:lang w:eastAsia="ru-RU"/>
        </w:rPr>
        <w:t>надел</w:t>
      </w:r>
      <w:r w:rsidRPr="004A1522">
        <w:rPr>
          <w:rFonts w:ascii="Times New Roman" w:eastAsia="Times New Roman" w:hAnsi="Times New Roman"/>
          <w:sz w:val="24"/>
          <w:szCs w:val="24"/>
          <w:shd w:val="clear" w:color="auto" w:fill="FFFFFF"/>
          <w:lang w:eastAsia="ru-RU"/>
        </w:rPr>
        <w:t>или</w:t>
      </w:r>
      <w:r w:rsidR="00CC4A35" w:rsidRPr="004A1522">
        <w:rPr>
          <w:rFonts w:ascii="Times New Roman" w:eastAsia="Times New Roman" w:hAnsi="Times New Roman"/>
          <w:sz w:val="24"/>
          <w:szCs w:val="24"/>
          <w:shd w:val="clear" w:color="auto" w:fill="FFFFFF"/>
          <w:lang w:eastAsia="ru-RU"/>
        </w:rPr>
        <w:t xml:space="preserve"> ее специальными полномочиями в данной сфере.</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В структуре органов прокуратуры действуют специальные подразделения по борьбе с коррупцией и организованной преступностью.</w:t>
      </w:r>
      <w:r w:rsidR="00483CAC" w:rsidRPr="004A1522">
        <w:rPr>
          <w:rFonts w:ascii="Times New Roman" w:eastAsia="Times New Roman" w:hAnsi="Times New Roman"/>
          <w:sz w:val="24"/>
          <w:szCs w:val="24"/>
          <w:shd w:val="clear" w:color="auto" w:fill="FFFFFF"/>
          <w:lang w:eastAsia="ru-RU"/>
        </w:rPr>
        <w:t xml:space="preserve"> К ним относятся</w:t>
      </w:r>
      <w:r w:rsidR="002A3D46"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управление по борьбе с коррупцией и организованной преступностью Генеральной прокуратуры Республики Беларусь, а также отделы по борьбе с коррупцией и организованной преступностью прокуратур областей и города Минска.</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Генеральная прокуратура Республики Беларусь и подчинённые ей прокуратуры осуществляют противодействие коррупции по следующим направлениям.</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1. Органы прокуратуры координируют деятельность государственных органов по противодействию коррупции. </w:t>
      </w:r>
      <w:r w:rsidR="00E84114" w:rsidRPr="004A1522">
        <w:rPr>
          <w:rFonts w:ascii="Times New Roman" w:eastAsia="Times New Roman" w:hAnsi="Times New Roman"/>
          <w:sz w:val="24"/>
          <w:szCs w:val="24"/>
          <w:shd w:val="clear" w:color="auto" w:fill="FFFFFF"/>
          <w:lang w:eastAsia="ru-RU"/>
        </w:rPr>
        <w:t>К</w:t>
      </w:r>
      <w:r w:rsidRPr="004A1522">
        <w:rPr>
          <w:rFonts w:ascii="Times New Roman" w:eastAsia="Times New Roman" w:hAnsi="Times New Roman"/>
          <w:sz w:val="24"/>
          <w:szCs w:val="24"/>
          <w:shd w:val="clear" w:color="auto" w:fill="FFFFFF"/>
          <w:lang w:eastAsia="ru-RU"/>
        </w:rPr>
        <w:t>лючев</w:t>
      </w:r>
      <w:r w:rsidR="00E84114" w:rsidRPr="004A1522">
        <w:rPr>
          <w:rFonts w:ascii="Times New Roman" w:eastAsia="Times New Roman" w:hAnsi="Times New Roman"/>
          <w:sz w:val="24"/>
          <w:szCs w:val="24"/>
          <w:shd w:val="clear" w:color="auto" w:fill="FFFFFF"/>
          <w:lang w:eastAsia="ru-RU"/>
        </w:rPr>
        <w:t>ой</w:t>
      </w:r>
      <w:r w:rsidRPr="004A1522">
        <w:rPr>
          <w:rFonts w:ascii="Times New Roman" w:eastAsia="Times New Roman" w:hAnsi="Times New Roman"/>
          <w:sz w:val="24"/>
          <w:szCs w:val="24"/>
          <w:shd w:val="clear" w:color="auto" w:fill="FFFFFF"/>
          <w:lang w:eastAsia="ru-RU"/>
        </w:rPr>
        <w:t xml:space="preserve"> форм</w:t>
      </w:r>
      <w:r w:rsidR="00E84114" w:rsidRPr="004A1522">
        <w:rPr>
          <w:rFonts w:ascii="Times New Roman" w:eastAsia="Times New Roman" w:hAnsi="Times New Roman"/>
          <w:sz w:val="24"/>
          <w:szCs w:val="24"/>
          <w:shd w:val="clear" w:color="auto" w:fill="FFFFFF"/>
          <w:lang w:eastAsia="ru-RU"/>
        </w:rPr>
        <w:t>ой</w:t>
      </w:r>
      <w:r w:rsidR="00335AF4" w:rsidRPr="004A1522">
        <w:rPr>
          <w:rFonts w:ascii="Times New Roman" w:eastAsia="Times New Roman" w:hAnsi="Times New Roman"/>
          <w:sz w:val="24"/>
          <w:szCs w:val="24"/>
          <w:shd w:val="clear" w:color="auto" w:fill="FFFFFF"/>
          <w:lang w:eastAsia="ru-RU"/>
        </w:rPr>
        <w:t xml:space="preserve"> </w:t>
      </w:r>
      <w:r w:rsidR="00E84114" w:rsidRPr="004A1522">
        <w:rPr>
          <w:rFonts w:ascii="Times New Roman" w:eastAsia="Times New Roman" w:hAnsi="Times New Roman"/>
          <w:sz w:val="24"/>
          <w:szCs w:val="24"/>
          <w:shd w:val="clear" w:color="auto" w:fill="FFFFFF"/>
          <w:lang w:eastAsia="ru-RU"/>
        </w:rPr>
        <w:t xml:space="preserve">в </w:t>
      </w:r>
      <w:r w:rsidRPr="004A1522">
        <w:rPr>
          <w:rFonts w:ascii="Times New Roman" w:eastAsia="Times New Roman" w:hAnsi="Times New Roman"/>
          <w:sz w:val="24"/>
          <w:szCs w:val="24"/>
          <w:shd w:val="clear" w:color="auto" w:fill="FFFFFF"/>
          <w:lang w:eastAsia="ru-RU"/>
        </w:rPr>
        <w:t>деятельности правоохранительных органов, осуществляющих борьбу с коррупцией, является проведение координационных совещаний.</w:t>
      </w:r>
      <w:r w:rsidR="00335AF4" w:rsidRPr="004A1522">
        <w:rPr>
          <w:rFonts w:ascii="Times New Roman" w:eastAsia="Times New Roman" w:hAnsi="Times New Roman"/>
          <w:sz w:val="24"/>
          <w:szCs w:val="24"/>
          <w:shd w:val="clear" w:color="auto" w:fill="FFFFFF"/>
          <w:lang w:eastAsia="ru-RU"/>
        </w:rPr>
        <w:t xml:space="preserve"> </w:t>
      </w:r>
      <w:r w:rsidR="00E71B45" w:rsidRPr="004A1522">
        <w:rPr>
          <w:rFonts w:ascii="Times New Roman" w:eastAsia="Times New Roman" w:hAnsi="Times New Roman"/>
          <w:sz w:val="24"/>
          <w:szCs w:val="24"/>
          <w:shd w:val="clear" w:color="auto" w:fill="FFFFFF"/>
          <w:lang w:eastAsia="ru-RU"/>
        </w:rPr>
        <w:t xml:space="preserve">Координационное совещание </w:t>
      </w:r>
      <w:r w:rsidR="003F4886" w:rsidRPr="00270B60">
        <w:rPr>
          <w:rFonts w:ascii="Times New Roman" w:hAnsi="Times New Roman"/>
          <w:sz w:val="24"/>
          <w:szCs w:val="24"/>
        </w:rPr>
        <w:t>–</w:t>
      </w:r>
      <w:r w:rsidR="00E71B45" w:rsidRPr="004A1522">
        <w:rPr>
          <w:rFonts w:ascii="Times New Roman" w:eastAsia="Times New Roman" w:hAnsi="Times New Roman"/>
          <w:sz w:val="24"/>
          <w:szCs w:val="24"/>
          <w:shd w:val="clear" w:color="auto" w:fill="FFFFFF"/>
          <w:lang w:eastAsia="ru-RU"/>
        </w:rPr>
        <w:t xml:space="preserve"> это межведомственный орган, занимающийся координацией правоохранительной деятельности государственных органов, осуществляющих борьбу с преступностью и коррупцией. В Республике Беларусь действует трехзвенная система координационных совещаний: республиканское, област</w:t>
      </w:r>
      <w:r w:rsidR="00335AF4" w:rsidRPr="004A1522">
        <w:rPr>
          <w:rFonts w:ascii="Times New Roman" w:eastAsia="Times New Roman" w:hAnsi="Times New Roman"/>
          <w:sz w:val="24"/>
          <w:szCs w:val="24"/>
          <w:shd w:val="clear" w:color="auto" w:fill="FFFFFF"/>
          <w:lang w:eastAsia="ru-RU"/>
        </w:rPr>
        <w:t>ные</w:t>
      </w:r>
      <w:r w:rsidR="00E71B45" w:rsidRPr="004A1522">
        <w:rPr>
          <w:rFonts w:ascii="Times New Roman" w:eastAsia="Times New Roman" w:hAnsi="Times New Roman"/>
          <w:sz w:val="24"/>
          <w:szCs w:val="24"/>
          <w:shd w:val="clear" w:color="auto" w:fill="FFFFFF"/>
          <w:lang w:eastAsia="ru-RU"/>
        </w:rPr>
        <w:t xml:space="preserve"> и г. Минске, совещания в районах, районах в городах</w:t>
      </w:r>
      <w:r w:rsidR="00E84114" w:rsidRPr="004A1522">
        <w:rPr>
          <w:rFonts w:ascii="Times New Roman" w:eastAsia="Times New Roman" w:hAnsi="Times New Roman"/>
          <w:sz w:val="24"/>
          <w:szCs w:val="24"/>
          <w:shd w:val="clear" w:color="auto" w:fill="FFFFFF"/>
          <w:lang w:eastAsia="ru-RU"/>
        </w:rPr>
        <w:t xml:space="preserve"> и в </w:t>
      </w:r>
      <w:r w:rsidR="00E71B45" w:rsidRPr="004A1522">
        <w:rPr>
          <w:rFonts w:ascii="Times New Roman" w:eastAsia="Times New Roman" w:hAnsi="Times New Roman"/>
          <w:sz w:val="24"/>
          <w:szCs w:val="24"/>
          <w:shd w:val="clear" w:color="auto" w:fill="FFFFFF"/>
          <w:lang w:eastAsia="ru-RU"/>
        </w:rPr>
        <w:t>городах.</w:t>
      </w:r>
    </w:p>
    <w:p w:rsidR="00E71B4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Организационные основы и направления деятельности координационного совещания по борьбе с коррупцией определяются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 644</w:t>
      </w:r>
      <w:r w:rsidR="003C7BB5">
        <w:rPr>
          <w:rFonts w:ascii="Times New Roman" w:eastAsia="Times New Roman" w:hAnsi="Times New Roman"/>
          <w:sz w:val="24"/>
          <w:szCs w:val="24"/>
          <w:shd w:val="clear" w:color="auto" w:fill="FFFFFF"/>
          <w:lang w:eastAsia="ru-RU"/>
        </w:rPr>
        <w:t xml:space="preserve"> [8</w:t>
      </w:r>
      <w:r w:rsidR="00C8348E" w:rsidRPr="004A1522">
        <w:rPr>
          <w:rFonts w:ascii="Times New Roman" w:eastAsia="Times New Roman" w:hAnsi="Times New Roman"/>
          <w:sz w:val="24"/>
          <w:szCs w:val="24"/>
          <w:shd w:val="clear" w:color="auto" w:fill="FFFFFF"/>
          <w:lang w:eastAsia="ru-RU"/>
        </w:rPr>
        <w:t>]</w:t>
      </w:r>
      <w:r w:rsidR="00836B7F" w:rsidRPr="004A1522">
        <w:rPr>
          <w:rFonts w:ascii="Times New Roman" w:eastAsia="Times New Roman" w:hAnsi="Times New Roman"/>
          <w:sz w:val="24"/>
          <w:szCs w:val="24"/>
          <w:shd w:val="clear" w:color="auto" w:fill="FFFFFF"/>
          <w:lang w:eastAsia="ru-RU"/>
        </w:rPr>
        <w:t>.</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Координ</w:t>
      </w:r>
      <w:r w:rsidR="00836B7F" w:rsidRPr="004A1522">
        <w:rPr>
          <w:rFonts w:ascii="Times New Roman" w:eastAsia="Times New Roman" w:hAnsi="Times New Roman"/>
          <w:sz w:val="24"/>
          <w:szCs w:val="24"/>
          <w:shd w:val="clear" w:color="auto" w:fill="FFFFFF"/>
          <w:lang w:eastAsia="ru-RU"/>
        </w:rPr>
        <w:t>ирующая</w:t>
      </w:r>
      <w:r w:rsidRPr="004A1522">
        <w:rPr>
          <w:rFonts w:ascii="Times New Roman" w:eastAsia="Times New Roman" w:hAnsi="Times New Roman"/>
          <w:sz w:val="24"/>
          <w:szCs w:val="24"/>
          <w:shd w:val="clear" w:color="auto" w:fill="FFFFFF"/>
          <w:lang w:eastAsia="ru-RU"/>
        </w:rPr>
        <w:t xml:space="preserve"> роль прокуратуры по противодействию коррупции осуществляется путем: </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определения стратегии и тактики  борьбы с коррупцией;</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выраб</w:t>
      </w:r>
      <w:r w:rsidR="002C7142" w:rsidRPr="004A1522">
        <w:rPr>
          <w:rFonts w:ascii="Times New Roman" w:eastAsia="Times New Roman" w:hAnsi="Times New Roman"/>
          <w:sz w:val="24"/>
          <w:szCs w:val="24"/>
          <w:shd w:val="clear" w:color="auto" w:fill="FFFFFF"/>
          <w:lang w:eastAsia="ru-RU"/>
        </w:rPr>
        <w:t>отк</w:t>
      </w:r>
      <w:r w:rsidR="00836B7F" w:rsidRPr="004A1522">
        <w:rPr>
          <w:rFonts w:ascii="Times New Roman" w:eastAsia="Times New Roman" w:hAnsi="Times New Roman"/>
          <w:sz w:val="24"/>
          <w:szCs w:val="24"/>
          <w:shd w:val="clear" w:color="auto" w:fill="FFFFFF"/>
          <w:lang w:eastAsia="ru-RU"/>
        </w:rPr>
        <w:t>и</w:t>
      </w:r>
      <w:r w:rsidRPr="004A1522">
        <w:rPr>
          <w:rFonts w:ascii="Times New Roman" w:eastAsia="Times New Roman" w:hAnsi="Times New Roman"/>
          <w:sz w:val="24"/>
          <w:szCs w:val="24"/>
          <w:shd w:val="clear" w:color="auto" w:fill="FFFFFF"/>
          <w:lang w:eastAsia="ru-RU"/>
        </w:rPr>
        <w:t xml:space="preserve"> согласованных мероприятий по своевременному предупреждению, выявлению, пресечению и раскрытию коррупционных правонарушений и правонарушений, создающих условия для коррупции;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оцен</w:t>
      </w:r>
      <w:r w:rsidR="00836B7F" w:rsidRPr="004A1522">
        <w:rPr>
          <w:rFonts w:ascii="Times New Roman" w:eastAsia="Times New Roman" w:hAnsi="Times New Roman"/>
          <w:sz w:val="24"/>
          <w:szCs w:val="24"/>
          <w:shd w:val="clear" w:color="auto" w:fill="FFFFFF"/>
          <w:lang w:eastAsia="ru-RU"/>
        </w:rPr>
        <w:t>к</w:t>
      </w:r>
      <w:r w:rsidRPr="004A1522">
        <w:rPr>
          <w:rFonts w:ascii="Times New Roman" w:eastAsia="Times New Roman" w:hAnsi="Times New Roman"/>
          <w:sz w:val="24"/>
          <w:szCs w:val="24"/>
          <w:shd w:val="clear" w:color="auto" w:fill="FFFFFF"/>
          <w:lang w:eastAsia="ru-RU"/>
        </w:rPr>
        <w:t>и эффективности правоохранительной деятельности в сфере борьбы с коррупцией;</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оказания содействия проведению научных исследований в сфере правового, криминологического и криминалистического обеспечения борьбы с коррупцией;</w:t>
      </w:r>
    </w:p>
    <w:p w:rsidR="00CC4A35" w:rsidRPr="004A1522" w:rsidRDefault="006A53B6"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w:t>
      </w:r>
      <w:r w:rsidR="00335AF4" w:rsidRPr="004A1522">
        <w:rPr>
          <w:rFonts w:ascii="Times New Roman" w:eastAsia="Times New Roman" w:hAnsi="Times New Roman"/>
          <w:sz w:val="24"/>
          <w:szCs w:val="24"/>
          <w:shd w:val="clear" w:color="auto" w:fill="FFFFFF"/>
          <w:lang w:eastAsia="ru-RU"/>
        </w:rPr>
        <w:t xml:space="preserve"> </w:t>
      </w:r>
      <w:r w:rsidR="00CC4A35" w:rsidRPr="004A1522">
        <w:rPr>
          <w:rFonts w:ascii="Times New Roman" w:eastAsia="Times New Roman" w:hAnsi="Times New Roman"/>
          <w:sz w:val="24"/>
          <w:szCs w:val="24"/>
          <w:shd w:val="clear" w:color="auto" w:fill="FFFFFF"/>
          <w:lang w:eastAsia="ru-RU"/>
        </w:rPr>
        <w:t xml:space="preserve">дачи письменных указаний по вопросам организации борьбы с </w:t>
      </w:r>
      <w:r w:rsidRPr="004A1522">
        <w:rPr>
          <w:rFonts w:ascii="Times New Roman" w:eastAsia="Times New Roman" w:hAnsi="Times New Roman"/>
          <w:sz w:val="24"/>
          <w:szCs w:val="24"/>
          <w:shd w:val="clear" w:color="auto" w:fill="FFFFFF"/>
          <w:lang w:eastAsia="ru-RU"/>
        </w:rPr>
        <w:t>коррупцией.</w:t>
      </w:r>
      <w:r w:rsidR="00335AF4" w:rsidRPr="004A1522">
        <w:rPr>
          <w:rFonts w:ascii="Times New Roman" w:eastAsia="Times New Roman" w:hAnsi="Times New Roman"/>
          <w:sz w:val="24"/>
          <w:szCs w:val="24"/>
          <w:shd w:val="clear" w:color="auto" w:fill="FFFFFF"/>
          <w:lang w:eastAsia="ru-RU"/>
        </w:rPr>
        <w:t xml:space="preserve"> </w:t>
      </w:r>
      <w:r w:rsidR="00CC4A35" w:rsidRPr="004A1522">
        <w:rPr>
          <w:rFonts w:ascii="Times New Roman" w:eastAsia="Times New Roman" w:hAnsi="Times New Roman"/>
          <w:sz w:val="24"/>
          <w:szCs w:val="24"/>
          <w:shd w:val="clear" w:color="auto" w:fill="FFFFFF"/>
          <w:lang w:eastAsia="ru-RU"/>
        </w:rPr>
        <w:t>Указания адресуются государственным органам, уполномоченным осуществлять борьбу с коррупцией</w:t>
      </w:r>
      <w:r w:rsidR="002C7142" w:rsidRPr="004A1522">
        <w:rPr>
          <w:rFonts w:ascii="Times New Roman" w:eastAsia="Times New Roman" w:hAnsi="Times New Roman"/>
          <w:sz w:val="24"/>
          <w:szCs w:val="24"/>
          <w:shd w:val="clear" w:color="auto" w:fill="FFFFFF"/>
          <w:lang w:eastAsia="ru-RU"/>
        </w:rPr>
        <w:t>,</w:t>
      </w:r>
      <w:r w:rsidR="00CC4A35" w:rsidRPr="004A1522">
        <w:rPr>
          <w:rFonts w:ascii="Times New Roman" w:eastAsia="Times New Roman" w:hAnsi="Times New Roman"/>
          <w:sz w:val="24"/>
          <w:szCs w:val="24"/>
          <w:shd w:val="clear" w:color="auto" w:fill="FFFFFF"/>
          <w:lang w:eastAsia="ru-RU"/>
        </w:rPr>
        <w:t xml:space="preserve"> и являются правовым средством, позволяющим прокурорам организовать их деятельность, нацелить уполномоченные государственные органы на актуальные проблемы борьбы с преступностью и коррупцией, указать пробелы в работе, рационально распределять и использовать их возможности</w:t>
      </w:r>
      <w:r w:rsidR="00C8348E" w:rsidRPr="004A1522">
        <w:rPr>
          <w:rFonts w:ascii="Times New Roman" w:eastAsia="Times New Roman" w:hAnsi="Times New Roman"/>
          <w:sz w:val="24"/>
          <w:szCs w:val="24"/>
          <w:shd w:val="clear" w:color="auto" w:fill="FFFFFF"/>
          <w:lang w:eastAsia="ru-RU"/>
        </w:rPr>
        <w:t xml:space="preserve"> [4]</w:t>
      </w:r>
      <w:r w:rsidR="00CC4A35" w:rsidRPr="004A1522">
        <w:rPr>
          <w:rFonts w:ascii="Times New Roman" w:eastAsia="Times New Roman" w:hAnsi="Times New Roman"/>
          <w:sz w:val="24"/>
          <w:szCs w:val="24"/>
          <w:shd w:val="clear" w:color="auto" w:fill="FFFFFF"/>
          <w:lang w:eastAsia="ru-RU"/>
        </w:rPr>
        <w:t>;</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заслушивания отчетов руководителей государственных органов, осуществляющих борьбу с преступностью и коррупцией. Отчеты могут заслушиваться публично как на координационном совещании, так и  представляться непосредственно прокурору, осуществляющему координирующую функцию;</w:t>
      </w:r>
    </w:p>
    <w:p w:rsidR="008F1C58" w:rsidRPr="004A1522" w:rsidRDefault="008F1C58"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 представления в установленном порядке Президенту Республики Беларусь, Совету Министров Республики Беларусь, Национальному собранию Республики Беларусь, местным представительным, исполнительным и распорядительным органам информацию о состоянии борьбы с преступностью и коррупцией, и вносит предложения о мерах по борьбе с преступностью и коррупцией. Президенту Республики Беларусь, в Совет Министров Республики Беларусь, Национальное собрание Республики Беларусь информация представляется прокурорами систематически либо по их требованию. В местные </w:t>
      </w:r>
      <w:r w:rsidRPr="004A1522">
        <w:rPr>
          <w:rFonts w:ascii="Times New Roman" w:eastAsia="Times New Roman" w:hAnsi="Times New Roman"/>
          <w:sz w:val="24"/>
          <w:szCs w:val="24"/>
          <w:shd w:val="clear" w:color="auto" w:fill="FFFFFF"/>
          <w:lang w:eastAsia="ru-RU"/>
        </w:rPr>
        <w:lastRenderedPageBreak/>
        <w:t>представительные, исполнительные и распорядительные органы информация представляется в порядке и сроки, установленные приказами Генерального прокурора Республики Беларусь;</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истребования необходимой информации. Информация должна быть истребована с учетом требований законодательства, ограничивающих доступ прокуроров к отдельным видам сведений (государственные секреты,  банковская тайна и т.д.);</w:t>
      </w:r>
    </w:p>
    <w:p w:rsidR="00CC4A35" w:rsidRPr="004A1522" w:rsidRDefault="00E71B4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информирования</w:t>
      </w:r>
      <w:r w:rsidR="00CC4A35" w:rsidRPr="004A1522">
        <w:rPr>
          <w:rFonts w:ascii="Times New Roman" w:eastAsia="Times New Roman" w:hAnsi="Times New Roman"/>
          <w:sz w:val="24"/>
          <w:szCs w:val="24"/>
          <w:shd w:val="clear" w:color="auto" w:fill="FFFFFF"/>
          <w:lang w:eastAsia="ru-RU"/>
        </w:rPr>
        <w:t xml:space="preserve"> общественности о состоянии борьбы с преступностью и коррупцией через средства массовой информации. Информирование осуществляется прокурорами или иными прокурорскими работниками в соответствии с порядком, установленным приказами Генерального прокурора Республики Беларусь.</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2.</w:t>
      </w:r>
      <w:r w:rsidR="008F4A13"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Генеральная прокуратура Республики Беларусь осуществляет информационное обеспечение борьбы с коррупцией. С этой целью осуществляется сбор, хранение, анализ и обобщение информации о фактах, свидетельствующих о коррупции</w:t>
      </w:r>
      <w:r w:rsidR="002A3D46"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В Генеральной прокуратуре Республики Беларусь ведутся единые банки данных о состоянии борьбы с коррупцией. Они формируются на основании информации, представляемой правоохранительными органами, осуществляющими противодействие коррупции.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3. Органы прокуратуры осуществляют надзорные функции в сфере противодействия  коррупции. С помощью осуществления прокурорского надзора выявляются и предупреждаются коррупционные преступления, а также ставится вопрос о привлечении виновных лиц к соответствующему виду ответственности.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Закон</w:t>
      </w:r>
      <w:r w:rsidR="00A23AB7" w:rsidRPr="004A1522">
        <w:rPr>
          <w:rFonts w:ascii="Times New Roman" w:eastAsia="Times New Roman" w:hAnsi="Times New Roman"/>
          <w:sz w:val="24"/>
          <w:szCs w:val="24"/>
          <w:shd w:val="clear" w:color="auto" w:fill="FFFFFF"/>
          <w:lang w:eastAsia="ru-RU"/>
        </w:rPr>
        <w:t>ом</w:t>
      </w:r>
      <w:r w:rsidR="00E23A91"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 xml:space="preserve">о прокуратуре </w:t>
      </w:r>
      <w:r w:rsidR="00A23AB7" w:rsidRPr="004A1522">
        <w:rPr>
          <w:rFonts w:ascii="Times New Roman" w:eastAsia="Times New Roman" w:hAnsi="Times New Roman"/>
          <w:sz w:val="24"/>
          <w:szCs w:val="24"/>
          <w:shd w:val="clear" w:color="auto" w:fill="FFFFFF"/>
          <w:lang w:eastAsia="ru-RU"/>
        </w:rPr>
        <w:t>определен</w:t>
      </w:r>
      <w:r w:rsidRPr="004A1522">
        <w:rPr>
          <w:rFonts w:ascii="Times New Roman" w:eastAsia="Times New Roman" w:hAnsi="Times New Roman"/>
          <w:sz w:val="24"/>
          <w:szCs w:val="24"/>
          <w:shd w:val="clear" w:color="auto" w:fill="FFFFFF"/>
          <w:lang w:eastAsia="ru-RU"/>
        </w:rPr>
        <w:t xml:space="preserve"> перечень полномочий прокурора при осуществлении надзора за исполнением законодательства в сфере борьбы с коррупцией. Прокурор при выявлении нарушений законодательства о борьбе с коррупцией вправе применить следующие меры реагирования:</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w:t>
      </w:r>
      <w:r w:rsidR="00BB75F7" w:rsidRPr="004A1522">
        <w:rPr>
          <w:rFonts w:ascii="Times New Roman" w:eastAsia="Times New Roman" w:hAnsi="Times New Roman"/>
          <w:sz w:val="24"/>
          <w:szCs w:val="24"/>
          <w:shd w:val="clear" w:color="auto" w:fill="FFFFFF"/>
          <w:lang w:eastAsia="ru-RU"/>
        </w:rPr>
        <w:t xml:space="preserve"> </w:t>
      </w:r>
      <w:r w:rsidR="00836B7F" w:rsidRPr="004A1522">
        <w:rPr>
          <w:rFonts w:ascii="Times New Roman" w:eastAsia="Times New Roman" w:hAnsi="Times New Roman"/>
          <w:sz w:val="24"/>
          <w:szCs w:val="24"/>
          <w:shd w:val="clear" w:color="auto" w:fill="FFFFFF"/>
          <w:lang w:eastAsia="ru-RU"/>
        </w:rPr>
        <w:t>даёт</w:t>
      </w:r>
      <w:r w:rsidRPr="004A1522">
        <w:rPr>
          <w:rFonts w:ascii="Times New Roman" w:eastAsia="Times New Roman" w:hAnsi="Times New Roman"/>
          <w:sz w:val="24"/>
          <w:szCs w:val="24"/>
          <w:shd w:val="clear" w:color="auto" w:fill="FFFFFF"/>
          <w:lang w:eastAsia="ru-RU"/>
        </w:rPr>
        <w:t xml:space="preserve"> письменные указания, обязательные для исполнения правоохранительными органами, осуществляющим</w:t>
      </w:r>
      <w:r w:rsidR="002C7142" w:rsidRPr="004A1522">
        <w:rPr>
          <w:rFonts w:ascii="Times New Roman" w:eastAsia="Times New Roman" w:hAnsi="Times New Roman"/>
          <w:sz w:val="24"/>
          <w:szCs w:val="24"/>
          <w:shd w:val="clear" w:color="auto" w:fill="FFFFFF"/>
          <w:lang w:eastAsia="ru-RU"/>
        </w:rPr>
        <w:t>и</w:t>
      </w:r>
      <w:r w:rsidRPr="004A1522">
        <w:rPr>
          <w:rFonts w:ascii="Times New Roman" w:eastAsia="Times New Roman" w:hAnsi="Times New Roman"/>
          <w:sz w:val="24"/>
          <w:szCs w:val="24"/>
          <w:shd w:val="clear" w:color="auto" w:fill="FFFFFF"/>
          <w:lang w:eastAsia="ru-RU"/>
        </w:rPr>
        <w:t xml:space="preserve"> противодействие коррупции;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опротестовыва</w:t>
      </w:r>
      <w:r w:rsidR="00836B7F" w:rsidRPr="004A1522">
        <w:rPr>
          <w:rFonts w:ascii="Times New Roman" w:eastAsia="Times New Roman" w:hAnsi="Times New Roman"/>
          <w:sz w:val="24"/>
          <w:szCs w:val="24"/>
          <w:shd w:val="clear" w:color="auto" w:fill="FFFFFF"/>
          <w:lang w:eastAsia="ru-RU"/>
        </w:rPr>
        <w:t>е</w:t>
      </w:r>
      <w:r w:rsidRPr="004A1522">
        <w:rPr>
          <w:rFonts w:ascii="Times New Roman" w:eastAsia="Times New Roman" w:hAnsi="Times New Roman"/>
          <w:sz w:val="24"/>
          <w:szCs w:val="24"/>
          <w:shd w:val="clear" w:color="auto" w:fill="FFFFFF"/>
          <w:lang w:eastAsia="ru-RU"/>
        </w:rPr>
        <w:t>т правовые акты и решения (действия) республиканских органов государственного управления;</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  </w:t>
      </w:r>
      <w:r w:rsidR="00836B7F" w:rsidRPr="004A1522">
        <w:rPr>
          <w:rFonts w:ascii="Times New Roman" w:eastAsia="Times New Roman" w:hAnsi="Times New Roman"/>
          <w:sz w:val="24"/>
          <w:szCs w:val="24"/>
          <w:shd w:val="clear" w:color="auto" w:fill="FFFFFF"/>
          <w:lang w:eastAsia="ru-RU"/>
        </w:rPr>
        <w:t xml:space="preserve">выносит постановление об </w:t>
      </w:r>
      <w:r w:rsidRPr="004A1522">
        <w:rPr>
          <w:rFonts w:ascii="Times New Roman" w:eastAsia="Times New Roman" w:hAnsi="Times New Roman"/>
          <w:sz w:val="24"/>
          <w:szCs w:val="24"/>
          <w:shd w:val="clear" w:color="auto" w:fill="FFFFFF"/>
          <w:lang w:eastAsia="ru-RU"/>
        </w:rPr>
        <w:t>освобо</w:t>
      </w:r>
      <w:r w:rsidR="00836B7F" w:rsidRPr="004A1522">
        <w:rPr>
          <w:rFonts w:ascii="Times New Roman" w:eastAsia="Times New Roman" w:hAnsi="Times New Roman"/>
          <w:sz w:val="24"/>
          <w:szCs w:val="24"/>
          <w:shd w:val="clear" w:color="auto" w:fill="FFFFFF"/>
          <w:lang w:eastAsia="ru-RU"/>
        </w:rPr>
        <w:t>ж</w:t>
      </w:r>
      <w:r w:rsidRPr="004A1522">
        <w:rPr>
          <w:rFonts w:ascii="Times New Roman" w:eastAsia="Times New Roman" w:hAnsi="Times New Roman"/>
          <w:sz w:val="24"/>
          <w:szCs w:val="24"/>
          <w:shd w:val="clear" w:color="auto" w:fill="FFFFFF"/>
          <w:lang w:eastAsia="ru-RU"/>
        </w:rPr>
        <w:t>д</w:t>
      </w:r>
      <w:r w:rsidR="00836B7F" w:rsidRPr="004A1522">
        <w:rPr>
          <w:rFonts w:ascii="Times New Roman" w:eastAsia="Times New Roman" w:hAnsi="Times New Roman"/>
          <w:sz w:val="24"/>
          <w:szCs w:val="24"/>
          <w:shd w:val="clear" w:color="auto" w:fill="FFFFFF"/>
          <w:lang w:eastAsia="ru-RU"/>
        </w:rPr>
        <w:t>ении</w:t>
      </w:r>
      <w:r w:rsidRPr="004A1522">
        <w:rPr>
          <w:rFonts w:ascii="Times New Roman" w:eastAsia="Times New Roman" w:hAnsi="Times New Roman"/>
          <w:sz w:val="24"/>
          <w:szCs w:val="24"/>
          <w:shd w:val="clear" w:color="auto" w:fill="FFFFFF"/>
          <w:lang w:eastAsia="ru-RU"/>
        </w:rPr>
        <w:t xml:space="preserve"> лиц, незаконно подвергнутых административному задержанию</w:t>
      </w:r>
      <w:r w:rsidR="00836B7F" w:rsidRPr="004A1522">
        <w:rPr>
          <w:rFonts w:ascii="Times New Roman" w:eastAsia="Times New Roman" w:hAnsi="Times New Roman"/>
          <w:sz w:val="24"/>
          <w:szCs w:val="24"/>
          <w:shd w:val="clear" w:color="auto" w:fill="FFFFFF"/>
          <w:lang w:eastAsia="ru-RU"/>
        </w:rPr>
        <w:t>, в связи с совершением правонарушения коррупционной направленности</w:t>
      </w:r>
      <w:r w:rsidRPr="004A1522">
        <w:rPr>
          <w:rFonts w:ascii="Times New Roman" w:eastAsia="Times New Roman" w:hAnsi="Times New Roman"/>
          <w:sz w:val="24"/>
          <w:szCs w:val="24"/>
          <w:shd w:val="clear" w:color="auto" w:fill="FFFFFF"/>
          <w:lang w:eastAsia="ru-RU"/>
        </w:rPr>
        <w:t>;</w:t>
      </w:r>
    </w:p>
    <w:p w:rsidR="00CC4A35" w:rsidRPr="004A1522" w:rsidRDefault="00836B7F"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вносит</w:t>
      </w:r>
      <w:r w:rsidR="00CC4A35" w:rsidRPr="004A1522">
        <w:rPr>
          <w:rFonts w:ascii="Times New Roman" w:eastAsia="Times New Roman" w:hAnsi="Times New Roman"/>
          <w:sz w:val="24"/>
          <w:szCs w:val="24"/>
          <w:shd w:val="clear" w:color="auto" w:fill="FFFFFF"/>
          <w:lang w:eastAsia="ru-RU"/>
        </w:rPr>
        <w:t xml:space="preserve"> представления, предписания и официальные предупреждения, обязательные для исполнения соответствующими государственными органами;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выносит постановления о возбуждении дисциплинарного производства или о привлечении к материальной ответственности;</w:t>
      </w:r>
    </w:p>
    <w:p w:rsidR="00CC4A35" w:rsidRPr="004A1522" w:rsidRDefault="00836B7F"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выносит</w:t>
      </w:r>
      <w:r w:rsidR="00CC4A35" w:rsidRPr="004A1522">
        <w:rPr>
          <w:rFonts w:ascii="Times New Roman" w:eastAsia="Times New Roman" w:hAnsi="Times New Roman"/>
          <w:sz w:val="24"/>
          <w:szCs w:val="24"/>
          <w:shd w:val="clear" w:color="auto" w:fill="FFFFFF"/>
          <w:lang w:eastAsia="ru-RU"/>
        </w:rPr>
        <w:t xml:space="preserve"> постановление о возбуждении уголовного дела</w:t>
      </w:r>
      <w:r w:rsidRPr="004A1522">
        <w:rPr>
          <w:rFonts w:ascii="Times New Roman" w:eastAsia="Times New Roman" w:hAnsi="Times New Roman"/>
          <w:sz w:val="24"/>
          <w:szCs w:val="24"/>
          <w:shd w:val="clear" w:color="auto" w:fill="FFFFFF"/>
          <w:lang w:eastAsia="ru-RU"/>
        </w:rPr>
        <w:t>.</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Органы прокуратуры осуществляют противодействие коррупции путем осуществления надзора за исполнением требований уголовно-процессуального законодательства и законов при осуществлении оперативно-розыскной деятельности по материалам о коррупционных преступлениях. Статья 34 УПК подробно регулирует деятельность прокурора при осуществлении  уголовного преследование и поддерживания государственное обвинение в суде по уголовным делам</w:t>
      </w:r>
      <w:r w:rsidR="00182C78" w:rsidRPr="004A1522">
        <w:rPr>
          <w:rFonts w:ascii="Times New Roman" w:eastAsia="Times New Roman" w:hAnsi="Times New Roman"/>
          <w:sz w:val="24"/>
          <w:szCs w:val="24"/>
          <w:shd w:val="clear" w:color="auto" w:fill="FFFFFF"/>
          <w:lang w:eastAsia="ru-RU"/>
        </w:rPr>
        <w:t xml:space="preserve"> о коррупционных преступлениях</w:t>
      </w:r>
      <w:r w:rsidRPr="004A1522">
        <w:rPr>
          <w:rFonts w:ascii="Times New Roman" w:eastAsia="Times New Roman" w:hAnsi="Times New Roman"/>
          <w:sz w:val="24"/>
          <w:szCs w:val="24"/>
          <w:shd w:val="clear" w:color="auto" w:fill="FFFFFF"/>
          <w:lang w:eastAsia="ru-RU"/>
        </w:rPr>
        <w:t>.</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4. Органы прокуратуры занимаются нормотворческой деятельностью в сфере противодействия коррупции и совершенствуют практику применения законодательств в данной сфере. Согласно статье 13 Закона о прокуратуре  Генеральный прокурор Республики Беларусь и подчиненные ему прокуроры наделены правом инициировать нормотворческий процесс. Однако Генеральная прокуратура не только инициирует, но и сама часто разрабатывает проекты нормативных </w:t>
      </w:r>
      <w:r w:rsidR="00A23AB7" w:rsidRPr="004A1522">
        <w:rPr>
          <w:rFonts w:ascii="Times New Roman" w:eastAsia="Times New Roman" w:hAnsi="Times New Roman"/>
          <w:sz w:val="24"/>
          <w:szCs w:val="24"/>
          <w:shd w:val="clear" w:color="auto" w:fill="FFFFFF"/>
          <w:lang w:eastAsia="ru-RU"/>
        </w:rPr>
        <w:t xml:space="preserve">правовых </w:t>
      </w:r>
      <w:r w:rsidRPr="004A1522">
        <w:rPr>
          <w:rFonts w:ascii="Times New Roman" w:eastAsia="Times New Roman" w:hAnsi="Times New Roman"/>
          <w:sz w:val="24"/>
          <w:szCs w:val="24"/>
          <w:shd w:val="clear" w:color="auto" w:fill="FFFFFF"/>
          <w:lang w:eastAsia="ru-RU"/>
        </w:rPr>
        <w:t xml:space="preserve">актов. </w:t>
      </w:r>
      <w:r w:rsidR="00A23AB7" w:rsidRPr="004A1522">
        <w:rPr>
          <w:rFonts w:ascii="Times New Roman" w:eastAsia="Times New Roman" w:hAnsi="Times New Roman"/>
          <w:sz w:val="24"/>
          <w:szCs w:val="24"/>
          <w:shd w:val="clear" w:color="auto" w:fill="FFFFFF"/>
          <w:lang w:eastAsia="ru-RU"/>
        </w:rPr>
        <w:t xml:space="preserve">Например, </w:t>
      </w:r>
      <w:r w:rsidRPr="004A1522">
        <w:rPr>
          <w:rFonts w:ascii="Times New Roman" w:eastAsia="Times New Roman" w:hAnsi="Times New Roman"/>
          <w:sz w:val="24"/>
          <w:szCs w:val="24"/>
          <w:shd w:val="clear" w:color="auto" w:fill="FFFFFF"/>
          <w:lang w:eastAsia="ru-RU"/>
        </w:rPr>
        <w:t xml:space="preserve">Генеральной прокуратурой подготовлен проект Закона Республики Беларусь "О внесении изменений и дополнений в некоторые законы Республики Беларусь по вопросам уголовной ответственности и оперативно-розыскной деятельности", которым предусматривалось внесение изменений и дополнений в Общую и Особенную части Уголовного кодекса, Уголовно-процессуальный </w:t>
      </w:r>
      <w:r w:rsidRPr="004A1522">
        <w:rPr>
          <w:rFonts w:ascii="Times New Roman" w:eastAsia="Times New Roman" w:hAnsi="Times New Roman"/>
          <w:sz w:val="24"/>
          <w:szCs w:val="24"/>
          <w:shd w:val="clear" w:color="auto" w:fill="FFFFFF"/>
          <w:lang w:eastAsia="ru-RU"/>
        </w:rPr>
        <w:lastRenderedPageBreak/>
        <w:t>кодекс и Закон Республики Беларусь "Об оперативно-розыскной деятельности". Этот закон вступил в силу  4 августа 2009 года.</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Помимо надзорной деятельности прокуроры занимаются процессуальной деятельностью. </w:t>
      </w:r>
      <w:r w:rsidR="00A23AB7" w:rsidRPr="004A1522">
        <w:rPr>
          <w:rFonts w:ascii="Times New Roman" w:eastAsia="Times New Roman" w:hAnsi="Times New Roman"/>
          <w:sz w:val="24"/>
          <w:szCs w:val="24"/>
          <w:shd w:val="clear" w:color="auto" w:fill="FFFFFF"/>
          <w:lang w:eastAsia="ru-RU"/>
        </w:rPr>
        <w:t xml:space="preserve">Данный вид прокурорской </w:t>
      </w:r>
      <w:r w:rsidRPr="004A1522">
        <w:rPr>
          <w:rFonts w:ascii="Times New Roman" w:eastAsia="Times New Roman" w:hAnsi="Times New Roman"/>
          <w:sz w:val="24"/>
          <w:szCs w:val="24"/>
          <w:shd w:val="clear" w:color="auto" w:fill="FFFFFF"/>
          <w:lang w:eastAsia="ru-RU"/>
        </w:rPr>
        <w:t>деятельност</w:t>
      </w:r>
      <w:r w:rsidR="00A23AB7" w:rsidRPr="004A1522">
        <w:rPr>
          <w:rFonts w:ascii="Times New Roman" w:eastAsia="Times New Roman" w:hAnsi="Times New Roman"/>
          <w:sz w:val="24"/>
          <w:szCs w:val="24"/>
          <w:shd w:val="clear" w:color="auto" w:fill="FFFFFF"/>
          <w:lang w:eastAsia="ru-RU"/>
        </w:rPr>
        <w:t>и</w:t>
      </w:r>
      <w:r w:rsidRPr="004A1522">
        <w:rPr>
          <w:rFonts w:ascii="Times New Roman" w:eastAsia="Times New Roman" w:hAnsi="Times New Roman"/>
          <w:sz w:val="24"/>
          <w:szCs w:val="24"/>
          <w:shd w:val="clear" w:color="auto" w:fill="FFFFFF"/>
          <w:lang w:eastAsia="ru-RU"/>
        </w:rPr>
        <w:t xml:space="preserve"> осуществляется путем поддержания государственного обвинения в суде, а также путем возбуждения уголовных дел о коррупционных преступлениях.</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Стоит отметить, что коррупционные правонарушения высоко латентны. Коррупция является серьезной угрозой национальной безопасности. Опасность коррупции заключается в ее разрушительном воздействии на </w:t>
      </w:r>
      <w:r w:rsidR="008F4A13" w:rsidRPr="004A1522">
        <w:rPr>
          <w:rFonts w:ascii="Times New Roman" w:eastAsia="Times New Roman" w:hAnsi="Times New Roman"/>
          <w:sz w:val="24"/>
          <w:szCs w:val="24"/>
          <w:shd w:val="clear" w:color="auto" w:fill="FFFFFF"/>
          <w:lang w:eastAsia="ru-RU"/>
        </w:rPr>
        <w:t xml:space="preserve">органы </w:t>
      </w:r>
      <w:r w:rsidRPr="004A1522">
        <w:rPr>
          <w:rFonts w:ascii="Times New Roman" w:eastAsia="Times New Roman" w:hAnsi="Times New Roman"/>
          <w:sz w:val="24"/>
          <w:szCs w:val="24"/>
          <w:shd w:val="clear" w:color="auto" w:fill="FFFFFF"/>
          <w:lang w:eastAsia="ru-RU"/>
        </w:rPr>
        <w:t>государственн</w:t>
      </w:r>
      <w:r w:rsidR="008F4A13" w:rsidRPr="004A1522">
        <w:rPr>
          <w:rFonts w:ascii="Times New Roman" w:eastAsia="Times New Roman" w:hAnsi="Times New Roman"/>
          <w:sz w:val="24"/>
          <w:szCs w:val="24"/>
          <w:shd w:val="clear" w:color="auto" w:fill="FFFFFF"/>
          <w:lang w:eastAsia="ru-RU"/>
        </w:rPr>
        <w:t>ой</w:t>
      </w:r>
      <w:r w:rsidRPr="004A1522">
        <w:rPr>
          <w:rFonts w:ascii="Times New Roman" w:eastAsia="Times New Roman" w:hAnsi="Times New Roman"/>
          <w:sz w:val="24"/>
          <w:szCs w:val="24"/>
          <w:shd w:val="clear" w:color="auto" w:fill="FFFFFF"/>
          <w:lang w:eastAsia="ru-RU"/>
        </w:rPr>
        <w:t xml:space="preserve"> </w:t>
      </w:r>
      <w:r w:rsidR="008F4A13" w:rsidRPr="004A1522">
        <w:rPr>
          <w:rFonts w:ascii="Times New Roman" w:eastAsia="Times New Roman" w:hAnsi="Times New Roman"/>
          <w:sz w:val="24"/>
          <w:szCs w:val="24"/>
          <w:shd w:val="clear" w:color="auto" w:fill="FFFFFF"/>
          <w:lang w:eastAsia="ru-RU"/>
        </w:rPr>
        <w:t>власти</w:t>
      </w:r>
      <w:r w:rsidRPr="004A1522">
        <w:rPr>
          <w:rFonts w:ascii="Times New Roman" w:eastAsia="Times New Roman" w:hAnsi="Times New Roman"/>
          <w:sz w:val="24"/>
          <w:szCs w:val="24"/>
          <w:shd w:val="clear" w:color="auto" w:fill="FFFFFF"/>
          <w:lang w:eastAsia="ru-RU"/>
        </w:rPr>
        <w:t>. Деятельность коррумпированных государственных чиновников всегда ориентирована на сохранение и поддержание различного рода личных и корпоративных интересов, а не на обеспечение эффективного развития экономики государства</w:t>
      </w:r>
      <w:r w:rsidR="00A23AB7" w:rsidRPr="004A1522">
        <w:rPr>
          <w:rFonts w:ascii="Times New Roman" w:eastAsia="Times New Roman" w:hAnsi="Times New Roman"/>
          <w:sz w:val="24"/>
          <w:szCs w:val="24"/>
          <w:shd w:val="clear" w:color="auto" w:fill="FFFFFF"/>
          <w:lang w:eastAsia="ru-RU"/>
        </w:rPr>
        <w:t>.</w:t>
      </w:r>
      <w:r w:rsidR="000147A3" w:rsidRPr="004A1522">
        <w:rPr>
          <w:rFonts w:ascii="Times New Roman" w:eastAsia="Times New Roman" w:hAnsi="Times New Roman"/>
          <w:sz w:val="24"/>
          <w:szCs w:val="24"/>
          <w:shd w:val="clear" w:color="auto" w:fill="FFFFFF"/>
          <w:lang w:eastAsia="ru-RU"/>
        </w:rPr>
        <w:t xml:space="preserve"> </w:t>
      </w:r>
      <w:r w:rsidR="00A23AB7" w:rsidRPr="004A1522">
        <w:rPr>
          <w:rFonts w:ascii="Times New Roman" w:eastAsia="Times New Roman" w:hAnsi="Times New Roman"/>
          <w:sz w:val="24"/>
          <w:szCs w:val="24"/>
          <w:shd w:val="clear" w:color="auto" w:fill="FFFFFF"/>
          <w:lang w:eastAsia="ru-RU"/>
        </w:rPr>
        <w:t>Это приводит</w:t>
      </w:r>
      <w:r w:rsidRPr="004A1522">
        <w:rPr>
          <w:rFonts w:ascii="Times New Roman" w:eastAsia="Times New Roman" w:hAnsi="Times New Roman"/>
          <w:sz w:val="24"/>
          <w:szCs w:val="24"/>
          <w:shd w:val="clear" w:color="auto" w:fill="FFFFFF"/>
          <w:lang w:eastAsia="ru-RU"/>
        </w:rPr>
        <w:t xml:space="preserve"> к уменьшению уровня доходов государства и </w:t>
      </w:r>
      <w:r w:rsidR="00335AF4" w:rsidRPr="004A1522">
        <w:rPr>
          <w:rFonts w:ascii="Times New Roman" w:eastAsia="Times New Roman" w:hAnsi="Times New Roman"/>
          <w:sz w:val="24"/>
          <w:szCs w:val="24"/>
          <w:shd w:val="clear" w:color="auto" w:fill="FFFFFF"/>
          <w:lang w:eastAsia="ru-RU"/>
        </w:rPr>
        <w:t xml:space="preserve">к </w:t>
      </w:r>
      <w:r w:rsidRPr="004A1522">
        <w:rPr>
          <w:rFonts w:ascii="Times New Roman" w:eastAsia="Times New Roman" w:hAnsi="Times New Roman"/>
          <w:sz w:val="24"/>
          <w:szCs w:val="24"/>
          <w:shd w:val="clear" w:color="auto" w:fill="FFFFFF"/>
          <w:lang w:eastAsia="ru-RU"/>
        </w:rPr>
        <w:t>подрыв</w:t>
      </w:r>
      <w:r w:rsidR="00335AF4" w:rsidRPr="004A1522">
        <w:rPr>
          <w:rFonts w:ascii="Times New Roman" w:eastAsia="Times New Roman" w:hAnsi="Times New Roman"/>
          <w:sz w:val="24"/>
          <w:szCs w:val="24"/>
          <w:shd w:val="clear" w:color="auto" w:fill="FFFFFF"/>
          <w:lang w:eastAsia="ru-RU"/>
        </w:rPr>
        <w:t>у</w:t>
      </w:r>
      <w:r w:rsidRPr="004A1522">
        <w:rPr>
          <w:rFonts w:ascii="Times New Roman" w:eastAsia="Times New Roman" w:hAnsi="Times New Roman"/>
          <w:sz w:val="24"/>
          <w:szCs w:val="24"/>
          <w:shd w:val="clear" w:color="auto" w:fill="FFFFFF"/>
          <w:lang w:eastAsia="ru-RU"/>
        </w:rPr>
        <w:t xml:space="preserve"> доверия граждан к органам государственной власти.</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По нашему мнению в системе органов прокуратуры </w:t>
      </w:r>
      <w:r w:rsidR="00A23AB7" w:rsidRPr="004A1522">
        <w:rPr>
          <w:rFonts w:ascii="Times New Roman" w:eastAsia="Times New Roman" w:hAnsi="Times New Roman"/>
          <w:sz w:val="24"/>
          <w:szCs w:val="24"/>
          <w:shd w:val="clear" w:color="auto" w:fill="FFFFFF"/>
          <w:lang w:eastAsia="ru-RU"/>
        </w:rPr>
        <w:t xml:space="preserve">необходимо </w:t>
      </w:r>
      <w:r w:rsidRPr="004A1522">
        <w:rPr>
          <w:rFonts w:ascii="Times New Roman" w:eastAsia="Times New Roman" w:hAnsi="Times New Roman"/>
          <w:sz w:val="24"/>
          <w:szCs w:val="24"/>
          <w:shd w:val="clear" w:color="auto" w:fill="FFFFFF"/>
          <w:lang w:eastAsia="ru-RU"/>
        </w:rPr>
        <w:t>сформировать специализированные прокуратуры по</w:t>
      </w:r>
      <w:r w:rsidR="00182C78" w:rsidRPr="004A1522">
        <w:rPr>
          <w:rFonts w:ascii="Times New Roman" w:eastAsia="Times New Roman" w:hAnsi="Times New Roman"/>
          <w:sz w:val="24"/>
          <w:szCs w:val="24"/>
          <w:shd w:val="clear" w:color="auto" w:fill="FFFFFF"/>
          <w:lang w:eastAsia="ru-RU"/>
        </w:rPr>
        <w:t xml:space="preserve"> борьбе с коррупцией</w:t>
      </w:r>
      <w:r w:rsidRPr="004A1522">
        <w:rPr>
          <w:rFonts w:ascii="Times New Roman" w:eastAsia="Times New Roman" w:hAnsi="Times New Roman"/>
          <w:sz w:val="24"/>
          <w:szCs w:val="24"/>
          <w:shd w:val="clear" w:color="auto" w:fill="FFFFFF"/>
          <w:lang w:eastAsia="ru-RU"/>
        </w:rPr>
        <w:t xml:space="preserve">. </w:t>
      </w:r>
    </w:p>
    <w:p w:rsidR="00CC4A35" w:rsidRPr="004A1522" w:rsidRDefault="00A23AB7"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Основным направлением деятельности с</w:t>
      </w:r>
      <w:r w:rsidR="00CC4A35" w:rsidRPr="004A1522">
        <w:rPr>
          <w:rFonts w:ascii="Times New Roman" w:eastAsia="Times New Roman" w:hAnsi="Times New Roman"/>
          <w:sz w:val="24"/>
          <w:szCs w:val="24"/>
          <w:shd w:val="clear" w:color="auto" w:fill="FFFFFF"/>
          <w:lang w:eastAsia="ru-RU"/>
        </w:rPr>
        <w:t>пециализированны</w:t>
      </w:r>
      <w:r w:rsidRPr="004A1522">
        <w:rPr>
          <w:rFonts w:ascii="Times New Roman" w:eastAsia="Times New Roman" w:hAnsi="Times New Roman"/>
          <w:sz w:val="24"/>
          <w:szCs w:val="24"/>
          <w:shd w:val="clear" w:color="auto" w:fill="FFFFFF"/>
          <w:lang w:eastAsia="ru-RU"/>
        </w:rPr>
        <w:t>х</w:t>
      </w:r>
      <w:r w:rsidR="00CC4A35" w:rsidRPr="004A1522">
        <w:rPr>
          <w:rFonts w:ascii="Times New Roman" w:eastAsia="Times New Roman" w:hAnsi="Times New Roman"/>
          <w:sz w:val="24"/>
          <w:szCs w:val="24"/>
          <w:shd w:val="clear" w:color="auto" w:fill="FFFFFF"/>
          <w:lang w:eastAsia="ru-RU"/>
        </w:rPr>
        <w:t xml:space="preserve"> прокуратур </w:t>
      </w:r>
      <w:r w:rsidRPr="004A1522">
        <w:rPr>
          <w:rFonts w:ascii="Times New Roman" w:eastAsia="Times New Roman" w:hAnsi="Times New Roman"/>
          <w:sz w:val="24"/>
          <w:szCs w:val="24"/>
          <w:shd w:val="clear" w:color="auto" w:fill="FFFFFF"/>
          <w:lang w:eastAsia="ru-RU"/>
        </w:rPr>
        <w:t xml:space="preserve">должна быть </w:t>
      </w:r>
      <w:r w:rsidR="00182C78" w:rsidRPr="004A1522">
        <w:rPr>
          <w:rFonts w:ascii="Times New Roman" w:eastAsia="Times New Roman" w:hAnsi="Times New Roman"/>
          <w:sz w:val="24"/>
          <w:szCs w:val="24"/>
          <w:shd w:val="clear" w:color="auto" w:fill="FFFFFF"/>
          <w:lang w:eastAsia="ru-RU"/>
        </w:rPr>
        <w:t>борьб</w:t>
      </w:r>
      <w:r w:rsidRPr="004A1522">
        <w:rPr>
          <w:rFonts w:ascii="Times New Roman" w:eastAsia="Times New Roman" w:hAnsi="Times New Roman"/>
          <w:sz w:val="24"/>
          <w:szCs w:val="24"/>
          <w:shd w:val="clear" w:color="auto" w:fill="FFFFFF"/>
          <w:lang w:eastAsia="ru-RU"/>
        </w:rPr>
        <w:t>а</w:t>
      </w:r>
      <w:r w:rsidR="00182C78" w:rsidRPr="004A1522">
        <w:rPr>
          <w:rFonts w:ascii="Times New Roman" w:eastAsia="Times New Roman" w:hAnsi="Times New Roman"/>
          <w:sz w:val="24"/>
          <w:szCs w:val="24"/>
          <w:shd w:val="clear" w:color="auto" w:fill="FFFFFF"/>
          <w:lang w:eastAsia="ru-RU"/>
        </w:rPr>
        <w:t xml:space="preserve"> с коррупцией</w:t>
      </w:r>
      <w:r w:rsidR="001E3EE2" w:rsidRPr="004A1522">
        <w:rPr>
          <w:rFonts w:ascii="Times New Roman" w:eastAsia="Times New Roman" w:hAnsi="Times New Roman"/>
          <w:sz w:val="24"/>
          <w:szCs w:val="24"/>
          <w:shd w:val="clear" w:color="auto" w:fill="FFFFFF"/>
          <w:lang w:eastAsia="ru-RU"/>
        </w:rPr>
        <w:t xml:space="preserve"> во всех ее проявлениях. В этих целях необходимо было бы осуществлять тщательный надзор за</w:t>
      </w:r>
      <w:r w:rsidR="008F4A13" w:rsidRPr="004A1522">
        <w:rPr>
          <w:rFonts w:ascii="Times New Roman" w:eastAsia="Times New Roman" w:hAnsi="Times New Roman"/>
          <w:sz w:val="24"/>
          <w:szCs w:val="24"/>
          <w:shd w:val="clear" w:color="auto" w:fill="FFFFFF"/>
          <w:lang w:eastAsia="ru-RU"/>
        </w:rPr>
        <w:t xml:space="preserve"> </w:t>
      </w:r>
      <w:r w:rsidR="00CC4A35" w:rsidRPr="004A1522">
        <w:rPr>
          <w:rFonts w:ascii="Times New Roman" w:eastAsia="Times New Roman" w:hAnsi="Times New Roman"/>
          <w:sz w:val="24"/>
          <w:szCs w:val="24"/>
          <w:shd w:val="clear" w:color="auto" w:fill="FFFFFF"/>
          <w:lang w:eastAsia="ru-RU"/>
        </w:rPr>
        <w:t>реализацией законодательства о</w:t>
      </w:r>
      <w:r w:rsidR="00182C78" w:rsidRPr="004A1522">
        <w:rPr>
          <w:rFonts w:ascii="Times New Roman" w:eastAsia="Times New Roman" w:hAnsi="Times New Roman"/>
          <w:sz w:val="24"/>
          <w:szCs w:val="24"/>
          <w:shd w:val="clear" w:color="auto" w:fill="FFFFFF"/>
          <w:lang w:eastAsia="ru-RU"/>
        </w:rPr>
        <w:t xml:space="preserve"> борь</w:t>
      </w:r>
      <w:r w:rsidR="001E3EE2" w:rsidRPr="004A1522">
        <w:rPr>
          <w:rFonts w:ascii="Times New Roman" w:eastAsia="Times New Roman" w:hAnsi="Times New Roman"/>
          <w:sz w:val="24"/>
          <w:szCs w:val="24"/>
          <w:shd w:val="clear" w:color="auto" w:fill="FFFFFF"/>
          <w:lang w:eastAsia="ru-RU"/>
        </w:rPr>
        <w:t>бе с коррупцией, а также</w:t>
      </w:r>
      <w:r w:rsidR="00CC4A35" w:rsidRPr="004A1522">
        <w:rPr>
          <w:rFonts w:ascii="Times New Roman" w:eastAsia="Times New Roman" w:hAnsi="Times New Roman"/>
          <w:sz w:val="24"/>
          <w:szCs w:val="24"/>
          <w:shd w:val="clear" w:color="auto" w:fill="FFFFFF"/>
          <w:lang w:eastAsia="ru-RU"/>
        </w:rPr>
        <w:t xml:space="preserve"> надзор за сферами, которые подвергнуты высоким коррупционным рискам и в которых совершается наибольшее количество коррупционных преступлений.</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Создани</w:t>
      </w:r>
      <w:r w:rsidR="001E3EE2" w:rsidRPr="004A1522">
        <w:rPr>
          <w:rFonts w:ascii="Times New Roman" w:eastAsia="Times New Roman" w:hAnsi="Times New Roman"/>
          <w:sz w:val="24"/>
          <w:szCs w:val="24"/>
          <w:shd w:val="clear" w:color="auto" w:fill="FFFFFF"/>
          <w:lang w:eastAsia="ru-RU"/>
        </w:rPr>
        <w:t>е специализированных прокуратур</w:t>
      </w:r>
      <w:r w:rsidRPr="004A1522">
        <w:rPr>
          <w:rFonts w:ascii="Times New Roman" w:eastAsia="Times New Roman" w:hAnsi="Times New Roman"/>
          <w:sz w:val="24"/>
          <w:szCs w:val="24"/>
          <w:shd w:val="clear" w:color="auto" w:fill="FFFFFF"/>
          <w:lang w:eastAsia="ru-RU"/>
        </w:rPr>
        <w:t xml:space="preserve"> по</w:t>
      </w:r>
      <w:r w:rsidR="00182C78" w:rsidRPr="004A1522">
        <w:rPr>
          <w:rFonts w:ascii="Times New Roman" w:eastAsia="Times New Roman" w:hAnsi="Times New Roman"/>
          <w:sz w:val="24"/>
          <w:szCs w:val="24"/>
          <w:shd w:val="clear" w:color="auto" w:fill="FFFFFF"/>
          <w:lang w:eastAsia="ru-RU"/>
        </w:rPr>
        <w:t xml:space="preserve"> борьбе с коррупцией</w:t>
      </w:r>
      <w:r w:rsidR="001E3EE2" w:rsidRPr="004A1522">
        <w:rPr>
          <w:rFonts w:ascii="Times New Roman" w:eastAsia="Times New Roman" w:hAnsi="Times New Roman"/>
          <w:sz w:val="24"/>
          <w:szCs w:val="24"/>
          <w:shd w:val="clear" w:color="auto" w:fill="FFFFFF"/>
          <w:lang w:eastAsia="ru-RU"/>
        </w:rPr>
        <w:t xml:space="preserve"> способствовало</w:t>
      </w:r>
      <w:r w:rsidRPr="004A1522">
        <w:rPr>
          <w:rFonts w:ascii="Times New Roman" w:eastAsia="Times New Roman" w:hAnsi="Times New Roman"/>
          <w:sz w:val="24"/>
          <w:szCs w:val="24"/>
          <w:shd w:val="clear" w:color="auto" w:fill="FFFFFF"/>
          <w:lang w:eastAsia="ru-RU"/>
        </w:rPr>
        <w:t xml:space="preserve"> бы систематиз</w:t>
      </w:r>
      <w:r w:rsidR="001E3EE2" w:rsidRPr="004A1522">
        <w:rPr>
          <w:rFonts w:ascii="Times New Roman" w:eastAsia="Times New Roman" w:hAnsi="Times New Roman"/>
          <w:sz w:val="24"/>
          <w:szCs w:val="24"/>
          <w:shd w:val="clear" w:color="auto" w:fill="FFFFFF"/>
          <w:lang w:eastAsia="ru-RU"/>
        </w:rPr>
        <w:t>ации</w:t>
      </w:r>
      <w:r w:rsidRPr="004A1522">
        <w:rPr>
          <w:rFonts w:ascii="Times New Roman" w:eastAsia="Times New Roman" w:hAnsi="Times New Roman"/>
          <w:sz w:val="24"/>
          <w:szCs w:val="24"/>
          <w:shd w:val="clear" w:color="auto" w:fill="FFFFFF"/>
          <w:lang w:eastAsia="ru-RU"/>
        </w:rPr>
        <w:t xml:space="preserve"> и упорядоч</w:t>
      </w:r>
      <w:r w:rsidR="001E3EE2" w:rsidRPr="004A1522">
        <w:rPr>
          <w:rFonts w:ascii="Times New Roman" w:eastAsia="Times New Roman" w:hAnsi="Times New Roman"/>
          <w:sz w:val="24"/>
          <w:szCs w:val="24"/>
          <w:shd w:val="clear" w:color="auto" w:fill="FFFFFF"/>
          <w:lang w:eastAsia="ru-RU"/>
        </w:rPr>
        <w:t>ению</w:t>
      </w:r>
      <w:r w:rsidRPr="004A1522">
        <w:rPr>
          <w:rFonts w:ascii="Times New Roman" w:eastAsia="Times New Roman" w:hAnsi="Times New Roman"/>
          <w:sz w:val="24"/>
          <w:szCs w:val="24"/>
          <w:shd w:val="clear" w:color="auto" w:fill="FFFFFF"/>
          <w:lang w:eastAsia="ru-RU"/>
        </w:rPr>
        <w:t xml:space="preserve"> все</w:t>
      </w:r>
      <w:r w:rsidR="001E3EE2" w:rsidRPr="004A1522">
        <w:rPr>
          <w:rFonts w:ascii="Times New Roman" w:eastAsia="Times New Roman" w:hAnsi="Times New Roman"/>
          <w:sz w:val="24"/>
          <w:szCs w:val="24"/>
          <w:shd w:val="clear" w:color="auto" w:fill="FFFFFF"/>
          <w:lang w:eastAsia="ru-RU"/>
        </w:rPr>
        <w:t>х</w:t>
      </w:r>
      <w:r w:rsidRPr="004A1522">
        <w:rPr>
          <w:rFonts w:ascii="Times New Roman" w:eastAsia="Times New Roman" w:hAnsi="Times New Roman"/>
          <w:sz w:val="24"/>
          <w:szCs w:val="24"/>
          <w:shd w:val="clear" w:color="auto" w:fill="FFFFFF"/>
          <w:lang w:eastAsia="ru-RU"/>
        </w:rPr>
        <w:t xml:space="preserve"> полномочи</w:t>
      </w:r>
      <w:r w:rsidR="001E3EE2" w:rsidRPr="004A1522">
        <w:rPr>
          <w:rFonts w:ascii="Times New Roman" w:eastAsia="Times New Roman" w:hAnsi="Times New Roman"/>
          <w:sz w:val="24"/>
          <w:szCs w:val="24"/>
          <w:shd w:val="clear" w:color="auto" w:fill="FFFFFF"/>
          <w:lang w:eastAsia="ru-RU"/>
        </w:rPr>
        <w:t>й</w:t>
      </w:r>
      <w:r w:rsidR="009B5B4D" w:rsidRPr="004A1522">
        <w:rPr>
          <w:rFonts w:ascii="Times New Roman" w:eastAsia="Times New Roman" w:hAnsi="Times New Roman"/>
          <w:sz w:val="24"/>
          <w:szCs w:val="24"/>
          <w:shd w:val="clear" w:color="auto" w:fill="FFFFFF"/>
          <w:lang w:eastAsia="ru-RU"/>
        </w:rPr>
        <w:t xml:space="preserve"> </w:t>
      </w:r>
      <w:r w:rsidR="001E3EE2" w:rsidRPr="004A1522">
        <w:rPr>
          <w:rFonts w:ascii="Times New Roman" w:eastAsia="Times New Roman" w:hAnsi="Times New Roman"/>
          <w:sz w:val="24"/>
          <w:szCs w:val="24"/>
          <w:shd w:val="clear" w:color="auto" w:fill="FFFFFF"/>
          <w:lang w:eastAsia="ru-RU"/>
        </w:rPr>
        <w:t>в</w:t>
      </w:r>
      <w:r w:rsidR="009B5B4D"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сфере</w:t>
      </w:r>
      <w:r w:rsidR="00182C78" w:rsidRPr="004A1522">
        <w:rPr>
          <w:rFonts w:ascii="Times New Roman" w:eastAsia="Times New Roman" w:hAnsi="Times New Roman"/>
          <w:sz w:val="24"/>
          <w:szCs w:val="24"/>
          <w:shd w:val="clear" w:color="auto" w:fill="FFFFFF"/>
          <w:lang w:eastAsia="ru-RU"/>
        </w:rPr>
        <w:t xml:space="preserve"> борьбы с коррупцией</w:t>
      </w:r>
      <w:r w:rsidRPr="004A1522">
        <w:rPr>
          <w:rFonts w:ascii="Times New Roman" w:eastAsia="Times New Roman" w:hAnsi="Times New Roman"/>
          <w:sz w:val="24"/>
          <w:szCs w:val="24"/>
          <w:shd w:val="clear" w:color="auto" w:fill="FFFFFF"/>
          <w:lang w:eastAsia="ru-RU"/>
        </w:rPr>
        <w:t xml:space="preserve">, которыми наделена прокуратура </w:t>
      </w:r>
      <w:r w:rsidR="001E3EE2" w:rsidRPr="004A1522">
        <w:rPr>
          <w:rFonts w:ascii="Times New Roman" w:eastAsia="Times New Roman" w:hAnsi="Times New Roman"/>
          <w:sz w:val="24"/>
          <w:szCs w:val="24"/>
          <w:shd w:val="clear" w:color="auto" w:fill="FFFFFF"/>
          <w:lang w:eastAsia="ru-RU"/>
        </w:rPr>
        <w:t>на основе раз</w:t>
      </w:r>
      <w:r w:rsidRPr="004A1522">
        <w:rPr>
          <w:rFonts w:ascii="Times New Roman" w:eastAsia="Times New Roman" w:hAnsi="Times New Roman"/>
          <w:sz w:val="24"/>
          <w:szCs w:val="24"/>
          <w:shd w:val="clear" w:color="auto" w:fill="FFFFFF"/>
          <w:lang w:eastAsia="ru-RU"/>
        </w:rPr>
        <w:t>личны</w:t>
      </w:r>
      <w:r w:rsidR="001E3EE2" w:rsidRPr="004A1522">
        <w:rPr>
          <w:rFonts w:ascii="Times New Roman" w:eastAsia="Times New Roman" w:hAnsi="Times New Roman"/>
          <w:sz w:val="24"/>
          <w:szCs w:val="24"/>
          <w:shd w:val="clear" w:color="auto" w:fill="FFFFFF"/>
          <w:lang w:eastAsia="ru-RU"/>
        </w:rPr>
        <w:t>х</w:t>
      </w:r>
      <w:r w:rsidRPr="004A1522">
        <w:rPr>
          <w:rFonts w:ascii="Times New Roman" w:eastAsia="Times New Roman" w:hAnsi="Times New Roman"/>
          <w:sz w:val="24"/>
          <w:szCs w:val="24"/>
          <w:shd w:val="clear" w:color="auto" w:fill="FFFFFF"/>
          <w:lang w:eastAsia="ru-RU"/>
        </w:rPr>
        <w:t xml:space="preserve"> правовы</w:t>
      </w:r>
      <w:r w:rsidR="001E3EE2" w:rsidRPr="004A1522">
        <w:rPr>
          <w:rFonts w:ascii="Times New Roman" w:eastAsia="Times New Roman" w:hAnsi="Times New Roman"/>
          <w:sz w:val="24"/>
          <w:szCs w:val="24"/>
          <w:shd w:val="clear" w:color="auto" w:fill="FFFFFF"/>
          <w:lang w:eastAsia="ru-RU"/>
        </w:rPr>
        <w:t>х</w:t>
      </w:r>
      <w:r w:rsidRPr="004A1522">
        <w:rPr>
          <w:rFonts w:ascii="Times New Roman" w:eastAsia="Times New Roman" w:hAnsi="Times New Roman"/>
          <w:sz w:val="24"/>
          <w:szCs w:val="24"/>
          <w:shd w:val="clear" w:color="auto" w:fill="FFFFFF"/>
          <w:lang w:eastAsia="ru-RU"/>
        </w:rPr>
        <w:t xml:space="preserve"> акт</w:t>
      </w:r>
      <w:r w:rsidR="001E3EE2" w:rsidRPr="004A1522">
        <w:rPr>
          <w:rFonts w:ascii="Times New Roman" w:eastAsia="Times New Roman" w:hAnsi="Times New Roman"/>
          <w:sz w:val="24"/>
          <w:szCs w:val="24"/>
          <w:shd w:val="clear" w:color="auto" w:fill="FFFFFF"/>
          <w:lang w:eastAsia="ru-RU"/>
        </w:rPr>
        <w:t>ов.</w:t>
      </w:r>
      <w:r w:rsidR="008F4A13" w:rsidRPr="004A1522">
        <w:rPr>
          <w:rFonts w:ascii="Times New Roman" w:eastAsia="Times New Roman" w:hAnsi="Times New Roman"/>
          <w:sz w:val="24"/>
          <w:szCs w:val="24"/>
          <w:shd w:val="clear" w:color="auto" w:fill="FFFFFF"/>
          <w:lang w:eastAsia="ru-RU"/>
        </w:rPr>
        <w:t xml:space="preserve"> </w:t>
      </w:r>
      <w:r w:rsidR="001E3EE2" w:rsidRPr="004A1522">
        <w:rPr>
          <w:rFonts w:ascii="Times New Roman" w:eastAsia="Times New Roman" w:hAnsi="Times New Roman"/>
          <w:sz w:val="24"/>
          <w:szCs w:val="24"/>
          <w:shd w:val="clear" w:color="auto" w:fill="FFFFFF"/>
          <w:lang w:eastAsia="ru-RU"/>
        </w:rPr>
        <w:t>С</w:t>
      </w:r>
      <w:r w:rsidRPr="004A1522">
        <w:rPr>
          <w:rFonts w:ascii="Times New Roman" w:eastAsia="Times New Roman" w:hAnsi="Times New Roman"/>
          <w:sz w:val="24"/>
          <w:szCs w:val="24"/>
          <w:shd w:val="clear" w:color="auto" w:fill="FFFFFF"/>
          <w:lang w:eastAsia="ru-RU"/>
        </w:rPr>
        <w:t xml:space="preserve"> помощью средств прокурорского реагирования </w:t>
      </w:r>
      <w:r w:rsidR="001E3EE2" w:rsidRPr="004A1522">
        <w:rPr>
          <w:rFonts w:ascii="Times New Roman" w:eastAsia="Times New Roman" w:hAnsi="Times New Roman"/>
          <w:sz w:val="24"/>
          <w:szCs w:val="24"/>
          <w:shd w:val="clear" w:color="auto" w:fill="FFFFFF"/>
          <w:lang w:eastAsia="ru-RU"/>
        </w:rPr>
        <w:t xml:space="preserve">более эффективно и </w:t>
      </w:r>
      <w:r w:rsidRPr="004A1522">
        <w:rPr>
          <w:rFonts w:ascii="Times New Roman" w:eastAsia="Times New Roman" w:hAnsi="Times New Roman"/>
          <w:sz w:val="24"/>
          <w:szCs w:val="24"/>
          <w:shd w:val="clear" w:color="auto" w:fill="FFFFFF"/>
          <w:lang w:eastAsia="ru-RU"/>
        </w:rPr>
        <w:t xml:space="preserve">своевременно </w:t>
      </w:r>
      <w:r w:rsidR="001E3EE2" w:rsidRPr="004A1522">
        <w:rPr>
          <w:rFonts w:ascii="Times New Roman" w:eastAsia="Times New Roman" w:hAnsi="Times New Roman"/>
          <w:sz w:val="24"/>
          <w:szCs w:val="24"/>
          <w:shd w:val="clear" w:color="auto" w:fill="FFFFFF"/>
          <w:lang w:eastAsia="ru-RU"/>
        </w:rPr>
        <w:t xml:space="preserve">можно </w:t>
      </w:r>
      <w:r w:rsidRPr="004A1522">
        <w:rPr>
          <w:rFonts w:ascii="Times New Roman" w:eastAsia="Times New Roman" w:hAnsi="Times New Roman"/>
          <w:sz w:val="24"/>
          <w:szCs w:val="24"/>
          <w:shd w:val="clear" w:color="auto" w:fill="FFFFFF"/>
          <w:lang w:eastAsia="ru-RU"/>
        </w:rPr>
        <w:t>предупрежда</w:t>
      </w:r>
      <w:r w:rsidR="001E3EE2" w:rsidRPr="004A1522">
        <w:rPr>
          <w:rFonts w:ascii="Times New Roman" w:eastAsia="Times New Roman" w:hAnsi="Times New Roman"/>
          <w:sz w:val="24"/>
          <w:szCs w:val="24"/>
          <w:shd w:val="clear" w:color="auto" w:fill="FFFFFF"/>
          <w:lang w:eastAsia="ru-RU"/>
        </w:rPr>
        <w:t>ть</w:t>
      </w:r>
      <w:r w:rsidRPr="004A1522">
        <w:rPr>
          <w:rFonts w:ascii="Times New Roman" w:eastAsia="Times New Roman" w:hAnsi="Times New Roman"/>
          <w:sz w:val="24"/>
          <w:szCs w:val="24"/>
          <w:shd w:val="clear" w:color="auto" w:fill="FFFFFF"/>
          <w:lang w:eastAsia="ru-RU"/>
        </w:rPr>
        <w:t xml:space="preserve"> коррупционные преступления и  привлекать к юридической ответственности виновных лиц.</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В виду того, что деятельность прокуратуры в сфере противодействия коррупции регулирует множество правовых актов, было бы рационально в Законе </w:t>
      </w:r>
      <w:r w:rsidR="001E3EE2" w:rsidRPr="004A1522">
        <w:rPr>
          <w:rFonts w:ascii="Times New Roman" w:eastAsia="Times New Roman" w:hAnsi="Times New Roman"/>
          <w:sz w:val="24"/>
          <w:szCs w:val="24"/>
          <w:shd w:val="clear" w:color="auto" w:fill="FFFFFF"/>
          <w:lang w:eastAsia="ru-RU"/>
        </w:rPr>
        <w:t>о</w:t>
      </w:r>
      <w:r w:rsidRPr="004A1522">
        <w:rPr>
          <w:rFonts w:ascii="Times New Roman" w:eastAsia="Times New Roman" w:hAnsi="Times New Roman"/>
          <w:sz w:val="24"/>
          <w:szCs w:val="24"/>
          <w:shd w:val="clear" w:color="auto" w:fill="FFFFFF"/>
          <w:lang w:eastAsia="ru-RU"/>
        </w:rPr>
        <w:t xml:space="preserve"> прокуратуре поместить специальную главу </w:t>
      </w:r>
      <w:r w:rsidR="001E3EE2" w:rsidRPr="004A1522">
        <w:rPr>
          <w:rFonts w:ascii="Times New Roman" w:eastAsia="Times New Roman" w:hAnsi="Times New Roman"/>
          <w:sz w:val="24"/>
          <w:szCs w:val="24"/>
          <w:shd w:val="clear" w:color="auto" w:fill="FFFFFF"/>
          <w:lang w:eastAsia="ru-RU"/>
        </w:rPr>
        <w:t xml:space="preserve">под названием </w:t>
      </w:r>
      <w:r w:rsidRPr="004A1522">
        <w:rPr>
          <w:rFonts w:ascii="Times New Roman" w:eastAsia="Times New Roman" w:hAnsi="Times New Roman"/>
          <w:sz w:val="24"/>
          <w:szCs w:val="24"/>
          <w:shd w:val="clear" w:color="auto" w:fill="FFFFFF"/>
          <w:lang w:eastAsia="ru-RU"/>
        </w:rPr>
        <w:t>«Надзор за исполнением законодательства о борьбе с коррупцией». В этой главе следует определить специальные полномочия прокурора по надзору за соблюдением законодательства о противодействии коррупции.</w:t>
      </w:r>
    </w:p>
    <w:p w:rsidR="00182C78"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Было бы целесообразно организовать взаимодействие органов прокуратуры и общественных институтов, которые занимаются изучением проблемы коррупции. </w:t>
      </w:r>
    </w:p>
    <w:p w:rsidR="00CC4A35" w:rsidRPr="004A1522" w:rsidRDefault="00CC4A3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Взаимодействие могло бы происходить, например, при подготовке методических рекомендаций по вопросам реализации законодательства о противодействии коррупции и предоставлении прокуратуре научных исследовани</w:t>
      </w:r>
      <w:r w:rsidR="001E3EE2" w:rsidRPr="004A1522">
        <w:rPr>
          <w:rFonts w:ascii="Times New Roman" w:eastAsia="Times New Roman" w:hAnsi="Times New Roman"/>
          <w:sz w:val="24"/>
          <w:szCs w:val="24"/>
          <w:shd w:val="clear" w:color="auto" w:fill="FFFFFF"/>
          <w:lang w:eastAsia="ru-RU"/>
        </w:rPr>
        <w:t>й</w:t>
      </w:r>
      <w:r w:rsidR="00C37C18"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освеща</w:t>
      </w:r>
      <w:r w:rsidR="00C05A79" w:rsidRPr="004A1522">
        <w:rPr>
          <w:rFonts w:ascii="Times New Roman" w:eastAsia="Times New Roman" w:hAnsi="Times New Roman"/>
          <w:sz w:val="24"/>
          <w:szCs w:val="24"/>
          <w:shd w:val="clear" w:color="auto" w:fill="FFFFFF"/>
          <w:lang w:eastAsia="ru-RU"/>
        </w:rPr>
        <w:t>ющих</w:t>
      </w:r>
      <w:r w:rsidR="00C37C18" w:rsidRPr="004A1522">
        <w:rPr>
          <w:rFonts w:ascii="Times New Roman" w:eastAsia="Times New Roman" w:hAnsi="Times New Roman"/>
          <w:sz w:val="24"/>
          <w:szCs w:val="24"/>
          <w:shd w:val="clear" w:color="auto" w:fill="FFFFFF"/>
          <w:lang w:eastAsia="ru-RU"/>
        </w:rPr>
        <w:t xml:space="preserve"> </w:t>
      </w:r>
      <w:r w:rsidR="00C05A79" w:rsidRPr="004A1522">
        <w:rPr>
          <w:rFonts w:ascii="Times New Roman" w:eastAsia="Times New Roman" w:hAnsi="Times New Roman"/>
          <w:sz w:val="24"/>
          <w:szCs w:val="24"/>
          <w:shd w:val="clear" w:color="auto" w:fill="FFFFFF"/>
          <w:lang w:eastAsia="ru-RU"/>
        </w:rPr>
        <w:t>сферы государственного управления,</w:t>
      </w:r>
      <w:r w:rsidR="00C37C18"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наиболее</w:t>
      </w:r>
      <w:r w:rsidR="00C05A79" w:rsidRPr="004A1522">
        <w:rPr>
          <w:rFonts w:ascii="Times New Roman" w:eastAsia="Times New Roman" w:hAnsi="Times New Roman"/>
          <w:sz w:val="24"/>
          <w:szCs w:val="24"/>
          <w:shd w:val="clear" w:color="auto" w:fill="FFFFFF"/>
          <w:lang w:eastAsia="ru-RU"/>
        </w:rPr>
        <w:t xml:space="preserve"> подверженные</w:t>
      </w:r>
      <w:r w:rsidRPr="004A1522">
        <w:rPr>
          <w:rFonts w:ascii="Times New Roman" w:eastAsia="Times New Roman" w:hAnsi="Times New Roman"/>
          <w:sz w:val="24"/>
          <w:szCs w:val="24"/>
          <w:shd w:val="clear" w:color="auto" w:fill="FFFFFF"/>
          <w:lang w:eastAsia="ru-RU"/>
        </w:rPr>
        <w:t xml:space="preserve"> коррупци</w:t>
      </w:r>
      <w:r w:rsidR="00C05A79" w:rsidRPr="004A1522">
        <w:rPr>
          <w:rFonts w:ascii="Times New Roman" w:eastAsia="Times New Roman" w:hAnsi="Times New Roman"/>
          <w:sz w:val="24"/>
          <w:szCs w:val="24"/>
          <w:shd w:val="clear" w:color="auto" w:fill="FFFFFF"/>
          <w:lang w:eastAsia="ru-RU"/>
        </w:rPr>
        <w:t>и</w:t>
      </w:r>
      <w:r w:rsidRPr="004A1522">
        <w:rPr>
          <w:rFonts w:ascii="Times New Roman" w:eastAsia="Times New Roman" w:hAnsi="Times New Roman"/>
          <w:sz w:val="24"/>
          <w:szCs w:val="24"/>
          <w:shd w:val="clear" w:color="auto" w:fill="FFFFFF"/>
          <w:lang w:eastAsia="ru-RU"/>
        </w:rPr>
        <w:t xml:space="preserve">. Осуществляя такое взаимодействие, прокуратура получала бы большое количество полезной информации, использование которой могло бы принести </w:t>
      </w:r>
      <w:r w:rsidR="00C05A79" w:rsidRPr="004A1522">
        <w:rPr>
          <w:rFonts w:ascii="Times New Roman" w:eastAsia="Times New Roman" w:hAnsi="Times New Roman"/>
          <w:sz w:val="24"/>
          <w:szCs w:val="24"/>
          <w:shd w:val="clear" w:color="auto" w:fill="FFFFFF"/>
          <w:lang w:eastAsia="ru-RU"/>
        </w:rPr>
        <w:t>значительную</w:t>
      </w:r>
      <w:r w:rsidRPr="004A1522">
        <w:rPr>
          <w:rFonts w:ascii="Times New Roman" w:eastAsia="Times New Roman" w:hAnsi="Times New Roman"/>
          <w:sz w:val="24"/>
          <w:szCs w:val="24"/>
          <w:shd w:val="clear" w:color="auto" w:fill="FFFFFF"/>
          <w:lang w:eastAsia="ru-RU"/>
        </w:rPr>
        <w:t xml:space="preserve"> пользу в сфере борьбы с коррупцией</w:t>
      </w:r>
      <w:r w:rsidR="005611D7" w:rsidRPr="004A1522">
        <w:rPr>
          <w:rFonts w:ascii="Times New Roman" w:eastAsia="Times New Roman" w:hAnsi="Times New Roman"/>
          <w:sz w:val="24"/>
          <w:szCs w:val="24"/>
          <w:shd w:val="clear" w:color="auto" w:fill="FFFFFF"/>
          <w:lang w:eastAsia="ru-RU"/>
        </w:rPr>
        <w:t xml:space="preserve"> [5, с. 38]</w:t>
      </w:r>
      <w:r w:rsidRPr="004A1522">
        <w:rPr>
          <w:rFonts w:ascii="Times New Roman" w:eastAsia="Times New Roman" w:hAnsi="Times New Roman"/>
          <w:sz w:val="24"/>
          <w:szCs w:val="24"/>
          <w:shd w:val="clear" w:color="auto" w:fill="FFFFFF"/>
          <w:lang w:eastAsia="ru-RU"/>
        </w:rPr>
        <w:t>.</w:t>
      </w:r>
    </w:p>
    <w:p w:rsidR="00CC4A35" w:rsidRPr="004A1522" w:rsidRDefault="00371165"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О</w:t>
      </w:r>
      <w:r w:rsidR="00CC4A35" w:rsidRPr="004A1522">
        <w:rPr>
          <w:rFonts w:ascii="Times New Roman" w:eastAsia="Times New Roman" w:hAnsi="Times New Roman"/>
          <w:sz w:val="24"/>
          <w:szCs w:val="24"/>
          <w:shd w:val="clear" w:color="auto" w:fill="FFFFFF"/>
          <w:lang w:eastAsia="ru-RU"/>
        </w:rPr>
        <w:t>д</w:t>
      </w:r>
      <w:r w:rsidRPr="004A1522">
        <w:rPr>
          <w:rFonts w:ascii="Times New Roman" w:eastAsia="Times New Roman" w:hAnsi="Times New Roman"/>
          <w:sz w:val="24"/>
          <w:szCs w:val="24"/>
          <w:shd w:val="clear" w:color="auto" w:fill="FFFFFF"/>
          <w:lang w:eastAsia="ru-RU"/>
        </w:rPr>
        <w:t>н</w:t>
      </w:r>
      <w:r w:rsidR="00CC4A35" w:rsidRPr="004A1522">
        <w:rPr>
          <w:rFonts w:ascii="Times New Roman" w:eastAsia="Times New Roman" w:hAnsi="Times New Roman"/>
          <w:sz w:val="24"/>
          <w:szCs w:val="24"/>
          <w:shd w:val="clear" w:color="auto" w:fill="FFFFFF"/>
          <w:lang w:eastAsia="ru-RU"/>
        </w:rPr>
        <w:t>и</w:t>
      </w:r>
      <w:r w:rsidRPr="004A1522">
        <w:rPr>
          <w:rFonts w:ascii="Times New Roman" w:eastAsia="Times New Roman" w:hAnsi="Times New Roman"/>
          <w:sz w:val="24"/>
          <w:szCs w:val="24"/>
          <w:shd w:val="clear" w:color="auto" w:fill="FFFFFF"/>
          <w:lang w:eastAsia="ru-RU"/>
        </w:rPr>
        <w:t>м</w:t>
      </w:r>
      <w:r w:rsidR="00CC4A35" w:rsidRPr="004A1522">
        <w:rPr>
          <w:rFonts w:ascii="Times New Roman" w:eastAsia="Times New Roman" w:hAnsi="Times New Roman"/>
          <w:sz w:val="24"/>
          <w:szCs w:val="24"/>
          <w:shd w:val="clear" w:color="auto" w:fill="FFFFFF"/>
          <w:lang w:eastAsia="ru-RU"/>
        </w:rPr>
        <w:t xml:space="preserve"> из основных факторов, влияющих на уровень коррупции</w:t>
      </w:r>
      <w:r w:rsidRPr="004A1522">
        <w:rPr>
          <w:rFonts w:ascii="Times New Roman" w:eastAsia="Times New Roman" w:hAnsi="Times New Roman"/>
          <w:sz w:val="24"/>
          <w:szCs w:val="24"/>
          <w:shd w:val="clear" w:color="auto" w:fill="FFFFFF"/>
          <w:lang w:eastAsia="ru-RU"/>
        </w:rPr>
        <w:t>, является состояние национального законодательства.</w:t>
      </w:r>
      <w:r w:rsidR="00CC4A35" w:rsidRPr="004A1522">
        <w:rPr>
          <w:rFonts w:ascii="Times New Roman" w:eastAsia="Times New Roman" w:hAnsi="Times New Roman"/>
          <w:sz w:val="24"/>
          <w:szCs w:val="24"/>
          <w:shd w:val="clear" w:color="auto" w:fill="FFFFFF"/>
          <w:lang w:eastAsia="ru-RU"/>
        </w:rPr>
        <w:t xml:space="preserve"> Органы прокуратуры</w:t>
      </w:r>
      <w:r w:rsidRPr="004A1522">
        <w:rPr>
          <w:rFonts w:ascii="Times New Roman" w:eastAsia="Times New Roman" w:hAnsi="Times New Roman"/>
          <w:sz w:val="24"/>
          <w:szCs w:val="24"/>
          <w:shd w:val="clear" w:color="auto" w:fill="FFFFFF"/>
          <w:lang w:eastAsia="ru-RU"/>
        </w:rPr>
        <w:t xml:space="preserve"> </w:t>
      </w:r>
      <w:r w:rsidR="00B83033" w:rsidRPr="00270B60">
        <w:rPr>
          <w:rFonts w:ascii="Times New Roman" w:hAnsi="Times New Roman"/>
          <w:sz w:val="24"/>
          <w:szCs w:val="24"/>
        </w:rPr>
        <w:t>–</w:t>
      </w:r>
      <w:r w:rsidR="00CC4A35" w:rsidRPr="004A1522">
        <w:rPr>
          <w:rFonts w:ascii="Times New Roman" w:eastAsia="Times New Roman" w:hAnsi="Times New Roman"/>
          <w:sz w:val="24"/>
          <w:szCs w:val="24"/>
          <w:shd w:val="clear" w:color="auto" w:fill="FFFFFF"/>
          <w:lang w:eastAsia="ru-RU"/>
        </w:rPr>
        <w:t xml:space="preserve"> основны</w:t>
      </w:r>
      <w:r w:rsidRPr="004A1522">
        <w:rPr>
          <w:rFonts w:ascii="Times New Roman" w:eastAsia="Times New Roman" w:hAnsi="Times New Roman"/>
          <w:sz w:val="24"/>
          <w:szCs w:val="24"/>
          <w:shd w:val="clear" w:color="auto" w:fill="FFFFFF"/>
          <w:lang w:eastAsia="ru-RU"/>
        </w:rPr>
        <w:t>е</w:t>
      </w:r>
      <w:r w:rsidR="00CC4A35" w:rsidRPr="004A1522">
        <w:rPr>
          <w:rFonts w:ascii="Times New Roman" w:eastAsia="Times New Roman" w:hAnsi="Times New Roman"/>
          <w:sz w:val="24"/>
          <w:szCs w:val="24"/>
          <w:shd w:val="clear" w:color="auto" w:fill="FFFFFF"/>
          <w:lang w:eastAsia="ru-RU"/>
        </w:rPr>
        <w:t xml:space="preserve"> субъект</w:t>
      </w:r>
      <w:r w:rsidRPr="004A1522">
        <w:rPr>
          <w:rFonts w:ascii="Times New Roman" w:eastAsia="Times New Roman" w:hAnsi="Times New Roman"/>
          <w:sz w:val="24"/>
          <w:szCs w:val="24"/>
          <w:shd w:val="clear" w:color="auto" w:fill="FFFFFF"/>
          <w:lang w:eastAsia="ru-RU"/>
        </w:rPr>
        <w:t>ы</w:t>
      </w:r>
      <w:r w:rsidR="00CC4A35" w:rsidRPr="004A1522">
        <w:rPr>
          <w:rFonts w:ascii="Times New Roman" w:eastAsia="Times New Roman" w:hAnsi="Times New Roman"/>
          <w:sz w:val="24"/>
          <w:szCs w:val="24"/>
          <w:shd w:val="clear" w:color="auto" w:fill="FFFFFF"/>
          <w:lang w:eastAsia="ru-RU"/>
        </w:rPr>
        <w:t>, осуществляющие антикоррупционную</w:t>
      </w:r>
      <w:r w:rsidR="009B5B4D" w:rsidRPr="004A1522">
        <w:rPr>
          <w:rFonts w:ascii="Times New Roman" w:eastAsia="Times New Roman" w:hAnsi="Times New Roman"/>
          <w:sz w:val="24"/>
          <w:szCs w:val="24"/>
          <w:shd w:val="clear" w:color="auto" w:fill="FFFFFF"/>
          <w:lang w:eastAsia="ru-RU"/>
        </w:rPr>
        <w:t xml:space="preserve"> </w:t>
      </w:r>
      <w:r w:rsidR="00CC4A35" w:rsidRPr="004A1522">
        <w:rPr>
          <w:rFonts w:ascii="Times New Roman" w:eastAsia="Times New Roman" w:hAnsi="Times New Roman"/>
          <w:sz w:val="24"/>
          <w:szCs w:val="24"/>
          <w:shd w:val="clear" w:color="auto" w:fill="FFFFFF"/>
          <w:lang w:eastAsia="ru-RU"/>
        </w:rPr>
        <w:t>экспертизу нормативных правовых актов и их проектов. Но поскольку работники органов прокуратуры не обладают специальными знаниями в проведении антикоррупционной экспертизы, то ее проведение должно быть возложено на экономистов, специалистов в области финансов, банковского дела, налогообложения, хозяйственных отношений, т.е. на тех, кто по роду своей деятельности лучше знает механизмы движения материальных и денежных потоков. Эти специалисты могли бы работать в подразделениях органов прокуратуры.</w:t>
      </w:r>
    </w:p>
    <w:p w:rsidR="006A53B6" w:rsidRPr="004A1522" w:rsidRDefault="00335AF4"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Вышеизложенное</w:t>
      </w:r>
      <w:r w:rsidR="00CC4A35" w:rsidRPr="004A1522">
        <w:rPr>
          <w:rFonts w:ascii="Times New Roman" w:eastAsia="Times New Roman" w:hAnsi="Times New Roman"/>
          <w:sz w:val="24"/>
          <w:szCs w:val="24"/>
          <w:shd w:val="clear" w:color="auto" w:fill="FFFFFF"/>
          <w:lang w:eastAsia="ru-RU"/>
        </w:rPr>
        <w:t xml:space="preserve"> </w:t>
      </w:r>
      <w:r w:rsidRPr="004A1522">
        <w:rPr>
          <w:rFonts w:ascii="Times New Roman" w:eastAsia="Times New Roman" w:hAnsi="Times New Roman"/>
          <w:sz w:val="24"/>
          <w:szCs w:val="24"/>
          <w:shd w:val="clear" w:color="auto" w:fill="FFFFFF"/>
          <w:lang w:eastAsia="ru-RU"/>
        </w:rPr>
        <w:t xml:space="preserve">позволяет </w:t>
      </w:r>
      <w:r w:rsidR="00CC4A35" w:rsidRPr="004A1522">
        <w:rPr>
          <w:rFonts w:ascii="Times New Roman" w:eastAsia="Times New Roman" w:hAnsi="Times New Roman"/>
          <w:sz w:val="24"/>
          <w:szCs w:val="24"/>
          <w:shd w:val="clear" w:color="auto" w:fill="FFFFFF"/>
          <w:lang w:eastAsia="ru-RU"/>
        </w:rPr>
        <w:t xml:space="preserve">сделать вывод </w:t>
      </w:r>
      <w:r w:rsidRPr="004A1522">
        <w:rPr>
          <w:rFonts w:ascii="Times New Roman" w:eastAsia="Times New Roman" w:hAnsi="Times New Roman"/>
          <w:sz w:val="24"/>
          <w:szCs w:val="24"/>
          <w:shd w:val="clear" w:color="auto" w:fill="FFFFFF"/>
          <w:lang w:eastAsia="ru-RU"/>
        </w:rPr>
        <w:t>о широком</w:t>
      </w:r>
      <w:r w:rsidR="00CC4A35" w:rsidRPr="004A1522">
        <w:rPr>
          <w:rFonts w:ascii="Times New Roman" w:eastAsia="Times New Roman" w:hAnsi="Times New Roman"/>
          <w:sz w:val="24"/>
          <w:szCs w:val="24"/>
          <w:shd w:val="clear" w:color="auto" w:fill="FFFFFF"/>
          <w:lang w:eastAsia="ru-RU"/>
        </w:rPr>
        <w:t xml:space="preserve"> объем</w:t>
      </w:r>
      <w:r w:rsidRPr="004A1522">
        <w:rPr>
          <w:rFonts w:ascii="Times New Roman" w:eastAsia="Times New Roman" w:hAnsi="Times New Roman"/>
          <w:sz w:val="24"/>
          <w:szCs w:val="24"/>
          <w:shd w:val="clear" w:color="auto" w:fill="FFFFFF"/>
          <w:lang w:eastAsia="ru-RU"/>
        </w:rPr>
        <w:t>е</w:t>
      </w:r>
      <w:r w:rsidR="00E71B45" w:rsidRPr="004A1522">
        <w:rPr>
          <w:rFonts w:ascii="Times New Roman" w:eastAsia="Times New Roman" w:hAnsi="Times New Roman"/>
          <w:sz w:val="24"/>
          <w:szCs w:val="24"/>
          <w:shd w:val="clear" w:color="auto" w:fill="FFFFFF"/>
          <w:lang w:eastAsia="ru-RU"/>
        </w:rPr>
        <w:t xml:space="preserve"> координационных и надзорных</w:t>
      </w:r>
      <w:r w:rsidR="00CC4A35" w:rsidRPr="004A1522">
        <w:rPr>
          <w:rFonts w:ascii="Times New Roman" w:eastAsia="Times New Roman" w:hAnsi="Times New Roman"/>
          <w:sz w:val="24"/>
          <w:szCs w:val="24"/>
          <w:shd w:val="clear" w:color="auto" w:fill="FFFFFF"/>
          <w:lang w:eastAsia="ru-RU"/>
        </w:rPr>
        <w:t xml:space="preserve"> полномочий</w:t>
      </w:r>
      <w:r w:rsidRPr="004A1522">
        <w:rPr>
          <w:rFonts w:ascii="Times New Roman" w:eastAsia="Times New Roman" w:hAnsi="Times New Roman"/>
          <w:sz w:val="24"/>
          <w:szCs w:val="24"/>
          <w:shd w:val="clear" w:color="auto" w:fill="FFFFFF"/>
          <w:lang w:eastAsia="ru-RU"/>
        </w:rPr>
        <w:t xml:space="preserve"> возложенных на прокуратуру </w:t>
      </w:r>
      <w:r w:rsidR="00CC4A35" w:rsidRPr="004A1522">
        <w:rPr>
          <w:rFonts w:ascii="Times New Roman" w:eastAsia="Times New Roman" w:hAnsi="Times New Roman"/>
          <w:sz w:val="24"/>
          <w:szCs w:val="24"/>
          <w:shd w:val="clear" w:color="auto" w:fill="FFFFFF"/>
          <w:lang w:eastAsia="ru-RU"/>
        </w:rPr>
        <w:t xml:space="preserve">по осуществлению </w:t>
      </w:r>
      <w:r w:rsidRPr="004A1522">
        <w:rPr>
          <w:rFonts w:ascii="Times New Roman" w:eastAsia="Times New Roman" w:hAnsi="Times New Roman"/>
          <w:sz w:val="24"/>
          <w:szCs w:val="24"/>
          <w:shd w:val="clear" w:color="auto" w:fill="FFFFFF"/>
          <w:lang w:eastAsia="ru-RU"/>
        </w:rPr>
        <w:t xml:space="preserve">ею </w:t>
      </w:r>
      <w:r w:rsidR="00CC4A35" w:rsidRPr="004A1522">
        <w:rPr>
          <w:rFonts w:ascii="Times New Roman" w:eastAsia="Times New Roman" w:hAnsi="Times New Roman"/>
          <w:sz w:val="24"/>
          <w:szCs w:val="24"/>
          <w:shd w:val="clear" w:color="auto" w:fill="FFFFFF"/>
          <w:lang w:eastAsia="ru-RU"/>
        </w:rPr>
        <w:t>деятельности по противодействию коррупции.</w:t>
      </w:r>
      <w:r w:rsidR="007A324D" w:rsidRPr="004A1522">
        <w:rPr>
          <w:rFonts w:ascii="Times New Roman" w:eastAsia="Times New Roman" w:hAnsi="Times New Roman"/>
          <w:sz w:val="24"/>
          <w:szCs w:val="24"/>
          <w:shd w:val="clear" w:color="auto" w:fill="FFFFFF"/>
          <w:lang w:eastAsia="ru-RU"/>
        </w:rPr>
        <w:t xml:space="preserve"> </w:t>
      </w:r>
    </w:p>
    <w:p w:rsidR="00335AF4" w:rsidRPr="004A1522" w:rsidRDefault="00335AF4"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lastRenderedPageBreak/>
        <w:t xml:space="preserve">Но этим не </w:t>
      </w:r>
      <w:r w:rsidR="00840019" w:rsidRPr="004A1522">
        <w:rPr>
          <w:rFonts w:ascii="Times New Roman" w:eastAsia="Times New Roman" w:hAnsi="Times New Roman"/>
          <w:sz w:val="24"/>
          <w:szCs w:val="24"/>
          <w:shd w:val="clear" w:color="auto" w:fill="FFFFFF"/>
          <w:lang w:eastAsia="ru-RU"/>
        </w:rPr>
        <w:t>должна ограничива</w:t>
      </w:r>
      <w:r w:rsidRPr="004A1522">
        <w:rPr>
          <w:rFonts w:ascii="Times New Roman" w:eastAsia="Times New Roman" w:hAnsi="Times New Roman"/>
          <w:sz w:val="24"/>
          <w:szCs w:val="24"/>
          <w:shd w:val="clear" w:color="auto" w:fill="FFFFFF"/>
          <w:lang w:eastAsia="ru-RU"/>
        </w:rPr>
        <w:t>т</w:t>
      </w:r>
      <w:r w:rsidR="00840019" w:rsidRPr="004A1522">
        <w:rPr>
          <w:rFonts w:ascii="Times New Roman" w:eastAsia="Times New Roman" w:hAnsi="Times New Roman"/>
          <w:sz w:val="24"/>
          <w:szCs w:val="24"/>
          <w:shd w:val="clear" w:color="auto" w:fill="FFFFFF"/>
          <w:lang w:eastAsia="ru-RU"/>
        </w:rPr>
        <w:t>ь</w:t>
      </w:r>
      <w:r w:rsidRPr="004A1522">
        <w:rPr>
          <w:rFonts w:ascii="Times New Roman" w:eastAsia="Times New Roman" w:hAnsi="Times New Roman"/>
          <w:sz w:val="24"/>
          <w:szCs w:val="24"/>
          <w:shd w:val="clear" w:color="auto" w:fill="FFFFFF"/>
          <w:lang w:eastAsia="ru-RU"/>
        </w:rPr>
        <w:t xml:space="preserve">ся деятельность прокуратуры по противодействию коррупции. Следует обратить внимание и на </w:t>
      </w:r>
      <w:r w:rsidR="00840019" w:rsidRPr="004A1522">
        <w:rPr>
          <w:rFonts w:ascii="Times New Roman" w:eastAsia="Times New Roman" w:hAnsi="Times New Roman"/>
          <w:sz w:val="24"/>
          <w:szCs w:val="24"/>
          <w:shd w:val="clear" w:color="auto" w:fill="FFFFFF"/>
          <w:lang w:eastAsia="ru-RU"/>
        </w:rPr>
        <w:t xml:space="preserve">возможности </w:t>
      </w:r>
      <w:r w:rsidRPr="004A1522">
        <w:rPr>
          <w:rFonts w:ascii="Times New Roman" w:eastAsia="Times New Roman" w:hAnsi="Times New Roman"/>
          <w:sz w:val="24"/>
          <w:szCs w:val="24"/>
          <w:shd w:val="clear" w:color="auto" w:fill="FFFFFF"/>
          <w:lang w:eastAsia="ru-RU"/>
        </w:rPr>
        <w:t>организ</w:t>
      </w:r>
      <w:r w:rsidR="0097582E" w:rsidRPr="004A1522">
        <w:rPr>
          <w:rFonts w:ascii="Times New Roman" w:eastAsia="Times New Roman" w:hAnsi="Times New Roman"/>
          <w:sz w:val="24"/>
          <w:szCs w:val="24"/>
          <w:shd w:val="clear" w:color="auto" w:fill="FFFFFF"/>
          <w:lang w:eastAsia="ru-RU"/>
        </w:rPr>
        <w:t>ационно-методическ</w:t>
      </w:r>
      <w:r w:rsidR="00840019" w:rsidRPr="004A1522">
        <w:rPr>
          <w:rFonts w:ascii="Times New Roman" w:eastAsia="Times New Roman" w:hAnsi="Times New Roman"/>
          <w:sz w:val="24"/>
          <w:szCs w:val="24"/>
          <w:shd w:val="clear" w:color="auto" w:fill="FFFFFF"/>
          <w:lang w:eastAsia="ru-RU"/>
        </w:rPr>
        <w:t>ой деятельности</w:t>
      </w:r>
      <w:r w:rsidRPr="004A1522">
        <w:rPr>
          <w:rFonts w:ascii="Times New Roman" w:eastAsia="Times New Roman" w:hAnsi="Times New Roman"/>
          <w:sz w:val="24"/>
          <w:szCs w:val="24"/>
          <w:shd w:val="clear" w:color="auto" w:fill="FFFFFF"/>
          <w:lang w:eastAsia="ru-RU"/>
        </w:rPr>
        <w:t xml:space="preserve"> прокуратуры в борьбе </w:t>
      </w:r>
      <w:r w:rsidR="00C728EC" w:rsidRPr="004A1522">
        <w:rPr>
          <w:rFonts w:ascii="Times New Roman" w:eastAsia="Times New Roman" w:hAnsi="Times New Roman"/>
          <w:sz w:val="24"/>
          <w:szCs w:val="24"/>
          <w:shd w:val="clear" w:color="auto" w:fill="FFFFFF"/>
          <w:lang w:eastAsia="ru-RU"/>
        </w:rPr>
        <w:t xml:space="preserve">с </w:t>
      </w:r>
      <w:r w:rsidR="008F4A13" w:rsidRPr="004A1522">
        <w:rPr>
          <w:rFonts w:ascii="Times New Roman" w:eastAsia="Times New Roman" w:hAnsi="Times New Roman"/>
          <w:sz w:val="24"/>
          <w:szCs w:val="24"/>
          <w:shd w:val="clear" w:color="auto" w:fill="FFFFFF"/>
          <w:lang w:eastAsia="ru-RU"/>
        </w:rPr>
        <w:t>к</w:t>
      </w:r>
      <w:r w:rsidR="00C728EC" w:rsidRPr="004A1522">
        <w:rPr>
          <w:rFonts w:ascii="Times New Roman" w:eastAsia="Times New Roman" w:hAnsi="Times New Roman"/>
          <w:sz w:val="24"/>
          <w:szCs w:val="24"/>
          <w:shd w:val="clear" w:color="auto" w:fill="FFFFFF"/>
          <w:lang w:eastAsia="ru-RU"/>
        </w:rPr>
        <w:t xml:space="preserve">оррупционными преступлениями. </w:t>
      </w:r>
      <w:r w:rsidRPr="004A1522">
        <w:rPr>
          <w:rFonts w:ascii="Times New Roman" w:eastAsia="Times New Roman" w:hAnsi="Times New Roman"/>
          <w:sz w:val="24"/>
          <w:szCs w:val="24"/>
          <w:shd w:val="clear" w:color="auto" w:fill="FFFFFF"/>
          <w:lang w:eastAsia="ru-RU"/>
        </w:rPr>
        <w:t xml:space="preserve">  </w:t>
      </w:r>
    </w:p>
    <w:p w:rsidR="00335AF4" w:rsidRPr="004A1522" w:rsidRDefault="000B2407" w:rsidP="00E23A91">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eastAsia="Times New Roman" w:hAnsi="Times New Roman"/>
          <w:sz w:val="24"/>
          <w:szCs w:val="24"/>
          <w:shd w:val="clear" w:color="auto" w:fill="FFFFFF"/>
          <w:lang w:eastAsia="ru-RU"/>
        </w:rPr>
        <w:t xml:space="preserve">Дело в том, что результативные разработки криминалистической науки нередко не находят своего должного применения в практической деятельности. </w:t>
      </w:r>
    </w:p>
    <w:p w:rsidR="00660D54" w:rsidRPr="004A1522" w:rsidRDefault="00660D54" w:rsidP="00E23A91">
      <w:pPr>
        <w:pStyle w:val="a9"/>
        <w:spacing w:after="0" w:line="240" w:lineRule="auto"/>
        <w:ind w:left="0" w:firstLine="567"/>
        <w:jc w:val="both"/>
        <w:rPr>
          <w:rFonts w:ascii="Times New Roman" w:hAnsi="Times New Roman" w:cs="Times New Roman"/>
          <w:sz w:val="24"/>
          <w:szCs w:val="24"/>
        </w:rPr>
      </w:pPr>
      <w:r w:rsidRPr="004A1522">
        <w:rPr>
          <w:rFonts w:ascii="Times New Roman" w:hAnsi="Times New Roman" w:cs="Times New Roman"/>
          <w:sz w:val="24"/>
          <w:szCs w:val="24"/>
        </w:rPr>
        <w:t>Опрос</w:t>
      </w:r>
      <w:r w:rsidR="000B2407" w:rsidRPr="004A1522">
        <w:rPr>
          <w:rFonts w:ascii="Times New Roman" w:hAnsi="Times New Roman" w:cs="Times New Roman"/>
          <w:sz w:val="24"/>
          <w:szCs w:val="24"/>
        </w:rPr>
        <w:t xml:space="preserve"> </w:t>
      </w:r>
      <w:r w:rsidRPr="004A1522">
        <w:rPr>
          <w:rFonts w:ascii="Times New Roman" w:hAnsi="Times New Roman" w:cs="Times New Roman"/>
          <w:sz w:val="24"/>
          <w:szCs w:val="24"/>
        </w:rPr>
        <w:t>группы следователей, проходивших курсы повышения квалификации</w:t>
      </w:r>
      <w:r w:rsidR="00F6388D" w:rsidRPr="004A1522">
        <w:rPr>
          <w:rFonts w:ascii="Times New Roman" w:hAnsi="Times New Roman" w:cs="Times New Roman"/>
          <w:sz w:val="24"/>
          <w:szCs w:val="24"/>
        </w:rPr>
        <w:t xml:space="preserve"> в Государственном комитете судебных экспертиз Республики Беларусь</w:t>
      </w:r>
      <w:r w:rsidRPr="004A1522">
        <w:rPr>
          <w:rFonts w:ascii="Times New Roman" w:hAnsi="Times New Roman" w:cs="Times New Roman"/>
          <w:sz w:val="24"/>
          <w:szCs w:val="24"/>
        </w:rPr>
        <w:t>, позволил автору данной публикации сделать вывод, что большинство следователей не используют в своей практической деятельности такое тактическое средство как тактическая операция. Одни из респондентов утверждали, что не сталкивались в своей практике с необходимостью проведения тактической операции. Другие и вовсе с трудом вспомнили о наличии этого тактического средства и имели о нем не совсем четкое представление. А третьи обратили внимание на отсутствие упоминания о  тактической операции в уголовно-процессуальном кодексе Республики Беларусь (далее УПК), что, по их мнению, не обязывает использовать ее на практике. Несколько следователей посчитали, что такое тактическое средство прерогатива органов, осуществляющих оперативно-розыскную деятельность (далее ОРД). Такое отношение следователей к тактической операции не вызывает оптимизма с позиции рассмотрения вопроса о повышении эффективности их деятельности по раскрытию и расследованию преступлений</w:t>
      </w:r>
      <w:r w:rsidR="002D7F6F" w:rsidRPr="004A1522">
        <w:rPr>
          <w:rFonts w:ascii="Times New Roman" w:hAnsi="Times New Roman" w:cs="Times New Roman"/>
          <w:sz w:val="24"/>
          <w:szCs w:val="24"/>
        </w:rPr>
        <w:t xml:space="preserve"> и, в частности, коррупционной направленности</w:t>
      </w:r>
      <w:r w:rsidRPr="004A1522">
        <w:rPr>
          <w:rFonts w:ascii="Times New Roman" w:hAnsi="Times New Roman" w:cs="Times New Roman"/>
          <w:sz w:val="24"/>
          <w:szCs w:val="24"/>
        </w:rPr>
        <w:t>.</w:t>
      </w:r>
    </w:p>
    <w:p w:rsidR="00660D54" w:rsidRPr="004A1522" w:rsidRDefault="00321A86" w:rsidP="00E23A91">
      <w:pPr>
        <w:pStyle w:val="a9"/>
        <w:spacing w:after="0" w:line="240" w:lineRule="auto"/>
        <w:ind w:left="0" w:firstLine="567"/>
        <w:jc w:val="both"/>
        <w:rPr>
          <w:rFonts w:ascii="Times New Roman" w:hAnsi="Times New Roman" w:cs="Times New Roman"/>
          <w:sz w:val="24"/>
          <w:szCs w:val="24"/>
        </w:rPr>
      </w:pPr>
      <w:r w:rsidRPr="004A1522">
        <w:rPr>
          <w:rFonts w:ascii="Times New Roman" w:hAnsi="Times New Roman" w:cs="Times New Roman"/>
          <w:sz w:val="24"/>
          <w:szCs w:val="24"/>
        </w:rPr>
        <w:t xml:space="preserve">Какую организационную роль может сыграть прокуратура в осуществлении тактической операции? </w:t>
      </w:r>
      <w:r w:rsidR="00660D54" w:rsidRPr="004A1522">
        <w:rPr>
          <w:rFonts w:ascii="Times New Roman" w:hAnsi="Times New Roman" w:cs="Times New Roman"/>
          <w:sz w:val="24"/>
          <w:szCs w:val="24"/>
        </w:rPr>
        <w:t xml:space="preserve">Пониманию этого должно предшествовать представление о понятии, </w:t>
      </w:r>
      <w:r w:rsidR="00B523E6" w:rsidRPr="004A1522">
        <w:rPr>
          <w:rFonts w:ascii="Times New Roman" w:hAnsi="Times New Roman" w:cs="Times New Roman"/>
          <w:sz w:val="24"/>
          <w:szCs w:val="24"/>
        </w:rPr>
        <w:t xml:space="preserve">значении, </w:t>
      </w:r>
      <w:r w:rsidR="00660D54" w:rsidRPr="004A1522">
        <w:rPr>
          <w:rFonts w:ascii="Times New Roman" w:hAnsi="Times New Roman" w:cs="Times New Roman"/>
          <w:sz w:val="24"/>
          <w:szCs w:val="24"/>
        </w:rPr>
        <w:t>содержании и условиях осуществления тактической операции.</w:t>
      </w:r>
    </w:p>
    <w:p w:rsidR="00660D54" w:rsidRPr="004A1522" w:rsidRDefault="00660D54" w:rsidP="00E23A91">
      <w:pPr>
        <w:spacing w:after="0" w:line="240" w:lineRule="auto"/>
        <w:ind w:firstLine="567"/>
        <w:jc w:val="both"/>
        <w:rPr>
          <w:rFonts w:ascii="Times New Roman" w:eastAsia="MS Mincho" w:hAnsi="Times New Roman"/>
          <w:sz w:val="24"/>
          <w:szCs w:val="24"/>
        </w:rPr>
      </w:pPr>
      <w:r w:rsidRPr="004A1522">
        <w:rPr>
          <w:rFonts w:ascii="Times New Roman" w:eastAsia="MS Mincho" w:hAnsi="Times New Roman"/>
          <w:sz w:val="24"/>
          <w:szCs w:val="24"/>
        </w:rPr>
        <w:t>Анализируя предложенное А.В. Дуловым определение понятию «тактическая операция»</w:t>
      </w:r>
      <w:r w:rsidR="005611D7" w:rsidRPr="004A1522">
        <w:rPr>
          <w:rFonts w:ascii="Times New Roman" w:eastAsia="Times New Roman" w:hAnsi="Times New Roman"/>
          <w:sz w:val="24"/>
          <w:szCs w:val="24"/>
          <w:shd w:val="clear" w:color="auto" w:fill="FFFFFF"/>
          <w:lang w:eastAsia="ru-RU"/>
        </w:rPr>
        <w:t xml:space="preserve"> [</w:t>
      </w:r>
      <w:r w:rsidR="003C7BB5">
        <w:rPr>
          <w:rFonts w:ascii="Times New Roman" w:eastAsia="Times New Roman" w:hAnsi="Times New Roman"/>
          <w:sz w:val="24"/>
          <w:szCs w:val="24"/>
          <w:shd w:val="clear" w:color="auto" w:fill="FFFFFF"/>
          <w:lang w:eastAsia="ru-RU"/>
        </w:rPr>
        <w:t>3</w:t>
      </w:r>
      <w:r w:rsidR="005611D7" w:rsidRPr="004A1522">
        <w:rPr>
          <w:rFonts w:ascii="Times New Roman" w:eastAsia="Times New Roman" w:hAnsi="Times New Roman"/>
          <w:sz w:val="24"/>
          <w:szCs w:val="24"/>
          <w:shd w:val="clear" w:color="auto" w:fill="FFFFFF"/>
          <w:lang w:eastAsia="ru-RU"/>
        </w:rPr>
        <w:t>, с. 44]</w:t>
      </w:r>
      <w:r w:rsidRPr="004A1522">
        <w:rPr>
          <w:rFonts w:ascii="Times New Roman" w:eastAsia="MS Mincho" w:hAnsi="Times New Roman"/>
          <w:sz w:val="24"/>
          <w:szCs w:val="24"/>
        </w:rPr>
        <w:t xml:space="preserve"> можно выделить ряд положений, раскрывающих ее специфическую сущность. </w:t>
      </w:r>
    </w:p>
    <w:p w:rsidR="00660D54" w:rsidRPr="004A1522" w:rsidRDefault="00660D54" w:rsidP="00E23A91">
      <w:pPr>
        <w:pStyle w:val="a5"/>
        <w:spacing w:after="0" w:line="240" w:lineRule="auto"/>
        <w:ind w:left="0" w:firstLine="567"/>
        <w:jc w:val="both"/>
        <w:rPr>
          <w:rFonts w:ascii="Times New Roman" w:eastAsia="MS Mincho" w:hAnsi="Times New Roman" w:cs="Times New Roman"/>
          <w:sz w:val="24"/>
          <w:szCs w:val="24"/>
        </w:rPr>
      </w:pPr>
      <w:r w:rsidRPr="004A1522">
        <w:rPr>
          <w:rFonts w:ascii="Times New Roman" w:eastAsia="MS Mincho" w:hAnsi="Times New Roman" w:cs="Times New Roman"/>
          <w:sz w:val="24"/>
          <w:szCs w:val="24"/>
        </w:rPr>
        <w:t xml:space="preserve">Во-первых, тактическая операция представляет собой совокупность различных по своему содержанию действий и мероприятий: следственных, оперативных, организационных и др. </w:t>
      </w:r>
    </w:p>
    <w:p w:rsidR="00660D54" w:rsidRPr="004A1522" w:rsidRDefault="00660D54" w:rsidP="00E23A91">
      <w:pPr>
        <w:pStyle w:val="a5"/>
        <w:spacing w:after="0" w:line="240" w:lineRule="auto"/>
        <w:ind w:left="0" w:firstLine="567"/>
        <w:jc w:val="both"/>
        <w:rPr>
          <w:rFonts w:ascii="Times New Roman" w:eastAsia="MS Mincho" w:hAnsi="Times New Roman" w:cs="Times New Roman"/>
          <w:sz w:val="24"/>
          <w:szCs w:val="24"/>
        </w:rPr>
      </w:pPr>
      <w:r w:rsidRPr="004A1522">
        <w:rPr>
          <w:rFonts w:ascii="Times New Roman" w:eastAsia="MS Mincho" w:hAnsi="Times New Roman" w:cs="Times New Roman"/>
          <w:sz w:val="24"/>
          <w:szCs w:val="24"/>
        </w:rPr>
        <w:t xml:space="preserve">Во-вторых, действия и мероприятия разрабатываются и проводятся в процессе расследования. Данное положение является ключевым в понимании тактической операции. Игнорирование этого обстоятельства приводит к стиранию грани между тактической операцией и оперативно-тактической операцией, которая проводится исключительно в рамках ОРД. </w:t>
      </w:r>
    </w:p>
    <w:p w:rsidR="00660D54" w:rsidRPr="004A1522" w:rsidRDefault="00660D54" w:rsidP="00E23A91">
      <w:pPr>
        <w:pStyle w:val="a5"/>
        <w:spacing w:after="0" w:line="240" w:lineRule="auto"/>
        <w:ind w:left="0" w:firstLine="567"/>
        <w:jc w:val="both"/>
        <w:rPr>
          <w:rFonts w:ascii="Times New Roman" w:eastAsia="MS Mincho" w:hAnsi="Times New Roman" w:cs="Times New Roman"/>
          <w:sz w:val="24"/>
          <w:szCs w:val="24"/>
        </w:rPr>
      </w:pPr>
      <w:r w:rsidRPr="004A1522">
        <w:rPr>
          <w:rFonts w:ascii="Times New Roman" w:eastAsia="MS Mincho" w:hAnsi="Times New Roman" w:cs="Times New Roman"/>
          <w:sz w:val="24"/>
          <w:szCs w:val="24"/>
        </w:rPr>
        <w:t>В-третьих, тактическая операция проводится по единому плану под  руководством следователя, что обосновывается процессуальным характером данного тактического средства.</w:t>
      </w:r>
    </w:p>
    <w:p w:rsidR="00660D54" w:rsidRPr="004A1522" w:rsidRDefault="00660D54" w:rsidP="00E23A91">
      <w:pPr>
        <w:pStyle w:val="a9"/>
        <w:spacing w:after="0" w:line="240" w:lineRule="auto"/>
        <w:ind w:left="0" w:firstLine="567"/>
        <w:jc w:val="both"/>
        <w:rPr>
          <w:rFonts w:ascii="Times New Roman" w:eastAsia="MS Mincho" w:hAnsi="Times New Roman" w:cs="Times New Roman"/>
          <w:sz w:val="24"/>
          <w:szCs w:val="24"/>
        </w:rPr>
      </w:pPr>
      <w:r w:rsidRPr="004A1522">
        <w:rPr>
          <w:rFonts w:ascii="Times New Roman" w:eastAsia="MS Mincho" w:hAnsi="Times New Roman" w:cs="Times New Roman"/>
          <w:sz w:val="24"/>
          <w:szCs w:val="24"/>
        </w:rPr>
        <w:t xml:space="preserve">В-четвертых, тактическая операция обеспечивает решение такой задачи расследования, которая не может быть решена посредством производства отдельных следственных действий. При проведении тактической операции можно решать не одну, а несколько взаимосвязанных тактических задач. Так, при проведении тактической операции по задержанию взяточника с поличным основная задача состоит в фиксации получения должностным лицом предмета взятки. Ее решение способствует одновременному решению иных задач. Во-первых, обеспечивается </w:t>
      </w:r>
      <w:r w:rsidRPr="004A1522">
        <w:rPr>
          <w:rFonts w:ascii="Times New Roman" w:hAnsi="Times New Roman" w:cs="Times New Roman"/>
          <w:sz w:val="24"/>
          <w:szCs w:val="24"/>
        </w:rPr>
        <w:t>раскрытие преступления, чему способствует проводимый, посредством осуществления различных следственных действий и оперативно-розыскных мероприятий (далее ОРМ)</w:t>
      </w:r>
      <w:r w:rsidRPr="004A1522">
        <w:rPr>
          <w:rFonts w:ascii="Times New Roman" w:eastAsia="MS Mincho" w:hAnsi="Times New Roman" w:cs="Times New Roman"/>
          <w:sz w:val="24"/>
          <w:szCs w:val="24"/>
        </w:rPr>
        <w:t xml:space="preserve">, </w:t>
      </w:r>
      <w:r w:rsidRPr="004A1522">
        <w:rPr>
          <w:rFonts w:ascii="Times New Roman" w:hAnsi="Times New Roman" w:cs="Times New Roman"/>
          <w:sz w:val="24"/>
          <w:szCs w:val="24"/>
        </w:rPr>
        <w:t>поиск и сбор доказательств. Во-вторых, изобличается виновный. В процессе реализации тактической операции осуществляется такой сбор доказательств, совокупность которых лишает обвиняемого</w:t>
      </w:r>
      <w:r w:rsidRPr="004A1522">
        <w:rPr>
          <w:sz w:val="24"/>
          <w:szCs w:val="24"/>
        </w:rPr>
        <w:t xml:space="preserve">  </w:t>
      </w:r>
      <w:r w:rsidRPr="004A1522">
        <w:rPr>
          <w:rFonts w:ascii="Times New Roman" w:hAnsi="Times New Roman" w:cs="Times New Roman"/>
          <w:sz w:val="24"/>
          <w:szCs w:val="24"/>
        </w:rPr>
        <w:t>возможности их опровергнуть и заявить ходатайства по поводу их проверки.</w:t>
      </w:r>
    </w:p>
    <w:p w:rsidR="00660D54" w:rsidRPr="004A1522" w:rsidRDefault="00660D54" w:rsidP="00E23A91">
      <w:pPr>
        <w:spacing w:after="0" w:line="240" w:lineRule="auto"/>
        <w:ind w:firstLine="567"/>
        <w:jc w:val="both"/>
        <w:rPr>
          <w:rFonts w:ascii="Times New Roman" w:eastAsia="MS Mincho" w:hAnsi="Times New Roman"/>
          <w:sz w:val="24"/>
          <w:szCs w:val="24"/>
        </w:rPr>
      </w:pPr>
      <w:r w:rsidRPr="004A1522">
        <w:rPr>
          <w:rFonts w:ascii="Times New Roman" w:eastAsia="MS Mincho" w:hAnsi="Times New Roman"/>
          <w:sz w:val="24"/>
          <w:szCs w:val="24"/>
        </w:rPr>
        <w:t xml:space="preserve">На основе рассмотренных положений мы представляем тактическую операцию как комплекс следственных и проверочных действий, оперативно-розыскных и организационно-технических мероприятий, осуществляемых на основании общего плана, под единым руководством следователя, направленных на решение таких задач расследования, которые, с </w:t>
      </w:r>
      <w:r w:rsidRPr="004A1522">
        <w:rPr>
          <w:rFonts w:ascii="Times New Roman" w:eastAsia="MS Mincho" w:hAnsi="Times New Roman"/>
          <w:sz w:val="24"/>
          <w:szCs w:val="24"/>
        </w:rPr>
        <w:lastRenderedPageBreak/>
        <w:t>учетом сложившейся по уголовному делу следственной ситуации, не могут быть решены в результате проведения отдельных следственных и иных действий</w:t>
      </w:r>
      <w:r w:rsidR="005611D7" w:rsidRPr="004A1522">
        <w:rPr>
          <w:rFonts w:ascii="Times New Roman" w:eastAsia="MS Mincho" w:hAnsi="Times New Roman"/>
          <w:sz w:val="24"/>
          <w:szCs w:val="24"/>
        </w:rPr>
        <w:t xml:space="preserve"> </w:t>
      </w:r>
      <w:r w:rsidR="005611D7" w:rsidRPr="004A1522">
        <w:rPr>
          <w:rFonts w:ascii="Times New Roman" w:eastAsia="Times New Roman" w:hAnsi="Times New Roman"/>
          <w:sz w:val="24"/>
          <w:szCs w:val="24"/>
          <w:shd w:val="clear" w:color="auto" w:fill="FFFFFF"/>
          <w:lang w:eastAsia="ru-RU"/>
        </w:rPr>
        <w:t>[</w:t>
      </w:r>
      <w:r w:rsidR="003C7BB5">
        <w:rPr>
          <w:rFonts w:ascii="Times New Roman" w:eastAsia="Times New Roman" w:hAnsi="Times New Roman"/>
          <w:sz w:val="24"/>
          <w:szCs w:val="24"/>
          <w:shd w:val="clear" w:color="auto" w:fill="FFFFFF"/>
          <w:lang w:eastAsia="ru-RU"/>
        </w:rPr>
        <w:t>9</w:t>
      </w:r>
      <w:r w:rsidR="005611D7" w:rsidRPr="004A1522">
        <w:rPr>
          <w:rFonts w:ascii="Times New Roman" w:eastAsia="Times New Roman" w:hAnsi="Times New Roman"/>
          <w:sz w:val="24"/>
          <w:szCs w:val="24"/>
          <w:shd w:val="clear" w:color="auto" w:fill="FFFFFF"/>
          <w:lang w:eastAsia="ru-RU"/>
        </w:rPr>
        <w:t>, с. 112]</w:t>
      </w:r>
      <w:r w:rsidR="00CA3021" w:rsidRPr="004A1522">
        <w:rPr>
          <w:rFonts w:ascii="Times New Roman" w:eastAsia="MS Mincho" w:hAnsi="Times New Roman"/>
          <w:sz w:val="24"/>
          <w:szCs w:val="24"/>
        </w:rPr>
        <w:t>.</w:t>
      </w:r>
    </w:p>
    <w:p w:rsidR="00660D54" w:rsidRPr="004A1522" w:rsidRDefault="00660D54" w:rsidP="00E23A91">
      <w:pPr>
        <w:pStyle w:val="a9"/>
        <w:spacing w:after="0" w:line="240" w:lineRule="auto"/>
        <w:ind w:left="0" w:firstLine="567"/>
        <w:jc w:val="both"/>
        <w:rPr>
          <w:rFonts w:ascii="Times New Roman" w:hAnsi="Times New Roman" w:cs="Times New Roman"/>
          <w:sz w:val="24"/>
          <w:szCs w:val="24"/>
        </w:rPr>
      </w:pPr>
      <w:r w:rsidRPr="004A1522">
        <w:rPr>
          <w:rFonts w:ascii="Times New Roman" w:hAnsi="Times New Roman" w:cs="Times New Roman"/>
          <w:sz w:val="24"/>
          <w:szCs w:val="24"/>
        </w:rPr>
        <w:t xml:space="preserve">Какие возможности имеются для реализации тактической операции на практике и как фактически действуют сотрудники правоохранительных органов? Чтобы ответить на эти вопросы рассмотрим конкретную ситуацию </w:t>
      </w:r>
      <w:r w:rsidR="00B523E6" w:rsidRPr="004A1522">
        <w:rPr>
          <w:rFonts w:ascii="Times New Roman" w:hAnsi="Times New Roman" w:cs="Times New Roman"/>
          <w:sz w:val="24"/>
          <w:szCs w:val="24"/>
        </w:rPr>
        <w:t xml:space="preserve">на примере </w:t>
      </w:r>
      <w:r w:rsidRPr="004A1522">
        <w:rPr>
          <w:rFonts w:ascii="Times New Roman" w:hAnsi="Times New Roman" w:cs="Times New Roman"/>
          <w:sz w:val="24"/>
          <w:szCs w:val="24"/>
        </w:rPr>
        <w:t xml:space="preserve">раскрытия и расследования </w:t>
      </w:r>
      <w:r w:rsidR="00E23A91" w:rsidRPr="004A1522">
        <w:rPr>
          <w:rFonts w:ascii="Times New Roman" w:hAnsi="Times New Roman" w:cs="Times New Roman"/>
          <w:sz w:val="24"/>
          <w:szCs w:val="24"/>
        </w:rPr>
        <w:t>взяточничества</w:t>
      </w:r>
      <w:r w:rsidRPr="004A1522">
        <w:rPr>
          <w:rFonts w:ascii="Times New Roman" w:hAnsi="Times New Roman" w:cs="Times New Roman"/>
          <w:sz w:val="24"/>
          <w:szCs w:val="24"/>
        </w:rPr>
        <w:t xml:space="preserve">. </w:t>
      </w:r>
    </w:p>
    <w:p w:rsidR="00B523E6" w:rsidRPr="004A1522" w:rsidRDefault="00660D54" w:rsidP="00E23A91">
      <w:pPr>
        <w:pStyle w:val="a9"/>
        <w:spacing w:after="0" w:line="240" w:lineRule="auto"/>
        <w:ind w:left="0" w:firstLine="567"/>
        <w:jc w:val="both"/>
        <w:rPr>
          <w:rFonts w:ascii="Times New Roman" w:eastAsia="MS Mincho" w:hAnsi="Times New Roman" w:cs="Times New Roman"/>
          <w:sz w:val="24"/>
          <w:szCs w:val="24"/>
        </w:rPr>
      </w:pPr>
      <w:r w:rsidRPr="004A1522">
        <w:rPr>
          <w:rFonts w:ascii="Times New Roman" w:hAnsi="Times New Roman" w:cs="Times New Roman"/>
          <w:sz w:val="24"/>
          <w:szCs w:val="24"/>
        </w:rPr>
        <w:t>Взяточничество является самым распространенным коррупционным преступлением.</w:t>
      </w:r>
      <w:r w:rsidRPr="004A1522">
        <w:rPr>
          <w:color w:val="000000" w:themeColor="text1"/>
          <w:sz w:val="24"/>
          <w:szCs w:val="24"/>
        </w:rPr>
        <w:t xml:space="preserve"> </w:t>
      </w:r>
      <w:r w:rsidRPr="004A1522">
        <w:rPr>
          <w:rFonts w:ascii="Times New Roman" w:eastAsia="MS Mincho" w:hAnsi="Times New Roman" w:cs="Times New Roman"/>
          <w:sz w:val="24"/>
          <w:szCs w:val="24"/>
        </w:rPr>
        <w:t>На первоначальном этапе его раскрытия и расследования часто складывается следственная ситуация, когда гражданин сообщает о вымогательстве у него взятки. В этой следственной ситуации целесообразно проведение тактической операции по задержанию вымогателя взятки с поличным.</w:t>
      </w:r>
      <w:r w:rsidR="00B523E6" w:rsidRPr="004A1522">
        <w:rPr>
          <w:rFonts w:ascii="Times New Roman" w:eastAsia="MS Mincho" w:hAnsi="Times New Roman" w:cs="Times New Roman"/>
          <w:sz w:val="24"/>
          <w:szCs w:val="24"/>
        </w:rPr>
        <w:t xml:space="preserve"> Вот здесь мы видим возможность реализации организующей </w:t>
      </w:r>
      <w:r w:rsidR="008F4A13" w:rsidRPr="004A1522">
        <w:rPr>
          <w:rFonts w:ascii="Times New Roman" w:eastAsia="MS Mincho" w:hAnsi="Times New Roman" w:cs="Times New Roman"/>
          <w:sz w:val="24"/>
          <w:szCs w:val="24"/>
        </w:rPr>
        <w:t>функции</w:t>
      </w:r>
      <w:r w:rsidR="00B523E6" w:rsidRPr="004A1522">
        <w:rPr>
          <w:rFonts w:ascii="Times New Roman" w:eastAsia="MS Mincho" w:hAnsi="Times New Roman" w:cs="Times New Roman"/>
          <w:sz w:val="24"/>
          <w:szCs w:val="24"/>
        </w:rPr>
        <w:t xml:space="preserve"> прокуратуры.</w:t>
      </w:r>
      <w:r w:rsidR="002A5B23" w:rsidRPr="004A1522">
        <w:rPr>
          <w:rFonts w:ascii="Times New Roman" w:eastAsia="MS Mincho" w:hAnsi="Times New Roman" w:cs="Times New Roman"/>
          <w:sz w:val="24"/>
          <w:szCs w:val="24"/>
        </w:rPr>
        <w:t xml:space="preserve"> </w:t>
      </w:r>
    </w:p>
    <w:p w:rsidR="00660D54" w:rsidRPr="004A1522" w:rsidRDefault="00D40E3F" w:rsidP="00E23A91">
      <w:pPr>
        <w:pStyle w:val="a9"/>
        <w:spacing w:after="0" w:line="240" w:lineRule="auto"/>
        <w:ind w:left="0" w:firstLine="567"/>
        <w:jc w:val="both"/>
        <w:rPr>
          <w:rFonts w:ascii="Times New Roman" w:hAnsi="Times New Roman" w:cs="Times New Roman"/>
          <w:sz w:val="24"/>
          <w:szCs w:val="24"/>
        </w:rPr>
      </w:pPr>
      <w:r w:rsidRPr="004A1522">
        <w:rPr>
          <w:rFonts w:ascii="Times New Roman" w:eastAsia="MS Mincho" w:hAnsi="Times New Roman" w:cs="Times New Roman"/>
          <w:sz w:val="24"/>
          <w:szCs w:val="24"/>
        </w:rPr>
        <w:t>В</w:t>
      </w:r>
      <w:r w:rsidR="002A5B23" w:rsidRPr="004A1522">
        <w:rPr>
          <w:rFonts w:ascii="Times New Roman" w:eastAsia="MS Mincho" w:hAnsi="Times New Roman" w:cs="Times New Roman"/>
          <w:sz w:val="24"/>
          <w:szCs w:val="24"/>
        </w:rPr>
        <w:t xml:space="preserve"> указанной следственной ситуации возможно развитие двух вариантов действий. В первом варианте после возбуждения уголовного дела следователь может осуществить тактическую операцию по задержанию взяточника с поличным. </w:t>
      </w:r>
      <w:r w:rsidR="005E0584" w:rsidRPr="004A1522">
        <w:rPr>
          <w:rFonts w:ascii="Times New Roman" w:eastAsia="MS Mincho" w:hAnsi="Times New Roman" w:cs="Times New Roman"/>
          <w:sz w:val="24"/>
          <w:szCs w:val="24"/>
        </w:rPr>
        <w:t>Но в силу недостатка первоначальной информации (это является оправдательным обстоятельством нерешительности) следователь не решается возбуждать дело. В связи с этим,</w:t>
      </w:r>
      <w:r w:rsidR="00660D54" w:rsidRPr="004A1522">
        <w:rPr>
          <w:rFonts w:ascii="Times New Roman" w:eastAsia="MS Mincho" w:hAnsi="Times New Roman" w:cs="Times New Roman"/>
          <w:sz w:val="24"/>
          <w:szCs w:val="24"/>
        </w:rPr>
        <w:t xml:space="preserve"> деятельность сотрудников правоохранительных органов, как правило, развивается по </w:t>
      </w:r>
      <w:r w:rsidR="005E0584" w:rsidRPr="004A1522">
        <w:rPr>
          <w:rFonts w:ascii="Times New Roman" w:eastAsia="MS Mincho" w:hAnsi="Times New Roman" w:cs="Times New Roman"/>
          <w:sz w:val="24"/>
          <w:szCs w:val="24"/>
        </w:rPr>
        <w:t>иному  варианту</w:t>
      </w:r>
      <w:r w:rsidR="00660D54" w:rsidRPr="004A1522">
        <w:rPr>
          <w:rFonts w:ascii="Times New Roman" w:eastAsia="MS Mincho" w:hAnsi="Times New Roman" w:cs="Times New Roman"/>
          <w:sz w:val="24"/>
          <w:szCs w:val="24"/>
        </w:rPr>
        <w:t xml:space="preserve">. </w:t>
      </w:r>
      <w:r w:rsidR="00660D54" w:rsidRPr="004A1522">
        <w:rPr>
          <w:rFonts w:ascii="Times New Roman" w:hAnsi="Times New Roman" w:cs="Times New Roman"/>
          <w:sz w:val="24"/>
          <w:szCs w:val="24"/>
        </w:rPr>
        <w:t>В</w:t>
      </w:r>
      <w:r w:rsidR="003F4886">
        <w:rPr>
          <w:rFonts w:ascii="Times New Roman" w:hAnsi="Times New Roman" w:cs="Times New Roman"/>
          <w:sz w:val="24"/>
          <w:szCs w:val="24"/>
        </w:rPr>
        <w:t xml:space="preserve"> </w:t>
      </w:r>
      <w:r w:rsidR="00660D54" w:rsidRPr="004A1522">
        <w:rPr>
          <w:rFonts w:ascii="Times New Roman" w:hAnsi="Times New Roman" w:cs="Times New Roman"/>
          <w:sz w:val="24"/>
          <w:szCs w:val="24"/>
        </w:rPr>
        <w:t xml:space="preserve">начале проводится оперативный опрос с целью проверки заявления гражданина, в ходе которого выясняются обстоятельства, связанные с совершением преступления. В результате осуществляемой оперативной проверки могут быть проведены и иные виды ОРМ. </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 xml:space="preserve">Полученные в ходе оперативной проверки материалы ОРД, согласно ст. 49 Закона Республики Беларусь «Об оперативно-розыскной деятельности» (далее Закон об ОРД), являются основанием для возбуждения уголовного дела. Но </w:t>
      </w:r>
      <w:r w:rsidR="00D40E3F" w:rsidRPr="004A1522">
        <w:rPr>
          <w:rFonts w:ascii="Times New Roman" w:hAnsi="Times New Roman"/>
          <w:sz w:val="24"/>
          <w:szCs w:val="24"/>
        </w:rPr>
        <w:t>у</w:t>
      </w:r>
      <w:r w:rsidRPr="004A1522">
        <w:rPr>
          <w:rFonts w:ascii="Times New Roman" w:hAnsi="Times New Roman"/>
          <w:sz w:val="24"/>
          <w:szCs w:val="24"/>
        </w:rPr>
        <w:t>головное дело</w:t>
      </w:r>
      <w:r w:rsidR="00D40E3F" w:rsidRPr="004A1522">
        <w:rPr>
          <w:rFonts w:ascii="Times New Roman" w:hAnsi="Times New Roman"/>
          <w:sz w:val="24"/>
          <w:szCs w:val="24"/>
        </w:rPr>
        <w:t xml:space="preserve"> снова </w:t>
      </w:r>
      <w:r w:rsidRPr="004A1522">
        <w:rPr>
          <w:rFonts w:ascii="Times New Roman" w:hAnsi="Times New Roman"/>
          <w:sz w:val="24"/>
          <w:szCs w:val="24"/>
        </w:rPr>
        <w:t xml:space="preserve">не возбуждается, а проводится оперативный эксперимент. </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 xml:space="preserve">По-нашему мнению проведение оперативного эксперимента при таких обстоятельствах является неверным решением, потому что здесь отсутствует, как предусмотрено ст. 34 Закона об ОРД, «вовлечение гражданина в созданную обстановку». Событие развивается своим чередом и оперативным работникам нет надобности что-либо создавать. Следовательно, возможно проведение задержания по основаниям, предусмотренным ст. 108 УПК.    </w:t>
      </w:r>
    </w:p>
    <w:p w:rsidR="00660D54" w:rsidRPr="004A1522" w:rsidRDefault="00E23A91" w:rsidP="00E23A91">
      <w:pPr>
        <w:pStyle w:val="a9"/>
        <w:spacing w:after="0" w:line="240" w:lineRule="auto"/>
        <w:ind w:left="0" w:firstLine="567"/>
        <w:jc w:val="both"/>
        <w:rPr>
          <w:rFonts w:ascii="Times New Roman" w:eastAsia="MS Mincho" w:hAnsi="Times New Roman" w:cs="Times New Roman"/>
          <w:sz w:val="24"/>
          <w:szCs w:val="24"/>
        </w:rPr>
      </w:pPr>
      <w:r w:rsidRPr="004A1522">
        <w:rPr>
          <w:rFonts w:ascii="Times New Roman" w:eastAsia="MS Mincho" w:hAnsi="Times New Roman" w:cs="Times New Roman"/>
          <w:sz w:val="24"/>
          <w:szCs w:val="24"/>
        </w:rPr>
        <w:t>П</w:t>
      </w:r>
      <w:r w:rsidR="00660D54" w:rsidRPr="004A1522">
        <w:rPr>
          <w:rFonts w:ascii="Times New Roman" w:eastAsia="MS Mincho" w:hAnsi="Times New Roman" w:cs="Times New Roman"/>
          <w:sz w:val="24"/>
          <w:szCs w:val="24"/>
        </w:rPr>
        <w:t xml:space="preserve">ри наличии заявления гражданина о вымогательстве у него взятки необходимо проводить не оперативный эксперимент, материалы которого без их легализации в уголовный процесс, не имеют доказательственного значения, а осуществлять тактическую операцию «задержание взяточника с поличным». Но здесь имеется процессуальная проблема. Реализовать тактическую операцию в полном объеме можно только после возбуждения уголовного дела. Решение этой проблемы нам видится двумя способами. </w:t>
      </w:r>
    </w:p>
    <w:p w:rsidR="00660D54" w:rsidRPr="004A1522" w:rsidRDefault="00660D54" w:rsidP="00E23A91">
      <w:pPr>
        <w:pStyle w:val="a9"/>
        <w:spacing w:after="0" w:line="240" w:lineRule="auto"/>
        <w:ind w:left="0" w:firstLine="567"/>
        <w:jc w:val="both"/>
        <w:rPr>
          <w:rFonts w:ascii="Times New Roman" w:hAnsi="Times New Roman" w:cs="Times New Roman"/>
          <w:sz w:val="24"/>
          <w:szCs w:val="24"/>
        </w:rPr>
      </w:pPr>
      <w:r w:rsidRPr="004A1522">
        <w:rPr>
          <w:rFonts w:ascii="Times New Roman" w:eastAsia="MS Mincho" w:hAnsi="Times New Roman" w:cs="Times New Roman"/>
          <w:sz w:val="24"/>
          <w:szCs w:val="24"/>
        </w:rPr>
        <w:t xml:space="preserve">Первый способ не связан с какими-либо изменениями в уголовно-процессуальном законодательстве. </w:t>
      </w:r>
      <w:r w:rsidRPr="004A1522">
        <w:rPr>
          <w:rFonts w:ascii="Times New Roman" w:hAnsi="Times New Roman" w:cs="Times New Roman"/>
          <w:sz w:val="24"/>
          <w:szCs w:val="24"/>
        </w:rPr>
        <w:t xml:space="preserve">Для возбуждения уголовного дела необходимы повод и основания. Поводом для возбуждения уголовного дела в рассматриваемой следственной ситуации является заявление гражданина (ст. 166 УПК). Основаниями для возбуждения уголовного дела являются достаточные данные, указывающие на признаки преступления (ст. 167 УПК). Основанием для возбуждения уголовного дела также могут являться материалы ОРД (ст. 49 Закона об ОРД). Чаще всего данные, указывающие на признаки преступления, содержатся в заявлении гражданина. Но практика раскрытия взяточничества не идет по пути признания данных, содержащихся в заявлении гражданина, как информации о признаках совершаемого или совершенного преступления. Здесь кроется наиболее важная проблема, решение которой будет способствовать эффективному проведению тактической операции и, соответственно, задержанию с поличным. Ее решение, по-нашему мнению, возможно следующим образом. Заявление гражданина о вымогательстве у него взятки следует рассматривать не только как повод для возбуждения уголовного дела, но и как информационное сообщение, указывающее на признаки преступления. Такой подход к рассмотрению заявления гражданина должен </w:t>
      </w:r>
      <w:r w:rsidRPr="004A1522">
        <w:rPr>
          <w:rFonts w:ascii="Times New Roman" w:hAnsi="Times New Roman" w:cs="Times New Roman"/>
          <w:sz w:val="24"/>
          <w:szCs w:val="24"/>
        </w:rPr>
        <w:lastRenderedPageBreak/>
        <w:t xml:space="preserve">основываться на максимально подробной информации, содержащейся в объяснениях гражданина в форме опроса, который может провести следователь. В ходе опроса детально выясняется все обстоятельства, имеющие отношение к преступлению. </w:t>
      </w:r>
    </w:p>
    <w:p w:rsidR="00660D54" w:rsidRPr="004A1522" w:rsidRDefault="00660D54" w:rsidP="00E23A91">
      <w:pPr>
        <w:spacing w:after="0" w:line="240" w:lineRule="auto"/>
        <w:ind w:firstLine="567"/>
        <w:jc w:val="both"/>
        <w:rPr>
          <w:rFonts w:ascii="Times New Roman" w:eastAsia="MS Mincho" w:hAnsi="Times New Roman"/>
          <w:sz w:val="24"/>
          <w:szCs w:val="24"/>
        </w:rPr>
      </w:pPr>
      <w:r w:rsidRPr="004A1522">
        <w:rPr>
          <w:rFonts w:ascii="Times New Roman" w:hAnsi="Times New Roman"/>
          <w:sz w:val="24"/>
          <w:szCs w:val="24"/>
        </w:rPr>
        <w:t>Временной интервал до момента передачи предмета взятки позволяет проверить заявление гражданина посредством проведения ОРМ. Проверка с</w:t>
      </w:r>
      <w:r w:rsidRPr="004A1522">
        <w:rPr>
          <w:rFonts w:ascii="Times New Roman" w:eastAsia="MS Mincho" w:hAnsi="Times New Roman"/>
          <w:sz w:val="24"/>
          <w:szCs w:val="24"/>
        </w:rPr>
        <w:t>ообщения о взяточничестве должна вестись с максимальной осторожностью. Преступник(-и) не должен(-ы) узнать о проверке. В противном случае будут уничтожены улики причастности к совершению преступления, а потенциальные свидетели склонены к даче ложных показаний</w:t>
      </w:r>
      <w:r w:rsidR="005611D7" w:rsidRPr="004A1522">
        <w:rPr>
          <w:rFonts w:ascii="Times New Roman" w:eastAsia="MS Mincho" w:hAnsi="Times New Roman"/>
          <w:sz w:val="24"/>
          <w:szCs w:val="24"/>
        </w:rPr>
        <w:t xml:space="preserve"> </w:t>
      </w:r>
      <w:r w:rsidR="005611D7" w:rsidRPr="004A1522">
        <w:rPr>
          <w:rFonts w:ascii="Times New Roman" w:eastAsia="Times New Roman" w:hAnsi="Times New Roman"/>
          <w:sz w:val="24"/>
          <w:szCs w:val="24"/>
          <w:shd w:val="clear" w:color="auto" w:fill="FFFFFF"/>
          <w:lang w:eastAsia="ru-RU"/>
        </w:rPr>
        <w:t>[</w:t>
      </w:r>
      <w:r w:rsidR="003C7BB5">
        <w:rPr>
          <w:rFonts w:ascii="Times New Roman" w:eastAsia="Times New Roman" w:hAnsi="Times New Roman"/>
          <w:sz w:val="24"/>
          <w:szCs w:val="24"/>
          <w:shd w:val="clear" w:color="auto" w:fill="FFFFFF"/>
          <w:lang w:eastAsia="ru-RU"/>
        </w:rPr>
        <w:t>10</w:t>
      </w:r>
      <w:r w:rsidR="008730A9" w:rsidRPr="004A1522">
        <w:rPr>
          <w:rFonts w:ascii="Times New Roman" w:eastAsia="Times New Roman" w:hAnsi="Times New Roman"/>
          <w:sz w:val="24"/>
          <w:szCs w:val="24"/>
          <w:shd w:val="clear" w:color="auto" w:fill="FFFFFF"/>
          <w:lang w:eastAsia="ru-RU"/>
        </w:rPr>
        <w:t>, с. 212</w:t>
      </w:r>
      <w:r w:rsidR="005611D7" w:rsidRPr="004A1522">
        <w:rPr>
          <w:rFonts w:ascii="Times New Roman" w:eastAsia="Times New Roman" w:hAnsi="Times New Roman"/>
          <w:sz w:val="24"/>
          <w:szCs w:val="24"/>
          <w:shd w:val="clear" w:color="auto" w:fill="FFFFFF"/>
          <w:lang w:eastAsia="ru-RU"/>
        </w:rPr>
        <w:t>]</w:t>
      </w:r>
      <w:r w:rsidRPr="004A1522">
        <w:rPr>
          <w:rFonts w:ascii="Times New Roman" w:eastAsia="MS Mincho" w:hAnsi="Times New Roman"/>
          <w:sz w:val="24"/>
          <w:szCs w:val="24"/>
        </w:rPr>
        <w:t xml:space="preserve">. </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На основе проведенного анализа информации, полученной в результате проведенного опроса и иных проверочных действий, принимается решение</w:t>
      </w:r>
      <w:r w:rsidR="00873BEF" w:rsidRPr="004A1522">
        <w:rPr>
          <w:rFonts w:ascii="Times New Roman" w:hAnsi="Times New Roman"/>
          <w:sz w:val="24"/>
          <w:szCs w:val="24"/>
        </w:rPr>
        <w:t xml:space="preserve"> (оно может быть принято прокурором)</w:t>
      </w:r>
      <w:r w:rsidRPr="004A1522">
        <w:rPr>
          <w:rFonts w:ascii="Times New Roman" w:hAnsi="Times New Roman"/>
          <w:sz w:val="24"/>
          <w:szCs w:val="24"/>
        </w:rPr>
        <w:t xml:space="preserve"> о возбуждении уголовного дела и проведении тактической операции по задержанию взяткополучателя с поличным.  </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Возбуждение уголовного дела служит процессуальным основанием для моделирования и планирования тактической операции, а также подготовки к задержанию с поличным. Это позволяет проводить следственные действия, осуществление которых возможно только после возбуждения уголовного дела.</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Второй путь решения обозначенной проблемы связан с внесением изменений, причем существенных, в УПК. Дело в том, что «началом производства по уголовному делу должна служить не процессуальная норма о возбуждении уголовного дела, а заявление, сообщение о преступлении и, соответственно уголовно-процессуальные нормы о возбуждении уголовного дела из УПК должны быть исключены»</w:t>
      </w:r>
      <w:r w:rsidR="005611D7" w:rsidRPr="004A1522">
        <w:rPr>
          <w:rFonts w:ascii="Times New Roman" w:eastAsia="Times New Roman" w:hAnsi="Times New Roman"/>
          <w:sz w:val="24"/>
          <w:szCs w:val="24"/>
          <w:shd w:val="clear" w:color="auto" w:fill="FFFFFF"/>
          <w:lang w:eastAsia="ru-RU"/>
        </w:rPr>
        <w:t xml:space="preserve"> </w:t>
      </w:r>
      <w:r w:rsidR="003C7BB5">
        <w:rPr>
          <w:rFonts w:ascii="Times New Roman" w:eastAsia="Times New Roman" w:hAnsi="Times New Roman"/>
          <w:sz w:val="24"/>
          <w:szCs w:val="24"/>
          <w:shd w:val="clear" w:color="auto" w:fill="FFFFFF"/>
          <w:lang w:eastAsia="ru-RU"/>
        </w:rPr>
        <w:t>[1</w:t>
      </w:r>
      <w:r w:rsidR="008730A9" w:rsidRPr="004A1522">
        <w:rPr>
          <w:rFonts w:ascii="Times New Roman" w:eastAsia="Times New Roman" w:hAnsi="Times New Roman"/>
          <w:sz w:val="24"/>
          <w:szCs w:val="24"/>
          <w:shd w:val="clear" w:color="auto" w:fill="FFFFFF"/>
          <w:lang w:eastAsia="ru-RU"/>
        </w:rPr>
        <w:t>, с. 30</w:t>
      </w:r>
      <w:r w:rsidR="005611D7" w:rsidRPr="004A1522">
        <w:rPr>
          <w:rFonts w:ascii="Times New Roman" w:eastAsia="Times New Roman" w:hAnsi="Times New Roman"/>
          <w:sz w:val="24"/>
          <w:szCs w:val="24"/>
          <w:shd w:val="clear" w:color="auto" w:fill="FFFFFF"/>
          <w:lang w:eastAsia="ru-RU"/>
        </w:rPr>
        <w:t>]</w:t>
      </w:r>
      <w:r w:rsidRPr="004A1522">
        <w:rPr>
          <w:rFonts w:ascii="Times New Roman" w:eastAsia="MS Mincho" w:hAnsi="Times New Roman"/>
          <w:sz w:val="24"/>
          <w:szCs w:val="24"/>
        </w:rPr>
        <w:t>.</w:t>
      </w:r>
      <w:r w:rsidRPr="004A1522">
        <w:rPr>
          <w:rFonts w:ascii="Times New Roman" w:hAnsi="Times New Roman"/>
          <w:sz w:val="24"/>
          <w:szCs w:val="24"/>
        </w:rPr>
        <w:t xml:space="preserve"> За исключение стадии возбуждения уголовного дела высказываются и белорусские ученые</w:t>
      </w:r>
      <w:r w:rsidR="005611D7" w:rsidRPr="004A1522">
        <w:rPr>
          <w:rFonts w:ascii="Times New Roman" w:hAnsi="Times New Roman"/>
          <w:sz w:val="24"/>
          <w:szCs w:val="24"/>
        </w:rPr>
        <w:t xml:space="preserve"> </w:t>
      </w:r>
      <w:r w:rsidR="005611D7" w:rsidRPr="004A1522">
        <w:rPr>
          <w:rFonts w:ascii="Times New Roman" w:eastAsia="Times New Roman" w:hAnsi="Times New Roman"/>
          <w:sz w:val="24"/>
          <w:szCs w:val="24"/>
          <w:shd w:val="clear" w:color="auto" w:fill="FFFFFF"/>
          <w:lang w:eastAsia="ru-RU"/>
        </w:rPr>
        <w:t>[</w:t>
      </w:r>
      <w:r w:rsidR="003C7BB5">
        <w:rPr>
          <w:rFonts w:ascii="Times New Roman" w:eastAsia="Times New Roman" w:hAnsi="Times New Roman"/>
          <w:sz w:val="24"/>
          <w:szCs w:val="24"/>
          <w:shd w:val="clear" w:color="auto" w:fill="FFFFFF"/>
          <w:lang w:eastAsia="ru-RU"/>
        </w:rPr>
        <w:t>2</w:t>
      </w:r>
      <w:r w:rsidR="008730A9" w:rsidRPr="004A1522">
        <w:rPr>
          <w:rFonts w:ascii="Times New Roman" w:eastAsia="Times New Roman" w:hAnsi="Times New Roman"/>
          <w:sz w:val="24"/>
          <w:szCs w:val="24"/>
          <w:shd w:val="clear" w:color="auto" w:fill="FFFFFF"/>
          <w:lang w:eastAsia="ru-RU"/>
        </w:rPr>
        <w:t>, с. 282</w:t>
      </w:r>
      <w:r w:rsidR="005611D7" w:rsidRPr="004A1522">
        <w:rPr>
          <w:rFonts w:ascii="Times New Roman" w:eastAsia="Times New Roman" w:hAnsi="Times New Roman"/>
          <w:sz w:val="24"/>
          <w:szCs w:val="24"/>
          <w:shd w:val="clear" w:color="auto" w:fill="FFFFFF"/>
          <w:lang w:eastAsia="ru-RU"/>
        </w:rPr>
        <w:t>]</w:t>
      </w:r>
      <w:r w:rsidRPr="004A1522">
        <w:rPr>
          <w:rFonts w:ascii="Times New Roman" w:hAnsi="Times New Roman"/>
          <w:sz w:val="24"/>
          <w:szCs w:val="24"/>
        </w:rPr>
        <w:t>. Представляется такой путь в решении обозначенной проблемы наиболее оптимальным.</w:t>
      </w:r>
    </w:p>
    <w:p w:rsidR="00660D54" w:rsidRPr="004A1522" w:rsidRDefault="00660D54" w:rsidP="00E23A91">
      <w:pPr>
        <w:spacing w:after="0" w:line="240" w:lineRule="auto"/>
        <w:ind w:firstLine="567"/>
        <w:jc w:val="both"/>
        <w:rPr>
          <w:rFonts w:ascii="Times New Roman" w:hAnsi="Times New Roman"/>
          <w:sz w:val="24"/>
          <w:szCs w:val="24"/>
        </w:rPr>
      </w:pPr>
      <w:r w:rsidRPr="004A1522">
        <w:rPr>
          <w:rFonts w:ascii="Times New Roman" w:hAnsi="Times New Roman"/>
          <w:sz w:val="24"/>
          <w:szCs w:val="24"/>
        </w:rPr>
        <w:t>Подводя итог выше изложенному, отме</w:t>
      </w:r>
      <w:r w:rsidR="00162E42" w:rsidRPr="004A1522">
        <w:rPr>
          <w:rFonts w:ascii="Times New Roman" w:hAnsi="Times New Roman"/>
          <w:sz w:val="24"/>
          <w:szCs w:val="24"/>
        </w:rPr>
        <w:t>чая</w:t>
      </w:r>
      <w:r w:rsidRPr="004A1522">
        <w:rPr>
          <w:rFonts w:ascii="Times New Roman" w:hAnsi="Times New Roman"/>
          <w:sz w:val="24"/>
          <w:szCs w:val="24"/>
        </w:rPr>
        <w:t xml:space="preserve"> </w:t>
      </w:r>
      <w:r w:rsidR="00873BEF" w:rsidRPr="004A1522">
        <w:rPr>
          <w:rFonts w:ascii="Times New Roman" w:hAnsi="Times New Roman"/>
          <w:sz w:val="24"/>
          <w:szCs w:val="24"/>
        </w:rPr>
        <w:t>ключевую роль прокуратуры в</w:t>
      </w:r>
      <w:r w:rsidR="00D40E3F" w:rsidRPr="004A1522">
        <w:rPr>
          <w:rFonts w:ascii="Times New Roman" w:hAnsi="Times New Roman"/>
          <w:sz w:val="24"/>
          <w:szCs w:val="24"/>
        </w:rPr>
        <w:t xml:space="preserve"> </w:t>
      </w:r>
      <w:r w:rsidR="00873BEF" w:rsidRPr="004A1522">
        <w:rPr>
          <w:rFonts w:ascii="Times New Roman" w:hAnsi="Times New Roman"/>
          <w:sz w:val="24"/>
          <w:szCs w:val="24"/>
        </w:rPr>
        <w:t xml:space="preserve">противодействии коррупции и борьбе </w:t>
      </w:r>
      <w:r w:rsidR="00162E42" w:rsidRPr="004A1522">
        <w:rPr>
          <w:rFonts w:ascii="Times New Roman" w:hAnsi="Times New Roman"/>
          <w:sz w:val="24"/>
          <w:szCs w:val="24"/>
        </w:rPr>
        <w:t>с коррупционными преступлениями, предлагаем некоторые выводы:</w:t>
      </w:r>
      <w:r w:rsidR="00873BEF" w:rsidRPr="004A1522">
        <w:rPr>
          <w:rFonts w:ascii="Times New Roman" w:hAnsi="Times New Roman"/>
          <w:sz w:val="24"/>
          <w:szCs w:val="24"/>
        </w:rPr>
        <w:t xml:space="preserve"> </w:t>
      </w:r>
    </w:p>
    <w:p w:rsidR="00162E42" w:rsidRPr="004A1522" w:rsidRDefault="00162E42" w:rsidP="00162E42">
      <w:pPr>
        <w:spacing w:after="0" w:line="240" w:lineRule="auto"/>
        <w:ind w:firstLine="567"/>
        <w:jc w:val="both"/>
        <w:rPr>
          <w:rFonts w:ascii="Times New Roman" w:eastAsia="Times New Roman" w:hAnsi="Times New Roman"/>
          <w:sz w:val="24"/>
          <w:szCs w:val="24"/>
          <w:shd w:val="clear" w:color="auto" w:fill="FFFFFF"/>
          <w:lang w:eastAsia="ru-RU"/>
        </w:rPr>
      </w:pPr>
      <w:r w:rsidRPr="004A1522">
        <w:rPr>
          <w:rFonts w:ascii="Times New Roman" w:hAnsi="Times New Roman"/>
          <w:sz w:val="24"/>
          <w:szCs w:val="24"/>
        </w:rPr>
        <w:t>Во-первых,</w:t>
      </w:r>
      <w:r w:rsidRPr="004A1522">
        <w:rPr>
          <w:rFonts w:ascii="Times New Roman" w:eastAsia="Times New Roman" w:hAnsi="Times New Roman"/>
          <w:sz w:val="24"/>
          <w:szCs w:val="24"/>
          <w:shd w:val="clear" w:color="auto" w:fill="FFFFFF"/>
          <w:lang w:eastAsia="ru-RU"/>
        </w:rPr>
        <w:t xml:space="preserve"> в системе органов прокуратуры необходимо сформировать специализированные прокуратуры, деятельность которых ориентирована на  осуществление надзор</w:t>
      </w:r>
      <w:r w:rsidR="00405551" w:rsidRPr="004A1522">
        <w:rPr>
          <w:rFonts w:ascii="Times New Roman" w:eastAsia="Times New Roman" w:hAnsi="Times New Roman"/>
          <w:sz w:val="24"/>
          <w:szCs w:val="24"/>
          <w:shd w:val="clear" w:color="auto" w:fill="FFFFFF"/>
          <w:lang w:eastAsia="ru-RU"/>
        </w:rPr>
        <w:t>а</w:t>
      </w:r>
      <w:r w:rsidRPr="004A1522">
        <w:rPr>
          <w:rFonts w:ascii="Times New Roman" w:eastAsia="Times New Roman" w:hAnsi="Times New Roman"/>
          <w:sz w:val="24"/>
          <w:szCs w:val="24"/>
          <w:shd w:val="clear" w:color="auto" w:fill="FFFFFF"/>
          <w:lang w:eastAsia="ru-RU"/>
        </w:rPr>
        <w:t xml:space="preserve"> за реализацией законодательства о борь</w:t>
      </w:r>
      <w:r w:rsidR="00405551" w:rsidRPr="004A1522">
        <w:rPr>
          <w:rFonts w:ascii="Times New Roman" w:eastAsia="Times New Roman" w:hAnsi="Times New Roman"/>
          <w:sz w:val="24"/>
          <w:szCs w:val="24"/>
          <w:shd w:val="clear" w:color="auto" w:fill="FFFFFF"/>
          <w:lang w:eastAsia="ru-RU"/>
        </w:rPr>
        <w:t>бе с коррупцией, а также з</w:t>
      </w:r>
      <w:r w:rsidRPr="004A1522">
        <w:rPr>
          <w:rFonts w:ascii="Times New Roman" w:eastAsia="Times New Roman" w:hAnsi="Times New Roman"/>
          <w:sz w:val="24"/>
          <w:szCs w:val="24"/>
          <w:shd w:val="clear" w:color="auto" w:fill="FFFFFF"/>
          <w:lang w:eastAsia="ru-RU"/>
        </w:rPr>
        <w:t xml:space="preserve">а сферами, </w:t>
      </w:r>
      <w:r w:rsidR="00405551" w:rsidRPr="004A1522">
        <w:rPr>
          <w:rFonts w:ascii="Times New Roman" w:eastAsia="Times New Roman" w:hAnsi="Times New Roman"/>
          <w:sz w:val="24"/>
          <w:szCs w:val="24"/>
          <w:shd w:val="clear" w:color="auto" w:fill="FFFFFF"/>
          <w:lang w:eastAsia="ru-RU"/>
        </w:rPr>
        <w:t>наиболее</w:t>
      </w:r>
      <w:r w:rsidRPr="004A1522">
        <w:rPr>
          <w:rFonts w:ascii="Times New Roman" w:eastAsia="Times New Roman" w:hAnsi="Times New Roman"/>
          <w:sz w:val="24"/>
          <w:szCs w:val="24"/>
          <w:shd w:val="clear" w:color="auto" w:fill="FFFFFF"/>
          <w:lang w:eastAsia="ru-RU"/>
        </w:rPr>
        <w:t xml:space="preserve"> подвергнуты</w:t>
      </w:r>
      <w:r w:rsidR="00405551" w:rsidRPr="004A1522">
        <w:rPr>
          <w:rFonts w:ascii="Times New Roman" w:eastAsia="Times New Roman" w:hAnsi="Times New Roman"/>
          <w:sz w:val="24"/>
          <w:szCs w:val="24"/>
          <w:shd w:val="clear" w:color="auto" w:fill="FFFFFF"/>
          <w:lang w:eastAsia="ru-RU"/>
        </w:rPr>
        <w:t>ми</w:t>
      </w:r>
      <w:r w:rsidRPr="004A1522">
        <w:rPr>
          <w:rFonts w:ascii="Times New Roman" w:eastAsia="Times New Roman" w:hAnsi="Times New Roman"/>
          <w:sz w:val="24"/>
          <w:szCs w:val="24"/>
          <w:shd w:val="clear" w:color="auto" w:fill="FFFFFF"/>
          <w:lang w:eastAsia="ru-RU"/>
        </w:rPr>
        <w:t xml:space="preserve"> высоким коррупционным рискам</w:t>
      </w:r>
      <w:r w:rsidR="00405551" w:rsidRPr="004A1522">
        <w:rPr>
          <w:rFonts w:ascii="Times New Roman" w:eastAsia="Times New Roman" w:hAnsi="Times New Roman"/>
          <w:sz w:val="24"/>
          <w:szCs w:val="24"/>
          <w:shd w:val="clear" w:color="auto" w:fill="FFFFFF"/>
          <w:lang w:eastAsia="ru-RU"/>
        </w:rPr>
        <w:t>,</w:t>
      </w:r>
      <w:r w:rsidRPr="004A1522">
        <w:rPr>
          <w:rFonts w:ascii="Times New Roman" w:eastAsia="Times New Roman" w:hAnsi="Times New Roman"/>
          <w:sz w:val="24"/>
          <w:szCs w:val="24"/>
          <w:shd w:val="clear" w:color="auto" w:fill="FFFFFF"/>
          <w:lang w:eastAsia="ru-RU"/>
        </w:rPr>
        <w:t xml:space="preserve"> и в которых совершается наибольшее количество коррупционных преступлений</w:t>
      </w:r>
      <w:r w:rsidR="00405551" w:rsidRPr="004A1522">
        <w:rPr>
          <w:rFonts w:ascii="Times New Roman" w:eastAsia="Times New Roman" w:hAnsi="Times New Roman"/>
          <w:sz w:val="24"/>
          <w:szCs w:val="24"/>
          <w:shd w:val="clear" w:color="auto" w:fill="FFFFFF"/>
          <w:lang w:eastAsia="ru-RU"/>
        </w:rPr>
        <w:t>.</w:t>
      </w:r>
    </w:p>
    <w:p w:rsidR="00405551" w:rsidRPr="004A1522" w:rsidRDefault="00405551" w:rsidP="00162E42">
      <w:pPr>
        <w:spacing w:after="0" w:line="240" w:lineRule="auto"/>
        <w:ind w:firstLine="567"/>
        <w:jc w:val="both"/>
        <w:rPr>
          <w:rFonts w:ascii="Times New Roman" w:hAnsi="Times New Roman"/>
          <w:sz w:val="24"/>
          <w:szCs w:val="24"/>
        </w:rPr>
      </w:pPr>
      <w:r w:rsidRPr="004A1522">
        <w:rPr>
          <w:rFonts w:ascii="Times New Roman" w:eastAsia="Times New Roman" w:hAnsi="Times New Roman"/>
          <w:sz w:val="24"/>
          <w:szCs w:val="24"/>
          <w:shd w:val="clear" w:color="auto" w:fill="FFFFFF"/>
          <w:lang w:eastAsia="ru-RU"/>
        </w:rPr>
        <w:t>Во-вторых, представляется целесообразной надзорная деятельность прокурора на этапе принятия решения о возбуждении уголовного дела и реализации тактической операции по задержанию взяточника с поличным</w:t>
      </w:r>
      <w:r w:rsidR="00F51C7F" w:rsidRPr="004A1522">
        <w:rPr>
          <w:rFonts w:ascii="Times New Roman" w:eastAsia="Times New Roman" w:hAnsi="Times New Roman"/>
          <w:sz w:val="24"/>
          <w:szCs w:val="24"/>
          <w:shd w:val="clear" w:color="auto" w:fill="FFFFFF"/>
          <w:lang w:eastAsia="ru-RU"/>
        </w:rPr>
        <w:t>.</w:t>
      </w:r>
    </w:p>
    <w:p w:rsidR="00660D54" w:rsidRPr="004A1522" w:rsidRDefault="00660D54" w:rsidP="00E23A91">
      <w:pPr>
        <w:pStyle w:val="aa"/>
        <w:shd w:val="clear" w:color="auto" w:fill="FFFFFF"/>
        <w:spacing w:before="0" w:beforeAutospacing="0" w:after="0" w:afterAutospacing="0" w:line="360" w:lineRule="auto"/>
        <w:ind w:firstLine="567"/>
        <w:contextualSpacing/>
        <w:jc w:val="center"/>
        <w:rPr>
          <w:b/>
        </w:rPr>
      </w:pPr>
    </w:p>
    <w:p w:rsidR="00511F99" w:rsidRDefault="00511F99" w:rsidP="00511F99">
      <w:pPr>
        <w:pStyle w:val="1"/>
        <w:tabs>
          <w:tab w:val="left" w:pos="993"/>
        </w:tabs>
        <w:spacing w:after="0" w:line="240" w:lineRule="auto"/>
        <w:ind w:left="0" w:firstLine="709"/>
        <w:jc w:val="center"/>
        <w:rPr>
          <w:b/>
          <w:sz w:val="24"/>
          <w:szCs w:val="24"/>
        </w:rPr>
      </w:pPr>
      <w:r w:rsidRPr="00B944ED">
        <w:rPr>
          <w:b/>
          <w:sz w:val="24"/>
          <w:szCs w:val="24"/>
        </w:rPr>
        <w:t>Список литературы</w:t>
      </w:r>
    </w:p>
    <w:p w:rsidR="006C7CE7" w:rsidRPr="00270B60" w:rsidRDefault="006C7CE7" w:rsidP="006C7CE7">
      <w:pPr>
        <w:pStyle w:val="ConsPlusNormal"/>
        <w:ind w:firstLine="567"/>
        <w:jc w:val="both"/>
        <w:rPr>
          <w:sz w:val="24"/>
          <w:szCs w:val="24"/>
        </w:rPr>
      </w:pPr>
      <w:r w:rsidRPr="00270B60">
        <w:rPr>
          <w:sz w:val="24"/>
          <w:szCs w:val="24"/>
        </w:rPr>
        <w:t xml:space="preserve">1. Гаврилов Б.Я. Влияние стадии возбуждения уголовного дела на эффективность расследования // Организационно-методические проблемы расследования: материалы Всерос. науч.-практ. конф. / отв. ред. В.Д. Зеленский. – Краснодар: КубГАУ, 2016. – 180 с. </w:t>
      </w:r>
    </w:p>
    <w:p w:rsidR="006C7CE7" w:rsidRPr="00270B60" w:rsidRDefault="006C7CE7" w:rsidP="00162E42">
      <w:pPr>
        <w:autoSpaceDE w:val="0"/>
        <w:autoSpaceDN w:val="0"/>
        <w:adjustRightInd w:val="0"/>
        <w:spacing w:after="0" w:line="240" w:lineRule="auto"/>
        <w:ind w:firstLine="567"/>
        <w:jc w:val="both"/>
        <w:outlineLvl w:val="0"/>
        <w:rPr>
          <w:rFonts w:ascii="Times New Roman" w:hAnsi="Times New Roman"/>
          <w:sz w:val="24"/>
          <w:szCs w:val="24"/>
        </w:rPr>
      </w:pPr>
      <w:r w:rsidRPr="00270B60">
        <w:rPr>
          <w:rFonts w:ascii="Times New Roman" w:hAnsi="Times New Roman"/>
          <w:sz w:val="24"/>
          <w:szCs w:val="24"/>
        </w:rPr>
        <w:t>2. Данилевич А.А. К вопросу о начале уголовного процесса / А.А. Данилевич, В.И. Самарин // Современные проблемы уголовного права, уголовного процесса и криминалистики: сб. материалов Междунар. науч.-практ. конф., 29 марта 2013 года. – Краснодар: КубГАУ, 2013. С. 276-283.</w:t>
      </w:r>
    </w:p>
    <w:p w:rsidR="006C7CE7" w:rsidRPr="00270B60" w:rsidRDefault="006C7CE7" w:rsidP="006C7CE7">
      <w:pPr>
        <w:pStyle w:val="ConsPlusNormal"/>
        <w:ind w:firstLine="567"/>
        <w:jc w:val="both"/>
        <w:rPr>
          <w:sz w:val="24"/>
          <w:szCs w:val="24"/>
        </w:rPr>
      </w:pPr>
      <w:r w:rsidRPr="00270B60">
        <w:rPr>
          <w:sz w:val="24"/>
          <w:szCs w:val="24"/>
        </w:rPr>
        <w:t>3. Дулов А.В. Тактические операции при расследовании преступлений // Минск: Университетское, 1979. – 144 с.</w:t>
      </w:r>
    </w:p>
    <w:p w:rsidR="006C7CE7" w:rsidRPr="00270B60" w:rsidRDefault="006C7CE7" w:rsidP="006C7CE7">
      <w:pPr>
        <w:autoSpaceDE w:val="0"/>
        <w:autoSpaceDN w:val="0"/>
        <w:adjustRightInd w:val="0"/>
        <w:spacing w:after="0" w:line="240" w:lineRule="auto"/>
        <w:ind w:firstLine="567"/>
        <w:jc w:val="both"/>
        <w:rPr>
          <w:rFonts w:ascii="Times New Roman" w:hAnsi="Times New Roman"/>
          <w:sz w:val="24"/>
          <w:szCs w:val="24"/>
        </w:rPr>
      </w:pPr>
      <w:r w:rsidRPr="00270B60">
        <w:rPr>
          <w:rFonts w:ascii="Times New Roman" w:hAnsi="Times New Roman"/>
          <w:sz w:val="24"/>
          <w:szCs w:val="24"/>
        </w:rPr>
        <w:t>4. Комментарий к Закону "О прокуратуре Республики Беларусь" / Л.Г. Букато [и др.]; под общ.</w:t>
      </w:r>
      <w:r w:rsidR="003C7BB5" w:rsidRPr="00270B60">
        <w:rPr>
          <w:rFonts w:ascii="Times New Roman" w:hAnsi="Times New Roman"/>
          <w:sz w:val="24"/>
          <w:szCs w:val="24"/>
        </w:rPr>
        <w:t xml:space="preserve"> ред. А.В. Конюка. – Минск: Амалфея, 2012</w:t>
      </w:r>
      <w:r w:rsidRPr="00270B60">
        <w:rPr>
          <w:rFonts w:ascii="Times New Roman" w:hAnsi="Times New Roman"/>
          <w:sz w:val="24"/>
          <w:szCs w:val="24"/>
        </w:rPr>
        <w:t>.</w:t>
      </w:r>
      <w:r w:rsidR="003C7BB5" w:rsidRPr="00270B60">
        <w:rPr>
          <w:rFonts w:ascii="Times New Roman" w:hAnsi="Times New Roman"/>
          <w:sz w:val="24"/>
          <w:szCs w:val="24"/>
        </w:rPr>
        <w:t xml:space="preserve"> – 264 с.</w:t>
      </w:r>
    </w:p>
    <w:p w:rsidR="006C7CE7" w:rsidRPr="00270B60" w:rsidRDefault="006C7CE7" w:rsidP="006C7CE7">
      <w:pPr>
        <w:autoSpaceDE w:val="0"/>
        <w:autoSpaceDN w:val="0"/>
        <w:adjustRightInd w:val="0"/>
        <w:spacing w:after="0" w:line="240" w:lineRule="auto"/>
        <w:ind w:firstLine="567"/>
        <w:jc w:val="both"/>
        <w:rPr>
          <w:rFonts w:ascii="Times New Roman" w:hAnsi="Times New Roman"/>
          <w:sz w:val="24"/>
          <w:szCs w:val="24"/>
        </w:rPr>
      </w:pPr>
      <w:r w:rsidRPr="00270B60">
        <w:rPr>
          <w:rFonts w:ascii="Times New Roman" w:hAnsi="Times New Roman"/>
          <w:sz w:val="24"/>
          <w:szCs w:val="24"/>
        </w:rPr>
        <w:t>5. Костенников М.В. Прокуратура и противодействие коррупции // Российская юстиция. – 2013, №8. С. 38.</w:t>
      </w:r>
    </w:p>
    <w:p w:rsidR="00511F99" w:rsidRPr="00270B60" w:rsidRDefault="006C7CE7" w:rsidP="006C7CE7">
      <w:pPr>
        <w:autoSpaceDE w:val="0"/>
        <w:autoSpaceDN w:val="0"/>
        <w:adjustRightInd w:val="0"/>
        <w:spacing w:after="0" w:line="240" w:lineRule="auto"/>
        <w:ind w:firstLine="567"/>
        <w:jc w:val="both"/>
        <w:outlineLvl w:val="0"/>
        <w:rPr>
          <w:rFonts w:ascii="Times New Roman" w:hAnsi="Times New Roman"/>
          <w:sz w:val="24"/>
          <w:szCs w:val="24"/>
        </w:rPr>
      </w:pPr>
      <w:r w:rsidRPr="00270B60">
        <w:rPr>
          <w:rFonts w:ascii="Times New Roman" w:hAnsi="Times New Roman"/>
          <w:sz w:val="24"/>
          <w:szCs w:val="24"/>
        </w:rPr>
        <w:t xml:space="preserve">6. </w:t>
      </w:r>
      <w:r w:rsidR="00511F99" w:rsidRPr="00270B60">
        <w:rPr>
          <w:rFonts w:ascii="Times New Roman" w:hAnsi="Times New Roman"/>
          <w:sz w:val="24"/>
          <w:szCs w:val="24"/>
        </w:rPr>
        <w:t>О борьбе с коррупцией: Закон Респ. Беларусь</w:t>
      </w:r>
      <w:r w:rsidR="00162E42" w:rsidRPr="00270B60">
        <w:rPr>
          <w:rFonts w:ascii="Times New Roman" w:hAnsi="Times New Roman"/>
          <w:sz w:val="24"/>
          <w:szCs w:val="24"/>
        </w:rPr>
        <w:t>,</w:t>
      </w:r>
      <w:r w:rsidR="00511F99" w:rsidRPr="00270B60">
        <w:rPr>
          <w:rFonts w:ascii="Times New Roman" w:hAnsi="Times New Roman"/>
          <w:sz w:val="24"/>
          <w:szCs w:val="24"/>
        </w:rPr>
        <w:t xml:space="preserve"> 15 июля 2015 № 305-З  [Электрон</w:t>
      </w:r>
      <w:r w:rsidRPr="00270B60">
        <w:rPr>
          <w:rFonts w:ascii="Times New Roman" w:hAnsi="Times New Roman"/>
          <w:sz w:val="24"/>
          <w:szCs w:val="24"/>
        </w:rPr>
        <w:t>ный</w:t>
      </w:r>
      <w:r w:rsidR="00511F99" w:rsidRPr="00270B60">
        <w:rPr>
          <w:rFonts w:ascii="Times New Roman" w:hAnsi="Times New Roman"/>
          <w:sz w:val="24"/>
          <w:szCs w:val="24"/>
        </w:rPr>
        <w:t xml:space="preserve"> ресурс]. </w:t>
      </w:r>
      <w:r w:rsidR="00511F99" w:rsidRPr="00270B60">
        <w:rPr>
          <w:rFonts w:ascii="Times New Roman" w:hAnsi="Times New Roman"/>
          <w:sz w:val="24"/>
          <w:szCs w:val="24"/>
          <w:lang w:val="en-US"/>
        </w:rPr>
        <w:t>URL</w:t>
      </w:r>
      <w:r w:rsidR="00511F99" w:rsidRPr="00270B60">
        <w:rPr>
          <w:rFonts w:ascii="Times New Roman" w:hAnsi="Times New Roman"/>
          <w:sz w:val="24"/>
          <w:szCs w:val="24"/>
        </w:rPr>
        <w:t xml:space="preserve">: </w:t>
      </w:r>
      <w:hyperlink r:id="rId11" w:history="1">
        <w:r w:rsidR="00511F99" w:rsidRPr="00270B60">
          <w:rPr>
            <w:rStyle w:val="a4"/>
            <w:rFonts w:ascii="Times New Roman" w:hAnsi="Times New Roman"/>
            <w:sz w:val="24"/>
            <w:szCs w:val="24"/>
            <w:lang w:val="en-US"/>
          </w:rPr>
          <w:t>http</w:t>
        </w:r>
        <w:r w:rsidR="00511F99" w:rsidRPr="00270B60">
          <w:rPr>
            <w:rStyle w:val="a4"/>
            <w:rFonts w:ascii="Times New Roman" w:hAnsi="Times New Roman"/>
            <w:sz w:val="24"/>
            <w:szCs w:val="24"/>
          </w:rPr>
          <w:t>://</w:t>
        </w:r>
        <w:r w:rsidR="00511F99" w:rsidRPr="00270B60">
          <w:rPr>
            <w:rStyle w:val="a4"/>
            <w:rFonts w:ascii="Times New Roman" w:hAnsi="Times New Roman"/>
            <w:sz w:val="24"/>
            <w:szCs w:val="24"/>
            <w:lang w:val="en-US"/>
          </w:rPr>
          <w:t>kodeksy</w:t>
        </w:r>
        <w:r w:rsidR="00511F99" w:rsidRPr="00270B60">
          <w:rPr>
            <w:rStyle w:val="a4"/>
            <w:rFonts w:ascii="Times New Roman" w:hAnsi="Times New Roman"/>
            <w:sz w:val="24"/>
            <w:szCs w:val="24"/>
          </w:rPr>
          <w:t>-</w:t>
        </w:r>
        <w:r w:rsidR="00511F99" w:rsidRPr="00270B60">
          <w:rPr>
            <w:rStyle w:val="a4"/>
            <w:rFonts w:ascii="Times New Roman" w:hAnsi="Times New Roman"/>
            <w:sz w:val="24"/>
            <w:szCs w:val="24"/>
            <w:lang w:val="en-US"/>
          </w:rPr>
          <w:t>by</w:t>
        </w:r>
        <w:r w:rsidR="00511F99" w:rsidRPr="00270B60">
          <w:rPr>
            <w:rStyle w:val="a4"/>
            <w:rFonts w:ascii="Times New Roman" w:hAnsi="Times New Roman"/>
            <w:sz w:val="24"/>
            <w:szCs w:val="24"/>
          </w:rPr>
          <w:t>.</w:t>
        </w:r>
        <w:r w:rsidR="00511F99" w:rsidRPr="00270B60">
          <w:rPr>
            <w:rStyle w:val="a4"/>
            <w:rFonts w:ascii="Times New Roman" w:hAnsi="Times New Roman"/>
            <w:sz w:val="24"/>
            <w:szCs w:val="24"/>
            <w:lang w:val="en-US"/>
          </w:rPr>
          <w:t>com</w:t>
        </w:r>
        <w:r w:rsidR="00511F99" w:rsidRPr="00270B60">
          <w:rPr>
            <w:rStyle w:val="a4"/>
            <w:rFonts w:ascii="Times New Roman" w:hAnsi="Times New Roman"/>
            <w:sz w:val="24"/>
            <w:szCs w:val="24"/>
          </w:rPr>
          <w:t>/</w:t>
        </w:r>
        <w:r w:rsidR="00511F99" w:rsidRPr="00270B60">
          <w:rPr>
            <w:rStyle w:val="a4"/>
            <w:rFonts w:ascii="Times New Roman" w:hAnsi="Times New Roman"/>
            <w:sz w:val="24"/>
            <w:szCs w:val="24"/>
            <w:lang w:val="en-US"/>
          </w:rPr>
          <w:t>zakon</w:t>
        </w:r>
        <w:r w:rsidR="00511F99" w:rsidRPr="00270B60">
          <w:rPr>
            <w:rStyle w:val="a4"/>
            <w:rFonts w:ascii="Times New Roman" w:hAnsi="Times New Roman"/>
            <w:sz w:val="24"/>
            <w:szCs w:val="24"/>
          </w:rPr>
          <w:t>_</w:t>
        </w:r>
        <w:r w:rsidR="00511F99" w:rsidRPr="00270B60">
          <w:rPr>
            <w:rStyle w:val="a4"/>
            <w:rFonts w:ascii="Times New Roman" w:hAnsi="Times New Roman"/>
            <w:sz w:val="24"/>
            <w:szCs w:val="24"/>
            <w:lang w:val="en-US"/>
          </w:rPr>
          <w:t>rb</w:t>
        </w:r>
        <w:r w:rsidR="00511F99" w:rsidRPr="00270B60">
          <w:rPr>
            <w:rStyle w:val="a4"/>
            <w:rFonts w:ascii="Times New Roman" w:hAnsi="Times New Roman"/>
            <w:sz w:val="24"/>
            <w:szCs w:val="24"/>
          </w:rPr>
          <w:t>_</w:t>
        </w:r>
        <w:r w:rsidR="00511F99" w:rsidRPr="00270B60">
          <w:rPr>
            <w:rStyle w:val="a4"/>
            <w:rFonts w:ascii="Times New Roman" w:hAnsi="Times New Roman"/>
            <w:sz w:val="24"/>
            <w:szCs w:val="24"/>
            <w:lang w:val="en-US"/>
          </w:rPr>
          <w:t>o</w:t>
        </w:r>
        <w:r w:rsidR="00511F99" w:rsidRPr="00270B60">
          <w:rPr>
            <w:rStyle w:val="a4"/>
            <w:rFonts w:ascii="Times New Roman" w:hAnsi="Times New Roman"/>
            <w:sz w:val="24"/>
            <w:szCs w:val="24"/>
          </w:rPr>
          <w:t>_</w:t>
        </w:r>
        <w:r w:rsidR="00511F99" w:rsidRPr="00270B60">
          <w:rPr>
            <w:rStyle w:val="a4"/>
            <w:rFonts w:ascii="Times New Roman" w:hAnsi="Times New Roman"/>
            <w:sz w:val="24"/>
            <w:szCs w:val="24"/>
            <w:lang w:val="en-US"/>
          </w:rPr>
          <w:t>borbe</w:t>
        </w:r>
        <w:r w:rsidR="00511F99" w:rsidRPr="00270B60">
          <w:rPr>
            <w:rStyle w:val="a4"/>
            <w:rFonts w:ascii="Times New Roman" w:hAnsi="Times New Roman"/>
            <w:sz w:val="24"/>
            <w:szCs w:val="24"/>
          </w:rPr>
          <w:t>_</w:t>
        </w:r>
        <w:r w:rsidR="00511F99" w:rsidRPr="00270B60">
          <w:rPr>
            <w:rStyle w:val="a4"/>
            <w:rFonts w:ascii="Times New Roman" w:hAnsi="Times New Roman"/>
            <w:sz w:val="24"/>
            <w:szCs w:val="24"/>
            <w:lang w:val="en-US"/>
          </w:rPr>
          <w:t>s</w:t>
        </w:r>
        <w:r w:rsidR="00511F99" w:rsidRPr="00270B60">
          <w:rPr>
            <w:rStyle w:val="a4"/>
            <w:rFonts w:ascii="Times New Roman" w:hAnsi="Times New Roman"/>
            <w:sz w:val="24"/>
            <w:szCs w:val="24"/>
          </w:rPr>
          <w:t>_</w:t>
        </w:r>
        <w:r w:rsidR="00511F99" w:rsidRPr="00270B60">
          <w:rPr>
            <w:rStyle w:val="a4"/>
            <w:rFonts w:ascii="Times New Roman" w:hAnsi="Times New Roman"/>
            <w:sz w:val="24"/>
            <w:szCs w:val="24"/>
            <w:lang w:val="en-US"/>
          </w:rPr>
          <w:t>korruptsiej</w:t>
        </w:r>
        <w:r w:rsidR="00511F99" w:rsidRPr="00270B60">
          <w:rPr>
            <w:rStyle w:val="a4"/>
            <w:rFonts w:ascii="Times New Roman" w:hAnsi="Times New Roman"/>
            <w:sz w:val="24"/>
            <w:szCs w:val="24"/>
          </w:rPr>
          <w:t>.</w:t>
        </w:r>
        <w:r w:rsidR="00511F99" w:rsidRPr="00270B60">
          <w:rPr>
            <w:rStyle w:val="a4"/>
            <w:rFonts w:ascii="Times New Roman" w:hAnsi="Times New Roman"/>
            <w:sz w:val="24"/>
            <w:szCs w:val="24"/>
            <w:lang w:val="en-US"/>
          </w:rPr>
          <w:t>htm</w:t>
        </w:r>
      </w:hyperlink>
      <w:r w:rsidR="00511F99" w:rsidRPr="00270B60">
        <w:rPr>
          <w:sz w:val="24"/>
          <w:szCs w:val="24"/>
        </w:rPr>
        <w:t xml:space="preserve"> </w:t>
      </w:r>
      <w:r w:rsidR="00511F99" w:rsidRPr="00270B60">
        <w:rPr>
          <w:rFonts w:ascii="Times New Roman" w:hAnsi="Times New Roman"/>
          <w:sz w:val="24"/>
          <w:szCs w:val="24"/>
        </w:rPr>
        <w:t>(дата обращения: 31.10.2018).</w:t>
      </w:r>
    </w:p>
    <w:p w:rsidR="006C7CE7" w:rsidRPr="00270B60" w:rsidRDefault="006C7CE7" w:rsidP="006C7CE7">
      <w:pPr>
        <w:autoSpaceDE w:val="0"/>
        <w:autoSpaceDN w:val="0"/>
        <w:adjustRightInd w:val="0"/>
        <w:spacing w:after="0" w:line="240" w:lineRule="auto"/>
        <w:ind w:firstLine="567"/>
        <w:jc w:val="both"/>
        <w:outlineLvl w:val="0"/>
        <w:rPr>
          <w:rFonts w:ascii="Times New Roman" w:hAnsi="Times New Roman"/>
          <w:sz w:val="24"/>
          <w:szCs w:val="24"/>
        </w:rPr>
      </w:pPr>
      <w:r w:rsidRPr="00270B60">
        <w:rPr>
          <w:rFonts w:ascii="Times New Roman" w:hAnsi="Times New Roman"/>
          <w:sz w:val="24"/>
          <w:szCs w:val="24"/>
        </w:rPr>
        <w:lastRenderedPageBreak/>
        <w:t xml:space="preserve">7. О прокуратуре Республики Беларусь: Закон Респ. Беларусь, 8 мая 2007 № 220-З [Электронный ресурс]. </w:t>
      </w:r>
      <w:r w:rsidRPr="00270B60">
        <w:rPr>
          <w:rFonts w:ascii="Times New Roman" w:hAnsi="Times New Roman"/>
          <w:sz w:val="24"/>
          <w:szCs w:val="24"/>
          <w:lang w:val="en-US"/>
        </w:rPr>
        <w:t>URL</w:t>
      </w:r>
      <w:r w:rsidRPr="00270B60">
        <w:rPr>
          <w:rFonts w:ascii="Times New Roman" w:hAnsi="Times New Roman"/>
          <w:sz w:val="24"/>
          <w:szCs w:val="24"/>
        </w:rPr>
        <w:t>: http:// kodeksy-by.com/zakon_rb_o_prokurature.htm (дата обращения: 31.10.2018).</w:t>
      </w:r>
    </w:p>
    <w:p w:rsidR="00C8348E" w:rsidRPr="00270B60" w:rsidRDefault="006C7CE7" w:rsidP="00C8348E">
      <w:pPr>
        <w:autoSpaceDE w:val="0"/>
        <w:autoSpaceDN w:val="0"/>
        <w:adjustRightInd w:val="0"/>
        <w:spacing w:after="0" w:line="240" w:lineRule="auto"/>
        <w:ind w:firstLine="567"/>
        <w:jc w:val="both"/>
        <w:rPr>
          <w:rFonts w:ascii="Times New Roman" w:hAnsi="Times New Roman"/>
          <w:sz w:val="24"/>
          <w:szCs w:val="24"/>
        </w:rPr>
      </w:pPr>
      <w:r w:rsidRPr="00270B60">
        <w:rPr>
          <w:rFonts w:ascii="Times New Roman" w:hAnsi="Times New Roman"/>
          <w:sz w:val="24"/>
          <w:szCs w:val="24"/>
        </w:rPr>
        <w:t>8</w:t>
      </w:r>
      <w:r w:rsidR="00C8348E" w:rsidRPr="00270B60">
        <w:rPr>
          <w:rFonts w:ascii="Times New Roman" w:hAnsi="Times New Roman"/>
          <w:sz w:val="24"/>
          <w:szCs w:val="24"/>
        </w:rPr>
        <w:t>. Об утверждении Положения о деятельности координационного совещания по борьбе с преступностью и коррупцией: указ Президента Республики Беларусь, от 17.12.2007 № 644, в редакции от   23.02.2015 N 95// Консультант Плюс: Беларусь. Технология 3000 [Электронный ресурс] / ООО «ЮрСпектр», Нац. центр правовой информ. Республики Беларусь. – Минск, 2018.</w:t>
      </w:r>
    </w:p>
    <w:p w:rsidR="005611D7" w:rsidRPr="00270B60" w:rsidRDefault="006C7CE7" w:rsidP="005611D7">
      <w:pPr>
        <w:pStyle w:val="a7"/>
        <w:spacing w:after="0" w:line="240" w:lineRule="auto"/>
        <w:ind w:firstLine="567"/>
        <w:jc w:val="both"/>
        <w:rPr>
          <w:rFonts w:ascii="Times New Roman" w:hAnsi="Times New Roman" w:cs="Times New Roman"/>
          <w:sz w:val="24"/>
          <w:szCs w:val="24"/>
        </w:rPr>
      </w:pPr>
      <w:r w:rsidRPr="00270B60">
        <w:rPr>
          <w:rFonts w:ascii="Times New Roman" w:hAnsi="Times New Roman"/>
          <w:sz w:val="24"/>
          <w:szCs w:val="24"/>
        </w:rPr>
        <w:t>9</w:t>
      </w:r>
      <w:r w:rsidR="005611D7" w:rsidRPr="00270B60">
        <w:rPr>
          <w:rFonts w:ascii="Times New Roman" w:hAnsi="Times New Roman"/>
          <w:sz w:val="24"/>
          <w:szCs w:val="24"/>
        </w:rPr>
        <w:t xml:space="preserve">. </w:t>
      </w:r>
      <w:r w:rsidR="005611D7" w:rsidRPr="00270B60">
        <w:rPr>
          <w:rFonts w:ascii="Times New Roman" w:hAnsi="Times New Roman" w:cs="Times New Roman"/>
          <w:sz w:val="24"/>
          <w:szCs w:val="24"/>
        </w:rPr>
        <w:t>Хлус А.М. Криминалистика: курс интенсив. подгот. // Минск: ТетраСистемс, 2008. – 256 с.</w:t>
      </w:r>
    </w:p>
    <w:p w:rsidR="008730A9" w:rsidRPr="00270B60" w:rsidRDefault="006C7CE7" w:rsidP="008730A9">
      <w:pPr>
        <w:pStyle w:val="a7"/>
        <w:spacing w:after="0" w:line="240" w:lineRule="auto"/>
        <w:ind w:firstLine="567"/>
        <w:jc w:val="both"/>
        <w:rPr>
          <w:rFonts w:ascii="Times New Roman" w:eastAsia="TimesNewRomanPSMT" w:hAnsi="Times New Roman"/>
          <w:sz w:val="24"/>
          <w:szCs w:val="24"/>
        </w:rPr>
      </w:pPr>
      <w:r w:rsidRPr="00270B60">
        <w:rPr>
          <w:rFonts w:ascii="Times New Roman" w:hAnsi="Times New Roman"/>
          <w:sz w:val="24"/>
          <w:szCs w:val="24"/>
        </w:rPr>
        <w:t>10</w:t>
      </w:r>
      <w:r w:rsidR="005611D7" w:rsidRPr="00270B60">
        <w:rPr>
          <w:rFonts w:ascii="Times New Roman" w:hAnsi="Times New Roman"/>
          <w:sz w:val="24"/>
          <w:szCs w:val="24"/>
        </w:rPr>
        <w:t xml:space="preserve">.  </w:t>
      </w:r>
      <w:r w:rsidR="008730A9" w:rsidRPr="00270B60">
        <w:rPr>
          <w:rFonts w:ascii="Times New Roman" w:hAnsi="Times New Roman" w:cs="Times New Roman"/>
          <w:sz w:val="24"/>
          <w:szCs w:val="24"/>
        </w:rPr>
        <w:t xml:space="preserve">Хлус А.М. </w:t>
      </w:r>
      <w:r w:rsidR="008730A9" w:rsidRPr="00270B60">
        <w:rPr>
          <w:rFonts w:ascii="Times New Roman" w:eastAsia="TimesNewRomanPSMT" w:hAnsi="Times New Roman"/>
          <w:sz w:val="24"/>
          <w:szCs w:val="24"/>
        </w:rPr>
        <w:t>Теоретические и практические аспекты зад</w:t>
      </w:r>
      <w:r w:rsidRPr="00270B60">
        <w:rPr>
          <w:rFonts w:ascii="Times New Roman" w:eastAsia="TimesNewRomanPSMT" w:hAnsi="Times New Roman"/>
          <w:sz w:val="24"/>
          <w:szCs w:val="24"/>
        </w:rPr>
        <w:t xml:space="preserve">ержания взяточника с поличным </w:t>
      </w:r>
      <w:r w:rsidR="008730A9" w:rsidRPr="00270B60">
        <w:rPr>
          <w:rFonts w:ascii="Times New Roman" w:eastAsia="TimesNewRomanPSMT" w:hAnsi="Times New Roman"/>
          <w:sz w:val="24"/>
          <w:szCs w:val="24"/>
        </w:rPr>
        <w:t>// Библиотека криминалиста. Научный журнал. 2017. № 3. С. 206-217.</w:t>
      </w:r>
    </w:p>
    <w:p w:rsidR="006C7CE7" w:rsidRDefault="006C7CE7" w:rsidP="00011424">
      <w:pPr>
        <w:pStyle w:val="a7"/>
        <w:spacing w:after="0" w:line="240" w:lineRule="auto"/>
        <w:ind w:firstLine="567"/>
        <w:jc w:val="both"/>
        <w:rPr>
          <w:rFonts w:ascii="Times New Roman" w:eastAsia="Times New Roman" w:hAnsi="Times New Roman"/>
          <w:b/>
          <w:sz w:val="28"/>
          <w:szCs w:val="28"/>
        </w:rPr>
      </w:pPr>
    </w:p>
    <w:p w:rsidR="002E47A8" w:rsidRPr="00E14F2D" w:rsidRDefault="002E47A8" w:rsidP="006C7CE7">
      <w:pPr>
        <w:pStyle w:val="a7"/>
        <w:spacing w:after="0" w:line="240" w:lineRule="auto"/>
        <w:ind w:firstLine="567"/>
        <w:jc w:val="center"/>
        <w:rPr>
          <w:rFonts w:ascii="Times New Roman" w:eastAsia="Times New Roman" w:hAnsi="Times New Roman"/>
          <w:b/>
          <w:sz w:val="24"/>
          <w:szCs w:val="24"/>
        </w:rPr>
      </w:pPr>
      <w:r w:rsidRPr="00E14F2D">
        <w:rPr>
          <w:rFonts w:ascii="Times New Roman" w:eastAsia="Times New Roman" w:hAnsi="Times New Roman"/>
          <w:b/>
          <w:sz w:val="24"/>
          <w:szCs w:val="24"/>
        </w:rPr>
        <w:t>References</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1</w:t>
      </w:r>
      <w:r w:rsidR="00270B60" w:rsidRPr="00270B60">
        <w:rPr>
          <w:rFonts w:ascii="Times New Roman" w:eastAsia="Times New Roman" w:hAnsi="Times New Roman"/>
          <w:sz w:val="24"/>
          <w:szCs w:val="24"/>
        </w:rPr>
        <w:t xml:space="preserve">. Danilevich A.A. K voprosu o nachale ugolovnogo processa / A.A. Danilevich, V.I. Samarin // Sovremennye problemy ugolovnogo prava, ugolovnogo processa i kriminalistiki: sb. materialov Mezhdunar. nauch.-prakt. konf., 29 marta 2013 goda. – Krasnodar: KubGAU, 2013. </w:t>
      </w:r>
      <w:r w:rsidR="00270B60" w:rsidRPr="00270B60">
        <w:rPr>
          <w:rFonts w:ascii="Times New Roman" w:eastAsia="Times New Roman" w:hAnsi="Times New Roman"/>
          <w:sz w:val="24"/>
          <w:szCs w:val="24"/>
          <w:lang w:val="en-US"/>
        </w:rPr>
        <w:t>S. 276-283.</w:t>
      </w:r>
    </w:p>
    <w:p w:rsidR="00270B60" w:rsidRPr="00086CDC"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2</w:t>
      </w:r>
      <w:r w:rsidR="00270B60" w:rsidRPr="00270B60">
        <w:rPr>
          <w:rFonts w:ascii="Times New Roman" w:eastAsia="Times New Roman" w:hAnsi="Times New Roman"/>
          <w:sz w:val="24"/>
          <w:szCs w:val="24"/>
          <w:lang w:val="en-US"/>
        </w:rPr>
        <w:t>. Dulov A.V. Takticheskie operacii pri rassledovanii prestuplenij // Minsk: Universitetskoe, 1979. – 144 s.</w:t>
      </w:r>
    </w:p>
    <w:p w:rsidR="00E14F2D" w:rsidRPr="00E14F2D" w:rsidRDefault="00E14F2D" w:rsidP="00E14F2D">
      <w:pPr>
        <w:pStyle w:val="a7"/>
        <w:spacing w:after="0" w:line="240" w:lineRule="auto"/>
        <w:ind w:firstLine="567"/>
        <w:jc w:val="both"/>
        <w:rPr>
          <w:rFonts w:ascii="Times New Roman" w:eastAsia="Times New Roman" w:hAnsi="Times New Roman"/>
          <w:sz w:val="24"/>
          <w:szCs w:val="24"/>
          <w:lang w:val="en-US"/>
        </w:rPr>
      </w:pPr>
      <w:r w:rsidRPr="00086CDC">
        <w:rPr>
          <w:rFonts w:ascii="Times New Roman" w:eastAsia="Times New Roman" w:hAnsi="Times New Roman"/>
          <w:sz w:val="24"/>
          <w:szCs w:val="24"/>
          <w:lang w:val="en-US"/>
        </w:rPr>
        <w:t xml:space="preserve">3. Gavrilov B.YA. Vliyanie stadii vozbuzhdeniya ugolovnogo dela na ehffektivnost' rassledovaniya // Organizacionno-metodicheskie problemy rassledovaniya: materialy Vseros. nauch.-prakt. konf. / otv. red. </w:t>
      </w:r>
      <w:r w:rsidRPr="00E14F2D">
        <w:rPr>
          <w:rFonts w:ascii="Times New Roman" w:eastAsia="Times New Roman" w:hAnsi="Times New Roman"/>
          <w:sz w:val="24"/>
          <w:szCs w:val="24"/>
          <w:lang w:val="en-US"/>
        </w:rPr>
        <w:t xml:space="preserve">V.D. Zelenskij. – Krasnodar: KubGAU, 2016. – 180 s. </w:t>
      </w:r>
    </w:p>
    <w:p w:rsidR="00E14F2D" w:rsidRPr="00270B60" w:rsidRDefault="00E14F2D" w:rsidP="00E14F2D">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 xml:space="preserve">4. </w:t>
      </w:r>
      <w:r w:rsidRPr="00270B60">
        <w:rPr>
          <w:rFonts w:ascii="Times New Roman" w:eastAsia="Times New Roman" w:hAnsi="Times New Roman"/>
          <w:sz w:val="24"/>
          <w:szCs w:val="24"/>
          <w:lang w:val="en-US"/>
        </w:rPr>
        <w:t>Hlus A.M. Kriminalistika: kurs intensiv. podgot. // Minsk: TetraSistems, 2008. – 256 s.</w:t>
      </w:r>
    </w:p>
    <w:p w:rsidR="00E14F2D" w:rsidRPr="00E14F2D" w:rsidRDefault="00E14F2D" w:rsidP="00E14F2D">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 xml:space="preserve">5. </w:t>
      </w:r>
      <w:r w:rsidRPr="00270B60">
        <w:rPr>
          <w:rFonts w:ascii="Times New Roman" w:eastAsia="Times New Roman" w:hAnsi="Times New Roman"/>
          <w:sz w:val="24"/>
          <w:szCs w:val="24"/>
          <w:lang w:val="en-US"/>
        </w:rPr>
        <w:t xml:space="preserve">Hlus A.M. Teoreticheskie i prakticheskie aspekty zaderzhaniya vzyatochnika s polichnym // Biblioteka kriminalista. </w:t>
      </w:r>
      <w:r w:rsidRPr="00E14F2D">
        <w:rPr>
          <w:rFonts w:ascii="Times New Roman" w:eastAsia="Times New Roman" w:hAnsi="Times New Roman"/>
          <w:sz w:val="24"/>
          <w:szCs w:val="24"/>
          <w:lang w:val="en-US"/>
        </w:rPr>
        <w:t>Nauchnyj zhurnal. 2017. № 3. S. 206-217.</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6</w:t>
      </w:r>
      <w:r w:rsidR="00270B60" w:rsidRPr="00270B60">
        <w:rPr>
          <w:rFonts w:ascii="Times New Roman" w:eastAsia="Times New Roman" w:hAnsi="Times New Roman"/>
          <w:sz w:val="24"/>
          <w:szCs w:val="24"/>
          <w:lang w:val="en-US"/>
        </w:rPr>
        <w:t>. Kommentarij k Zakonu "O prokurature Respubliki Belarus'" / L.G. Bukato [i dr.]; pod obshch. red. A.V. Konyuka. – Minsk: Amalfeya, 2012. – 264 s.</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7</w:t>
      </w:r>
      <w:r w:rsidR="00270B60" w:rsidRPr="00270B60">
        <w:rPr>
          <w:rFonts w:ascii="Times New Roman" w:eastAsia="Times New Roman" w:hAnsi="Times New Roman"/>
          <w:sz w:val="24"/>
          <w:szCs w:val="24"/>
          <w:lang w:val="en-US"/>
        </w:rPr>
        <w:t>. Kostennikov M.V. Prokuratura i protivodejstvie korrupcii // Rossijskaya yusticiya. – 2013, №8. S. 38.</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8</w:t>
      </w:r>
      <w:r w:rsidR="00270B60" w:rsidRPr="00270B60">
        <w:rPr>
          <w:rFonts w:ascii="Times New Roman" w:eastAsia="Times New Roman" w:hAnsi="Times New Roman"/>
          <w:sz w:val="24"/>
          <w:szCs w:val="24"/>
          <w:lang w:val="en-US"/>
        </w:rPr>
        <w:t>. O bor'be s korrupciej: Zakon Resp. Belarus', 15 iyulya 2015 № 305-Z  [EHlektronnyj resurs]. URL: http://kodeksy-by.com/zakon_rb_o_borbe_s_korruptsiej.htm (data obrashcheniya: 31.10.2018).</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9</w:t>
      </w:r>
      <w:r w:rsidR="00270B60" w:rsidRPr="00270B60">
        <w:rPr>
          <w:rFonts w:ascii="Times New Roman" w:eastAsia="Times New Roman" w:hAnsi="Times New Roman"/>
          <w:sz w:val="24"/>
          <w:szCs w:val="24"/>
          <w:lang w:val="en-US"/>
        </w:rPr>
        <w:t>. O prokurature Respubliki Belarus': Zakon Resp. Belarus', 8 maya 2007 № 220-Z [EHlektronnyj resurs]. URL: http:// kodeksy-by.com/zakon_rb_o_prokurature.htm (data obrashcheniya: 31.10.2018).</w:t>
      </w:r>
    </w:p>
    <w:p w:rsidR="00270B60" w:rsidRPr="00270B60" w:rsidRDefault="00E14F2D" w:rsidP="00270B60">
      <w:pPr>
        <w:pStyle w:val="a7"/>
        <w:spacing w:after="0" w:line="240" w:lineRule="auto"/>
        <w:ind w:firstLine="567"/>
        <w:jc w:val="both"/>
        <w:rPr>
          <w:rFonts w:ascii="Times New Roman" w:eastAsia="Times New Roman" w:hAnsi="Times New Roman"/>
          <w:sz w:val="24"/>
          <w:szCs w:val="24"/>
          <w:lang w:val="en-US"/>
        </w:rPr>
      </w:pPr>
      <w:r w:rsidRPr="00E14F2D">
        <w:rPr>
          <w:rFonts w:ascii="Times New Roman" w:eastAsia="Times New Roman" w:hAnsi="Times New Roman"/>
          <w:sz w:val="24"/>
          <w:szCs w:val="24"/>
          <w:lang w:val="en-US"/>
        </w:rPr>
        <w:t>10</w:t>
      </w:r>
      <w:r w:rsidR="00270B60" w:rsidRPr="00270B60">
        <w:rPr>
          <w:rFonts w:ascii="Times New Roman" w:eastAsia="Times New Roman" w:hAnsi="Times New Roman"/>
          <w:sz w:val="24"/>
          <w:szCs w:val="24"/>
          <w:lang w:val="en-US"/>
        </w:rPr>
        <w:t>. Ob utverzhdenii Polozheniya o deyatel'nosti koordinacionnogo soveshchaniya po bor'be s prestupnost'yu i korrupciej: ukaz Prezidenta Respubliki Belarus', ot 17.12.2007 № 644, v redakcii ot   23.02.2015 N 95// Konsul'tant Plyus: Belarus'. Tekhnologiya 3000 [EHlektronnyj resurs] / OOO «YUrSpektr», Nac. centr pravovoj inform. Respubliki Belarus'. – Minsk, 2018.</w:t>
      </w:r>
    </w:p>
    <w:p w:rsidR="00660D54" w:rsidRPr="00086CDC" w:rsidRDefault="00270B60" w:rsidP="00E14F2D">
      <w:pPr>
        <w:pStyle w:val="a7"/>
        <w:spacing w:after="0" w:line="240" w:lineRule="auto"/>
        <w:ind w:firstLine="567"/>
        <w:jc w:val="both"/>
        <w:rPr>
          <w:rFonts w:ascii="Times New Roman" w:eastAsia="Times New Roman" w:hAnsi="Times New Roman"/>
          <w:sz w:val="24"/>
          <w:szCs w:val="24"/>
          <w:shd w:val="clear" w:color="auto" w:fill="FFFFFF"/>
          <w:lang w:val="en-US" w:eastAsia="ru-RU"/>
        </w:rPr>
      </w:pPr>
      <w:r w:rsidRPr="00270B60">
        <w:rPr>
          <w:rFonts w:ascii="Times New Roman" w:eastAsia="Times New Roman" w:hAnsi="Times New Roman"/>
          <w:sz w:val="24"/>
          <w:szCs w:val="24"/>
          <w:lang w:val="en-US"/>
        </w:rPr>
        <w:t xml:space="preserve"> </w:t>
      </w:r>
    </w:p>
    <w:p w:rsidR="00660D54" w:rsidRPr="00086CDC" w:rsidRDefault="00660D54" w:rsidP="00860781">
      <w:pPr>
        <w:spacing w:after="0" w:line="240" w:lineRule="auto"/>
        <w:ind w:firstLine="709"/>
        <w:jc w:val="both"/>
        <w:rPr>
          <w:rFonts w:ascii="Times New Roman" w:eastAsia="Times New Roman" w:hAnsi="Times New Roman"/>
          <w:sz w:val="24"/>
          <w:szCs w:val="24"/>
          <w:shd w:val="clear" w:color="auto" w:fill="FFFFFF"/>
          <w:lang w:val="en-US" w:eastAsia="ru-RU"/>
        </w:rPr>
      </w:pPr>
    </w:p>
    <w:p w:rsidR="006911F7" w:rsidRPr="00086CDC" w:rsidRDefault="006911F7" w:rsidP="006911F7">
      <w:pPr>
        <w:pStyle w:val="a3"/>
        <w:jc w:val="both"/>
        <w:rPr>
          <w:rFonts w:ascii="Times New Roman" w:hAnsi="Times New Roman" w:cs="Times New Roman"/>
          <w:color w:val="FF0000"/>
          <w:sz w:val="24"/>
          <w:szCs w:val="24"/>
          <w:lang w:val="en-US"/>
        </w:rPr>
      </w:pPr>
      <w:bookmarkStart w:id="0" w:name="_GoBack"/>
      <w:bookmarkEnd w:id="0"/>
    </w:p>
    <w:p w:rsidR="00335AF4" w:rsidRPr="00086CDC" w:rsidRDefault="00335AF4" w:rsidP="006911F7">
      <w:pPr>
        <w:pStyle w:val="a3"/>
        <w:jc w:val="both"/>
        <w:rPr>
          <w:rFonts w:ascii="Times New Roman" w:hAnsi="Times New Roman" w:cs="Times New Roman"/>
          <w:color w:val="FF0000"/>
          <w:sz w:val="24"/>
          <w:szCs w:val="24"/>
          <w:lang w:val="en-US"/>
        </w:rPr>
      </w:pPr>
    </w:p>
    <w:p w:rsidR="0036293E" w:rsidRPr="00086CDC" w:rsidRDefault="0036293E" w:rsidP="00860781">
      <w:pPr>
        <w:spacing w:line="240" w:lineRule="auto"/>
        <w:rPr>
          <w:sz w:val="24"/>
          <w:szCs w:val="24"/>
          <w:lang w:val="en-US"/>
        </w:rPr>
      </w:pPr>
    </w:p>
    <w:sectPr w:rsidR="0036293E" w:rsidRPr="00086CDC" w:rsidSect="00DC699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34" w:rsidRDefault="009F4234" w:rsidP="00E23A91">
      <w:pPr>
        <w:spacing w:after="0" w:line="240" w:lineRule="auto"/>
      </w:pPr>
      <w:r>
        <w:separator/>
      </w:r>
    </w:p>
  </w:endnote>
  <w:endnote w:type="continuationSeparator" w:id="1">
    <w:p w:rsidR="009F4234" w:rsidRDefault="009F4234" w:rsidP="00E23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34" w:rsidRDefault="009F4234" w:rsidP="00E23A91">
      <w:pPr>
        <w:spacing w:after="0" w:line="240" w:lineRule="auto"/>
      </w:pPr>
      <w:r>
        <w:separator/>
      </w:r>
    </w:p>
  </w:footnote>
  <w:footnote w:type="continuationSeparator" w:id="1">
    <w:p w:rsidR="009F4234" w:rsidRDefault="009F4234" w:rsidP="00E23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6E7"/>
    <w:multiLevelType w:val="hybridMultilevel"/>
    <w:tmpl w:val="130CF166"/>
    <w:lvl w:ilvl="0" w:tplc="5BFA099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3AE7"/>
    <w:multiLevelType w:val="hybridMultilevel"/>
    <w:tmpl w:val="914A5810"/>
    <w:lvl w:ilvl="0" w:tplc="269806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D2D88"/>
    <w:rsid w:val="000012F5"/>
    <w:rsid w:val="00002233"/>
    <w:rsid w:val="0000413C"/>
    <w:rsid w:val="00011424"/>
    <w:rsid w:val="00012331"/>
    <w:rsid w:val="000147A3"/>
    <w:rsid w:val="000175BD"/>
    <w:rsid w:val="0002399C"/>
    <w:rsid w:val="00034292"/>
    <w:rsid w:val="00040135"/>
    <w:rsid w:val="00042F9E"/>
    <w:rsid w:val="000463AC"/>
    <w:rsid w:val="000478C0"/>
    <w:rsid w:val="00053DC2"/>
    <w:rsid w:val="000653E4"/>
    <w:rsid w:val="00074CC3"/>
    <w:rsid w:val="0008305E"/>
    <w:rsid w:val="0008485A"/>
    <w:rsid w:val="00084B41"/>
    <w:rsid w:val="00086CDC"/>
    <w:rsid w:val="000A024A"/>
    <w:rsid w:val="000A56B1"/>
    <w:rsid w:val="000A7DAA"/>
    <w:rsid w:val="000B2407"/>
    <w:rsid w:val="000B5371"/>
    <w:rsid w:val="000B5823"/>
    <w:rsid w:val="000C0DD0"/>
    <w:rsid w:val="000D4B75"/>
    <w:rsid w:val="000E40A6"/>
    <w:rsid w:val="000E5DB5"/>
    <w:rsid w:val="000E7FBC"/>
    <w:rsid w:val="000F6709"/>
    <w:rsid w:val="001002A5"/>
    <w:rsid w:val="00110AE4"/>
    <w:rsid w:val="00113A77"/>
    <w:rsid w:val="00116BAD"/>
    <w:rsid w:val="00131909"/>
    <w:rsid w:val="00132E5D"/>
    <w:rsid w:val="001540FF"/>
    <w:rsid w:val="001577E5"/>
    <w:rsid w:val="00160D49"/>
    <w:rsid w:val="00162E42"/>
    <w:rsid w:val="00176C79"/>
    <w:rsid w:val="00182C78"/>
    <w:rsid w:val="001832FD"/>
    <w:rsid w:val="00186580"/>
    <w:rsid w:val="00187C93"/>
    <w:rsid w:val="001A1BBE"/>
    <w:rsid w:val="001A1C7B"/>
    <w:rsid w:val="001A5F54"/>
    <w:rsid w:val="001B5306"/>
    <w:rsid w:val="001B5E5F"/>
    <w:rsid w:val="001B6F08"/>
    <w:rsid w:val="001C1174"/>
    <w:rsid w:val="001C198A"/>
    <w:rsid w:val="001C5C5E"/>
    <w:rsid w:val="001D0939"/>
    <w:rsid w:val="001D12CB"/>
    <w:rsid w:val="001D20EC"/>
    <w:rsid w:val="001E01EF"/>
    <w:rsid w:val="001E17C3"/>
    <w:rsid w:val="001E3EE2"/>
    <w:rsid w:val="001E4363"/>
    <w:rsid w:val="001E56C2"/>
    <w:rsid w:val="001E5FC4"/>
    <w:rsid w:val="001F5531"/>
    <w:rsid w:val="001F615B"/>
    <w:rsid w:val="00206607"/>
    <w:rsid w:val="00206819"/>
    <w:rsid w:val="00206E7A"/>
    <w:rsid w:val="00211101"/>
    <w:rsid w:val="00216E65"/>
    <w:rsid w:val="00245972"/>
    <w:rsid w:val="00251183"/>
    <w:rsid w:val="00254494"/>
    <w:rsid w:val="00270B60"/>
    <w:rsid w:val="00275464"/>
    <w:rsid w:val="00280BD3"/>
    <w:rsid w:val="00280E09"/>
    <w:rsid w:val="00290339"/>
    <w:rsid w:val="002937CA"/>
    <w:rsid w:val="002955A9"/>
    <w:rsid w:val="00295D30"/>
    <w:rsid w:val="002A1122"/>
    <w:rsid w:val="002A3D46"/>
    <w:rsid w:val="002A5B23"/>
    <w:rsid w:val="002A707E"/>
    <w:rsid w:val="002B4501"/>
    <w:rsid w:val="002B5F91"/>
    <w:rsid w:val="002C7142"/>
    <w:rsid w:val="002D7F6F"/>
    <w:rsid w:val="002E47A8"/>
    <w:rsid w:val="002E7210"/>
    <w:rsid w:val="002F6D15"/>
    <w:rsid w:val="00301199"/>
    <w:rsid w:val="00315EA5"/>
    <w:rsid w:val="00317370"/>
    <w:rsid w:val="00321A86"/>
    <w:rsid w:val="003271A0"/>
    <w:rsid w:val="003344F1"/>
    <w:rsid w:val="00335AF4"/>
    <w:rsid w:val="00335FA8"/>
    <w:rsid w:val="00337901"/>
    <w:rsid w:val="00346FE1"/>
    <w:rsid w:val="00351D1D"/>
    <w:rsid w:val="00354B37"/>
    <w:rsid w:val="003579F8"/>
    <w:rsid w:val="0036293E"/>
    <w:rsid w:val="00363358"/>
    <w:rsid w:val="00371165"/>
    <w:rsid w:val="0038608F"/>
    <w:rsid w:val="003868ED"/>
    <w:rsid w:val="00386F87"/>
    <w:rsid w:val="003A34E3"/>
    <w:rsid w:val="003A7EBC"/>
    <w:rsid w:val="003B16B5"/>
    <w:rsid w:val="003B2B9D"/>
    <w:rsid w:val="003B5567"/>
    <w:rsid w:val="003C20CA"/>
    <w:rsid w:val="003C35EB"/>
    <w:rsid w:val="003C7BB5"/>
    <w:rsid w:val="003D4EC8"/>
    <w:rsid w:val="003E56B6"/>
    <w:rsid w:val="003E5B12"/>
    <w:rsid w:val="003E5FBE"/>
    <w:rsid w:val="003F4886"/>
    <w:rsid w:val="00405158"/>
    <w:rsid w:val="00405551"/>
    <w:rsid w:val="00414639"/>
    <w:rsid w:val="00416386"/>
    <w:rsid w:val="0042027F"/>
    <w:rsid w:val="00424338"/>
    <w:rsid w:val="00427722"/>
    <w:rsid w:val="00456A8D"/>
    <w:rsid w:val="00461865"/>
    <w:rsid w:val="00461C82"/>
    <w:rsid w:val="004703E9"/>
    <w:rsid w:val="00471681"/>
    <w:rsid w:val="00482EF5"/>
    <w:rsid w:val="00483260"/>
    <w:rsid w:val="00483CAC"/>
    <w:rsid w:val="00487FF8"/>
    <w:rsid w:val="004A1522"/>
    <w:rsid w:val="004A2521"/>
    <w:rsid w:val="004A6C61"/>
    <w:rsid w:val="004B45DC"/>
    <w:rsid w:val="004C048D"/>
    <w:rsid w:val="004D1FB6"/>
    <w:rsid w:val="004E5763"/>
    <w:rsid w:val="004F2B7E"/>
    <w:rsid w:val="004F657F"/>
    <w:rsid w:val="005078D7"/>
    <w:rsid w:val="00507D13"/>
    <w:rsid w:val="00511F99"/>
    <w:rsid w:val="005220E9"/>
    <w:rsid w:val="005331B9"/>
    <w:rsid w:val="005424A4"/>
    <w:rsid w:val="005471F2"/>
    <w:rsid w:val="0055061C"/>
    <w:rsid w:val="0055217C"/>
    <w:rsid w:val="00553753"/>
    <w:rsid w:val="005611D7"/>
    <w:rsid w:val="00575A27"/>
    <w:rsid w:val="005912FC"/>
    <w:rsid w:val="00591780"/>
    <w:rsid w:val="00592F2E"/>
    <w:rsid w:val="00594AC5"/>
    <w:rsid w:val="00595ABE"/>
    <w:rsid w:val="005A1B19"/>
    <w:rsid w:val="005B4190"/>
    <w:rsid w:val="005B4655"/>
    <w:rsid w:val="005C04E3"/>
    <w:rsid w:val="005C351C"/>
    <w:rsid w:val="005C45A3"/>
    <w:rsid w:val="005C48D2"/>
    <w:rsid w:val="005D343E"/>
    <w:rsid w:val="005D4901"/>
    <w:rsid w:val="005E0584"/>
    <w:rsid w:val="005E1E5E"/>
    <w:rsid w:val="005F4F77"/>
    <w:rsid w:val="005F50EF"/>
    <w:rsid w:val="006012CC"/>
    <w:rsid w:val="00604F4A"/>
    <w:rsid w:val="00612A9D"/>
    <w:rsid w:val="00630F33"/>
    <w:rsid w:val="00642043"/>
    <w:rsid w:val="00645883"/>
    <w:rsid w:val="00655C82"/>
    <w:rsid w:val="0065654D"/>
    <w:rsid w:val="00660D54"/>
    <w:rsid w:val="00661090"/>
    <w:rsid w:val="00663D8E"/>
    <w:rsid w:val="006704D7"/>
    <w:rsid w:val="00677981"/>
    <w:rsid w:val="0068332C"/>
    <w:rsid w:val="00687CAF"/>
    <w:rsid w:val="006911F7"/>
    <w:rsid w:val="00696B9F"/>
    <w:rsid w:val="00696E37"/>
    <w:rsid w:val="006A2BCF"/>
    <w:rsid w:val="006A53B6"/>
    <w:rsid w:val="006A7DF8"/>
    <w:rsid w:val="006C7CE7"/>
    <w:rsid w:val="006E48D8"/>
    <w:rsid w:val="006E681A"/>
    <w:rsid w:val="006E7224"/>
    <w:rsid w:val="006F77C2"/>
    <w:rsid w:val="00703A52"/>
    <w:rsid w:val="007067BA"/>
    <w:rsid w:val="00710C86"/>
    <w:rsid w:val="007114DF"/>
    <w:rsid w:val="007149D1"/>
    <w:rsid w:val="0072155C"/>
    <w:rsid w:val="00731E92"/>
    <w:rsid w:val="007378D5"/>
    <w:rsid w:val="00740D06"/>
    <w:rsid w:val="007410FA"/>
    <w:rsid w:val="00757688"/>
    <w:rsid w:val="00757AF3"/>
    <w:rsid w:val="007601B0"/>
    <w:rsid w:val="00761FE8"/>
    <w:rsid w:val="0076656C"/>
    <w:rsid w:val="007715DC"/>
    <w:rsid w:val="007974BC"/>
    <w:rsid w:val="007A24F1"/>
    <w:rsid w:val="007A324D"/>
    <w:rsid w:val="007B2E5F"/>
    <w:rsid w:val="007B40D5"/>
    <w:rsid w:val="007C0E29"/>
    <w:rsid w:val="007C3B98"/>
    <w:rsid w:val="007C7B06"/>
    <w:rsid w:val="007C7B5C"/>
    <w:rsid w:val="007D2FAC"/>
    <w:rsid w:val="007D39ED"/>
    <w:rsid w:val="007E0F00"/>
    <w:rsid w:val="007F24A1"/>
    <w:rsid w:val="0082245C"/>
    <w:rsid w:val="00823198"/>
    <w:rsid w:val="00832E33"/>
    <w:rsid w:val="0083320E"/>
    <w:rsid w:val="00834DE5"/>
    <w:rsid w:val="00836B7F"/>
    <w:rsid w:val="00840019"/>
    <w:rsid w:val="00842B1D"/>
    <w:rsid w:val="00845781"/>
    <w:rsid w:val="00847BE5"/>
    <w:rsid w:val="0085001B"/>
    <w:rsid w:val="008526D4"/>
    <w:rsid w:val="0085733C"/>
    <w:rsid w:val="00860781"/>
    <w:rsid w:val="00861050"/>
    <w:rsid w:val="0086119B"/>
    <w:rsid w:val="008730A9"/>
    <w:rsid w:val="00873BEF"/>
    <w:rsid w:val="00874490"/>
    <w:rsid w:val="0087537B"/>
    <w:rsid w:val="00891267"/>
    <w:rsid w:val="008A17F0"/>
    <w:rsid w:val="008A30D3"/>
    <w:rsid w:val="008D2D88"/>
    <w:rsid w:val="008E170B"/>
    <w:rsid w:val="008E37F8"/>
    <w:rsid w:val="008E44E6"/>
    <w:rsid w:val="008E6656"/>
    <w:rsid w:val="008E6C41"/>
    <w:rsid w:val="008F1C58"/>
    <w:rsid w:val="008F4A13"/>
    <w:rsid w:val="008F7026"/>
    <w:rsid w:val="00904DB5"/>
    <w:rsid w:val="0091493D"/>
    <w:rsid w:val="00916974"/>
    <w:rsid w:val="00941854"/>
    <w:rsid w:val="0094591E"/>
    <w:rsid w:val="0096376F"/>
    <w:rsid w:val="009645D1"/>
    <w:rsid w:val="00965837"/>
    <w:rsid w:val="009658E9"/>
    <w:rsid w:val="00971A2F"/>
    <w:rsid w:val="0097582E"/>
    <w:rsid w:val="00985B40"/>
    <w:rsid w:val="0098650D"/>
    <w:rsid w:val="009901EC"/>
    <w:rsid w:val="009947DA"/>
    <w:rsid w:val="00996A9A"/>
    <w:rsid w:val="009A42EB"/>
    <w:rsid w:val="009A6518"/>
    <w:rsid w:val="009B5B4D"/>
    <w:rsid w:val="009B712E"/>
    <w:rsid w:val="009C26DD"/>
    <w:rsid w:val="009D39BC"/>
    <w:rsid w:val="009D556F"/>
    <w:rsid w:val="009E0ECD"/>
    <w:rsid w:val="009E1A26"/>
    <w:rsid w:val="009E2E86"/>
    <w:rsid w:val="009E4E40"/>
    <w:rsid w:val="009F4234"/>
    <w:rsid w:val="009F5592"/>
    <w:rsid w:val="00A0454B"/>
    <w:rsid w:val="00A05157"/>
    <w:rsid w:val="00A15D29"/>
    <w:rsid w:val="00A179AD"/>
    <w:rsid w:val="00A2303F"/>
    <w:rsid w:val="00A23AB7"/>
    <w:rsid w:val="00A45093"/>
    <w:rsid w:val="00A47309"/>
    <w:rsid w:val="00A5133A"/>
    <w:rsid w:val="00A51ADE"/>
    <w:rsid w:val="00A555D4"/>
    <w:rsid w:val="00A64F1F"/>
    <w:rsid w:val="00A650A2"/>
    <w:rsid w:val="00A7025C"/>
    <w:rsid w:val="00A91287"/>
    <w:rsid w:val="00A93B01"/>
    <w:rsid w:val="00A96C4C"/>
    <w:rsid w:val="00AB3CE2"/>
    <w:rsid w:val="00AB58BB"/>
    <w:rsid w:val="00AB779A"/>
    <w:rsid w:val="00AD40A7"/>
    <w:rsid w:val="00AE1975"/>
    <w:rsid w:val="00AE760E"/>
    <w:rsid w:val="00B010A4"/>
    <w:rsid w:val="00B10947"/>
    <w:rsid w:val="00B1145B"/>
    <w:rsid w:val="00B12777"/>
    <w:rsid w:val="00B1697B"/>
    <w:rsid w:val="00B2289C"/>
    <w:rsid w:val="00B24A6D"/>
    <w:rsid w:val="00B33209"/>
    <w:rsid w:val="00B44240"/>
    <w:rsid w:val="00B5019C"/>
    <w:rsid w:val="00B523E6"/>
    <w:rsid w:val="00B539DA"/>
    <w:rsid w:val="00B74687"/>
    <w:rsid w:val="00B83033"/>
    <w:rsid w:val="00B963D5"/>
    <w:rsid w:val="00BA164F"/>
    <w:rsid w:val="00BB4C94"/>
    <w:rsid w:val="00BB75F7"/>
    <w:rsid w:val="00BC1219"/>
    <w:rsid w:val="00BD1D22"/>
    <w:rsid w:val="00BF5409"/>
    <w:rsid w:val="00C01916"/>
    <w:rsid w:val="00C02D1D"/>
    <w:rsid w:val="00C05A79"/>
    <w:rsid w:val="00C066C7"/>
    <w:rsid w:val="00C1022A"/>
    <w:rsid w:val="00C11FD2"/>
    <w:rsid w:val="00C1301F"/>
    <w:rsid w:val="00C204DB"/>
    <w:rsid w:val="00C21510"/>
    <w:rsid w:val="00C26B5E"/>
    <w:rsid w:val="00C37C18"/>
    <w:rsid w:val="00C42054"/>
    <w:rsid w:val="00C4726F"/>
    <w:rsid w:val="00C5474A"/>
    <w:rsid w:val="00C70676"/>
    <w:rsid w:val="00C728EC"/>
    <w:rsid w:val="00C73973"/>
    <w:rsid w:val="00C7693A"/>
    <w:rsid w:val="00C82E31"/>
    <w:rsid w:val="00C8348E"/>
    <w:rsid w:val="00C8438D"/>
    <w:rsid w:val="00C84608"/>
    <w:rsid w:val="00C848F6"/>
    <w:rsid w:val="00C963B2"/>
    <w:rsid w:val="00C97C1B"/>
    <w:rsid w:val="00CA3021"/>
    <w:rsid w:val="00CA39FE"/>
    <w:rsid w:val="00CA7350"/>
    <w:rsid w:val="00CB2F1B"/>
    <w:rsid w:val="00CB35A4"/>
    <w:rsid w:val="00CB4045"/>
    <w:rsid w:val="00CB49CF"/>
    <w:rsid w:val="00CC103F"/>
    <w:rsid w:val="00CC3C43"/>
    <w:rsid w:val="00CC4A35"/>
    <w:rsid w:val="00CC76D2"/>
    <w:rsid w:val="00CC77F4"/>
    <w:rsid w:val="00CD0737"/>
    <w:rsid w:val="00CE1483"/>
    <w:rsid w:val="00D004F5"/>
    <w:rsid w:val="00D03A4B"/>
    <w:rsid w:val="00D1510A"/>
    <w:rsid w:val="00D24833"/>
    <w:rsid w:val="00D24DB1"/>
    <w:rsid w:val="00D27C17"/>
    <w:rsid w:val="00D40C1C"/>
    <w:rsid w:val="00D40E3F"/>
    <w:rsid w:val="00D47854"/>
    <w:rsid w:val="00D61B75"/>
    <w:rsid w:val="00D65011"/>
    <w:rsid w:val="00D72035"/>
    <w:rsid w:val="00D87B02"/>
    <w:rsid w:val="00D90121"/>
    <w:rsid w:val="00D92794"/>
    <w:rsid w:val="00DA5C0A"/>
    <w:rsid w:val="00DB71E4"/>
    <w:rsid w:val="00DB72D5"/>
    <w:rsid w:val="00DC699E"/>
    <w:rsid w:val="00DE1304"/>
    <w:rsid w:val="00DE1548"/>
    <w:rsid w:val="00DE5C38"/>
    <w:rsid w:val="00DF4A8F"/>
    <w:rsid w:val="00DF7503"/>
    <w:rsid w:val="00DF7994"/>
    <w:rsid w:val="00E0082E"/>
    <w:rsid w:val="00E02A13"/>
    <w:rsid w:val="00E05B69"/>
    <w:rsid w:val="00E10A74"/>
    <w:rsid w:val="00E140F3"/>
    <w:rsid w:val="00E14C91"/>
    <w:rsid w:val="00E14F2D"/>
    <w:rsid w:val="00E206A1"/>
    <w:rsid w:val="00E23A91"/>
    <w:rsid w:val="00E25397"/>
    <w:rsid w:val="00E30AE1"/>
    <w:rsid w:val="00E450FC"/>
    <w:rsid w:val="00E50303"/>
    <w:rsid w:val="00E534B6"/>
    <w:rsid w:val="00E5422F"/>
    <w:rsid w:val="00E54EAA"/>
    <w:rsid w:val="00E57BE6"/>
    <w:rsid w:val="00E642AE"/>
    <w:rsid w:val="00E71B45"/>
    <w:rsid w:val="00E81DD1"/>
    <w:rsid w:val="00E84114"/>
    <w:rsid w:val="00E8469B"/>
    <w:rsid w:val="00E863C2"/>
    <w:rsid w:val="00EA21C4"/>
    <w:rsid w:val="00EB1777"/>
    <w:rsid w:val="00EB1938"/>
    <w:rsid w:val="00EB2283"/>
    <w:rsid w:val="00EB4581"/>
    <w:rsid w:val="00EB7EFA"/>
    <w:rsid w:val="00EC051F"/>
    <w:rsid w:val="00EC4032"/>
    <w:rsid w:val="00EC7AC7"/>
    <w:rsid w:val="00ED0068"/>
    <w:rsid w:val="00EE0DF4"/>
    <w:rsid w:val="00EF377B"/>
    <w:rsid w:val="00EF5B75"/>
    <w:rsid w:val="00F05197"/>
    <w:rsid w:val="00F10E8F"/>
    <w:rsid w:val="00F15EB4"/>
    <w:rsid w:val="00F310AB"/>
    <w:rsid w:val="00F4224D"/>
    <w:rsid w:val="00F42C6F"/>
    <w:rsid w:val="00F47488"/>
    <w:rsid w:val="00F51C7F"/>
    <w:rsid w:val="00F526DA"/>
    <w:rsid w:val="00F53403"/>
    <w:rsid w:val="00F53BC4"/>
    <w:rsid w:val="00F55F30"/>
    <w:rsid w:val="00F613EE"/>
    <w:rsid w:val="00F6388D"/>
    <w:rsid w:val="00F67198"/>
    <w:rsid w:val="00F73B5C"/>
    <w:rsid w:val="00F810A3"/>
    <w:rsid w:val="00F82943"/>
    <w:rsid w:val="00F83F19"/>
    <w:rsid w:val="00F94CBB"/>
    <w:rsid w:val="00FA0212"/>
    <w:rsid w:val="00FA6A5F"/>
    <w:rsid w:val="00FA6EC7"/>
    <w:rsid w:val="00FB0F57"/>
    <w:rsid w:val="00FC1D88"/>
    <w:rsid w:val="00FC2B98"/>
    <w:rsid w:val="00FC60DB"/>
    <w:rsid w:val="00FD5730"/>
    <w:rsid w:val="00FD7E37"/>
    <w:rsid w:val="00FE567E"/>
    <w:rsid w:val="00FF07EA"/>
    <w:rsid w:val="00FF3DFB"/>
    <w:rsid w:val="00FF3F74"/>
    <w:rsid w:val="00FF7157"/>
    <w:rsid w:val="00FF7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D88"/>
    <w:pPr>
      <w:spacing w:after="0" w:line="240" w:lineRule="auto"/>
    </w:pPr>
  </w:style>
  <w:style w:type="character" w:styleId="a4">
    <w:name w:val="Hyperlink"/>
    <w:basedOn w:val="a0"/>
    <w:uiPriority w:val="99"/>
    <w:unhideWhenUsed/>
    <w:rsid w:val="006A7DF8"/>
    <w:rPr>
      <w:color w:val="0000FF" w:themeColor="hyperlink"/>
      <w:u w:val="single"/>
    </w:rPr>
  </w:style>
  <w:style w:type="paragraph" w:customStyle="1" w:styleId="Default">
    <w:name w:val="Default"/>
    <w:rsid w:val="008332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Indent"/>
    <w:basedOn w:val="a"/>
    <w:link w:val="a6"/>
    <w:uiPriority w:val="99"/>
    <w:unhideWhenUsed/>
    <w:rsid w:val="00660D54"/>
    <w:pPr>
      <w:spacing w:after="120"/>
      <w:ind w:left="283"/>
    </w:pPr>
    <w:rPr>
      <w:rFonts w:asciiTheme="minorHAnsi" w:eastAsiaTheme="minorEastAsia" w:hAnsiTheme="minorHAnsi" w:cstheme="minorBidi"/>
      <w:lang w:eastAsia="ru-RU"/>
    </w:rPr>
  </w:style>
  <w:style w:type="character" w:customStyle="1" w:styleId="a6">
    <w:name w:val="Основной текст с отступом Знак"/>
    <w:basedOn w:val="a0"/>
    <w:link w:val="a5"/>
    <w:uiPriority w:val="99"/>
    <w:rsid w:val="00660D54"/>
    <w:rPr>
      <w:rFonts w:eastAsiaTheme="minorEastAsia"/>
      <w:lang w:eastAsia="ru-RU"/>
    </w:rPr>
  </w:style>
  <w:style w:type="paragraph" w:styleId="a7">
    <w:name w:val="Body Text"/>
    <w:basedOn w:val="a"/>
    <w:link w:val="a8"/>
    <w:uiPriority w:val="99"/>
    <w:unhideWhenUsed/>
    <w:rsid w:val="00660D54"/>
    <w:pPr>
      <w:spacing w:after="120" w:line="259" w:lineRule="auto"/>
    </w:pPr>
    <w:rPr>
      <w:rFonts w:asciiTheme="minorHAnsi" w:eastAsiaTheme="minorHAnsi" w:hAnsiTheme="minorHAnsi" w:cstheme="minorBidi"/>
    </w:rPr>
  </w:style>
  <w:style w:type="character" w:customStyle="1" w:styleId="a8">
    <w:name w:val="Основной текст Знак"/>
    <w:basedOn w:val="a0"/>
    <w:link w:val="a7"/>
    <w:uiPriority w:val="99"/>
    <w:rsid w:val="00660D54"/>
  </w:style>
  <w:style w:type="paragraph" w:styleId="a9">
    <w:name w:val="List Paragraph"/>
    <w:basedOn w:val="a"/>
    <w:uiPriority w:val="99"/>
    <w:qFormat/>
    <w:rsid w:val="00660D54"/>
    <w:pPr>
      <w:ind w:left="720"/>
      <w:contextualSpacing/>
    </w:pPr>
    <w:rPr>
      <w:rFonts w:asciiTheme="minorHAnsi" w:eastAsiaTheme="minorHAnsi" w:hAnsiTheme="minorHAnsi" w:cstheme="minorBidi"/>
    </w:rPr>
  </w:style>
  <w:style w:type="paragraph" w:customStyle="1" w:styleId="ConsPlusNormal">
    <w:name w:val="ConsPlusNormal"/>
    <w:rsid w:val="00660D54"/>
    <w:pPr>
      <w:autoSpaceDE w:val="0"/>
      <w:autoSpaceDN w:val="0"/>
      <w:adjustRightInd w:val="0"/>
      <w:spacing w:after="0" w:line="240" w:lineRule="auto"/>
    </w:pPr>
    <w:rPr>
      <w:rFonts w:ascii="Times New Roman" w:hAnsi="Times New Roman" w:cs="Times New Roman"/>
    </w:rPr>
  </w:style>
  <w:style w:type="paragraph" w:styleId="aa">
    <w:name w:val="Normal (Web)"/>
    <w:basedOn w:val="a"/>
    <w:uiPriority w:val="99"/>
    <w:rsid w:val="00660D5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unhideWhenUsed/>
    <w:rsid w:val="00E23A91"/>
    <w:pPr>
      <w:spacing w:after="0" w:line="240" w:lineRule="auto"/>
    </w:pPr>
    <w:rPr>
      <w:sz w:val="20"/>
      <w:szCs w:val="20"/>
    </w:rPr>
  </w:style>
  <w:style w:type="character" w:customStyle="1" w:styleId="ac">
    <w:name w:val="Текст сноски Знак"/>
    <w:basedOn w:val="a0"/>
    <w:link w:val="ab"/>
    <w:uiPriority w:val="99"/>
    <w:semiHidden/>
    <w:rsid w:val="00E23A91"/>
    <w:rPr>
      <w:rFonts w:ascii="Calibri" w:eastAsia="Calibri" w:hAnsi="Calibri" w:cs="Times New Roman"/>
      <w:sz w:val="20"/>
      <w:szCs w:val="20"/>
    </w:rPr>
  </w:style>
  <w:style w:type="character" w:styleId="ad">
    <w:name w:val="footnote reference"/>
    <w:basedOn w:val="a0"/>
    <w:uiPriority w:val="99"/>
    <w:semiHidden/>
    <w:unhideWhenUsed/>
    <w:rsid w:val="00E23A91"/>
    <w:rPr>
      <w:vertAlign w:val="superscript"/>
    </w:rPr>
  </w:style>
  <w:style w:type="paragraph" w:customStyle="1" w:styleId="1">
    <w:name w:val="Абзац списка1"/>
    <w:basedOn w:val="a"/>
    <w:rsid w:val="00511F99"/>
    <w:pPr>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D88"/>
    <w:pPr>
      <w:spacing w:after="0" w:line="240" w:lineRule="auto"/>
    </w:pPr>
  </w:style>
  <w:style w:type="character" w:styleId="a4">
    <w:name w:val="Hyperlink"/>
    <w:basedOn w:val="a0"/>
    <w:uiPriority w:val="99"/>
    <w:unhideWhenUsed/>
    <w:rsid w:val="006A7D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585732">
      <w:bodyDiv w:val="1"/>
      <w:marLeft w:val="0"/>
      <w:marRight w:val="0"/>
      <w:marTop w:val="0"/>
      <w:marBottom w:val="0"/>
      <w:divBdr>
        <w:top w:val="none" w:sz="0" w:space="0" w:color="auto"/>
        <w:left w:val="none" w:sz="0" w:space="0" w:color="auto"/>
        <w:bottom w:val="none" w:sz="0" w:space="0" w:color="auto"/>
        <w:right w:val="none" w:sz="0" w:space="0" w:color="auto"/>
      </w:divBdr>
    </w:div>
    <w:div w:id="10578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uvpa.ru/downloads/em_7_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deksy-by.com/zakon_rb_o_borbe_s_korruptsiej.htm" TargetMode="External"/><Relationship Id="rId5" Type="http://schemas.openxmlformats.org/officeDocument/2006/relationships/webSettings" Target="webSettings.xml"/><Relationship Id="rId10" Type="http://schemas.openxmlformats.org/officeDocument/2006/relationships/hyperlink" Target="mailto:hlus.home@mail.ru" TargetMode="External"/><Relationship Id="rId4" Type="http://schemas.openxmlformats.org/officeDocument/2006/relationships/settings" Target="settings.xml"/><Relationship Id="rId9" Type="http://schemas.openxmlformats.org/officeDocument/2006/relationships/hyperlink" Target="mailto:hlus.home@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D757-8D48-4824-8C08-4745EB36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Мицкевич</dc:creator>
  <cp:lastModifiedBy>Admin</cp:lastModifiedBy>
  <cp:revision>10</cp:revision>
  <dcterms:created xsi:type="dcterms:W3CDTF">2018-10-29T09:22:00Z</dcterms:created>
  <dcterms:modified xsi:type="dcterms:W3CDTF">2018-12-20T18:18:00Z</dcterms:modified>
</cp:coreProperties>
</file>