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5C" w:rsidRPr="000F567F" w:rsidRDefault="00C14DF3" w:rsidP="000F567F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67F">
        <w:rPr>
          <w:rFonts w:ascii="Times New Roman" w:hAnsi="Times New Roman" w:cs="Times New Roman"/>
          <w:b/>
          <w:sz w:val="32"/>
          <w:szCs w:val="28"/>
        </w:rPr>
        <w:t>РЕФЕРАТ</w:t>
      </w:r>
    </w:p>
    <w:p w:rsidR="00C14DF3" w:rsidRPr="000F567F" w:rsidRDefault="00C14DF3" w:rsidP="000F567F">
      <w:pPr>
        <w:spacing w:after="120" w:line="360" w:lineRule="exact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0F567F">
        <w:rPr>
          <w:rFonts w:ascii="Times New Roman" w:hAnsi="Times New Roman" w:cs="Times New Roman"/>
          <w:sz w:val="32"/>
          <w:szCs w:val="28"/>
        </w:rPr>
        <w:t>Ярошеня</w:t>
      </w:r>
      <w:proofErr w:type="spellEnd"/>
      <w:r w:rsidRPr="000F567F">
        <w:rPr>
          <w:rFonts w:ascii="Times New Roman" w:hAnsi="Times New Roman" w:cs="Times New Roman"/>
          <w:sz w:val="32"/>
          <w:szCs w:val="28"/>
        </w:rPr>
        <w:t xml:space="preserve"> Дарья Викторовна</w:t>
      </w:r>
    </w:p>
    <w:p w:rsidR="00C14DF3" w:rsidRPr="000F567F" w:rsidRDefault="00C14DF3" w:rsidP="000F567F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67F">
        <w:rPr>
          <w:rFonts w:ascii="Times New Roman" w:hAnsi="Times New Roman" w:cs="Times New Roman"/>
          <w:b/>
          <w:sz w:val="32"/>
          <w:szCs w:val="28"/>
        </w:rPr>
        <w:t>Жизненный путь и научная деятельность Лидии Александровны Молчановой</w:t>
      </w:r>
    </w:p>
    <w:p w:rsidR="00C14DF3" w:rsidRPr="00EF6CCE" w:rsidRDefault="00C14DF3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Ключевые понятия:</w:t>
      </w:r>
      <w:r w:rsidRPr="00EF6CCE">
        <w:rPr>
          <w:rFonts w:ascii="Times New Roman" w:hAnsi="Times New Roman" w:cs="Times New Roman"/>
          <w:sz w:val="28"/>
          <w:szCs w:val="28"/>
        </w:rPr>
        <w:t xml:space="preserve"> жизненный путь, научная деятельность, </w:t>
      </w:r>
      <w:r w:rsidR="008D2412" w:rsidRPr="00EF6CCE">
        <w:rPr>
          <w:rFonts w:ascii="Times New Roman" w:hAnsi="Times New Roman" w:cs="Times New Roman"/>
          <w:sz w:val="28"/>
          <w:szCs w:val="28"/>
        </w:rPr>
        <w:t>этнография Беларуси</w:t>
      </w:r>
      <w:r w:rsidR="008D2412" w:rsidRPr="00EF6CCE">
        <w:rPr>
          <w:rFonts w:ascii="Times New Roman" w:hAnsi="Times New Roman" w:cs="Times New Roman"/>
          <w:sz w:val="28"/>
          <w:szCs w:val="28"/>
        </w:rPr>
        <w:t xml:space="preserve">, </w:t>
      </w:r>
      <w:r w:rsidRPr="00EF6CCE">
        <w:rPr>
          <w:rFonts w:ascii="Times New Roman" w:hAnsi="Times New Roman" w:cs="Times New Roman"/>
          <w:sz w:val="28"/>
          <w:szCs w:val="28"/>
        </w:rPr>
        <w:t>м</w:t>
      </w:r>
      <w:r w:rsidR="008D2412" w:rsidRPr="00EF6CCE">
        <w:rPr>
          <w:rFonts w:ascii="Times New Roman" w:hAnsi="Times New Roman" w:cs="Times New Roman"/>
          <w:sz w:val="28"/>
          <w:szCs w:val="28"/>
        </w:rPr>
        <w:t>атериальная культура белорусов</w:t>
      </w:r>
      <w:r w:rsidRPr="00EF6CCE">
        <w:rPr>
          <w:rFonts w:ascii="Times New Roman" w:hAnsi="Times New Roman" w:cs="Times New Roman"/>
          <w:sz w:val="28"/>
          <w:szCs w:val="28"/>
        </w:rPr>
        <w:t xml:space="preserve">, экспедиционные исследования, монография, </w:t>
      </w:r>
      <w:r w:rsidRPr="00EF6CCE">
        <w:rPr>
          <w:rFonts w:ascii="Times New Roman" w:hAnsi="Times New Roman" w:cs="Times New Roman"/>
          <w:sz w:val="28"/>
          <w:szCs w:val="28"/>
        </w:rPr>
        <w:t>традиционно</w:t>
      </w:r>
      <w:r w:rsidRPr="00EF6CCE">
        <w:rPr>
          <w:rFonts w:ascii="Times New Roman" w:hAnsi="Times New Roman" w:cs="Times New Roman"/>
          <w:sz w:val="28"/>
          <w:szCs w:val="28"/>
        </w:rPr>
        <w:t>е</w:t>
      </w:r>
      <w:r w:rsidRPr="00EF6CCE">
        <w:rPr>
          <w:rFonts w:ascii="Times New Roman" w:hAnsi="Times New Roman" w:cs="Times New Roman"/>
          <w:sz w:val="28"/>
          <w:szCs w:val="28"/>
        </w:rPr>
        <w:t xml:space="preserve"> жиль</w:t>
      </w:r>
      <w:r w:rsidRPr="00EF6CCE">
        <w:rPr>
          <w:rFonts w:ascii="Times New Roman" w:hAnsi="Times New Roman" w:cs="Times New Roman"/>
          <w:sz w:val="28"/>
          <w:szCs w:val="28"/>
        </w:rPr>
        <w:t>е</w:t>
      </w:r>
      <w:r w:rsidRPr="00EF6CCE">
        <w:rPr>
          <w:rFonts w:ascii="Times New Roman" w:hAnsi="Times New Roman" w:cs="Times New Roman"/>
          <w:sz w:val="28"/>
          <w:szCs w:val="28"/>
        </w:rPr>
        <w:t xml:space="preserve"> белорусов, одежд</w:t>
      </w:r>
      <w:r w:rsidRPr="00EF6CCE">
        <w:rPr>
          <w:rFonts w:ascii="Times New Roman" w:hAnsi="Times New Roman" w:cs="Times New Roman"/>
          <w:sz w:val="28"/>
          <w:szCs w:val="28"/>
        </w:rPr>
        <w:t>а</w:t>
      </w:r>
      <w:r w:rsidRPr="00EF6CCE">
        <w:rPr>
          <w:rFonts w:ascii="Times New Roman" w:hAnsi="Times New Roman" w:cs="Times New Roman"/>
          <w:sz w:val="28"/>
          <w:szCs w:val="28"/>
        </w:rPr>
        <w:t>, культур</w:t>
      </w:r>
      <w:r w:rsidRPr="00EF6CCE">
        <w:rPr>
          <w:rFonts w:ascii="Times New Roman" w:hAnsi="Times New Roman" w:cs="Times New Roman"/>
          <w:sz w:val="28"/>
          <w:szCs w:val="28"/>
        </w:rPr>
        <w:t>а</w:t>
      </w:r>
      <w:r w:rsidRPr="00EF6CCE">
        <w:rPr>
          <w:rFonts w:ascii="Times New Roman" w:hAnsi="Times New Roman" w:cs="Times New Roman"/>
          <w:sz w:val="28"/>
          <w:szCs w:val="28"/>
        </w:rPr>
        <w:t xml:space="preserve"> питания, традиционн</w:t>
      </w:r>
      <w:r w:rsidRPr="00EF6CCE">
        <w:rPr>
          <w:rFonts w:ascii="Times New Roman" w:hAnsi="Times New Roman" w:cs="Times New Roman"/>
          <w:sz w:val="28"/>
          <w:szCs w:val="28"/>
        </w:rPr>
        <w:t>ые занятия.</w:t>
      </w:r>
    </w:p>
    <w:p w:rsidR="00C14DF3" w:rsidRPr="00EF6CCE" w:rsidRDefault="00C14DF3" w:rsidP="00EF6CCE">
      <w:pPr>
        <w:keepNext/>
        <w:shd w:val="clear" w:color="auto" w:fill="FFFFFF"/>
        <w:tabs>
          <w:tab w:val="left" w:pos="420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8D2412" w:rsidRPr="00EF6CCE">
        <w:rPr>
          <w:rFonts w:ascii="Times New Roman" w:hAnsi="Times New Roman" w:cs="Times New Roman"/>
          <w:sz w:val="28"/>
          <w:szCs w:val="28"/>
        </w:rPr>
        <w:t xml:space="preserve"> актуальность изучения биографии </w:t>
      </w:r>
      <w:r w:rsidRPr="00EF6CCE">
        <w:rPr>
          <w:rFonts w:ascii="Times New Roman" w:hAnsi="Times New Roman" w:cs="Times New Roman"/>
          <w:sz w:val="28"/>
          <w:szCs w:val="28"/>
        </w:rPr>
        <w:t xml:space="preserve">Лидии Александровны Молчановой определяется двумя моментами. Во-первых, исследование биографии позволит более глубоко и верно понять ее творчество; выявить, какие жизненные события могли повлиять на ученую, соответственно, отразиться в ее работах. </w:t>
      </w:r>
      <w:r w:rsidRPr="00EF6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биография и научная деятельность Лидии Александровны Молчановой до настоящего времени не становилась предметом специального исследования. </w:t>
      </w:r>
    </w:p>
    <w:p w:rsidR="00C2198B" w:rsidRPr="00EF6CCE" w:rsidRDefault="00C2198B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Цель дипломной работы</w:t>
      </w:r>
      <w:r w:rsidRPr="000F567F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r w:rsidRPr="00EF6CCE">
        <w:rPr>
          <w:rFonts w:ascii="Times New Roman" w:hAnsi="Times New Roman" w:cs="Times New Roman"/>
          <w:sz w:val="28"/>
          <w:szCs w:val="28"/>
        </w:rPr>
        <w:t xml:space="preserve">изучить основные вехи жизненного пути и </w:t>
      </w:r>
      <w:r w:rsidRPr="00EF6CC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научной деятельности</w:t>
      </w:r>
      <w:r w:rsidRPr="00EF6CCE">
        <w:rPr>
          <w:rFonts w:ascii="Times New Roman" w:hAnsi="Times New Roman" w:cs="Times New Roman"/>
          <w:sz w:val="28"/>
          <w:szCs w:val="28"/>
        </w:rPr>
        <w:t xml:space="preserve"> Л. А. Молчановой.</w:t>
      </w:r>
    </w:p>
    <w:p w:rsidR="008D2412" w:rsidRPr="00EF6CCE" w:rsidRDefault="00C2198B" w:rsidP="00EF6CCE">
      <w:pPr>
        <w:keepNext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Объект</w:t>
      </w:r>
      <w:r w:rsidR="008D2412" w:rsidRPr="000F567F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жизнь и научная деятельность</w:t>
      </w:r>
      <w:r w:rsidR="008D2412" w:rsidRPr="00EF6CCE">
        <w:rPr>
          <w:rFonts w:ascii="Times New Roman" w:hAnsi="Times New Roman" w:cs="Times New Roman"/>
          <w:sz w:val="28"/>
          <w:szCs w:val="28"/>
        </w:rPr>
        <w:t xml:space="preserve"> </w:t>
      </w:r>
      <w:r w:rsidRPr="00EF6CCE">
        <w:rPr>
          <w:rFonts w:ascii="Times New Roman" w:hAnsi="Times New Roman" w:cs="Times New Roman"/>
          <w:sz w:val="28"/>
          <w:szCs w:val="28"/>
        </w:rPr>
        <w:t xml:space="preserve">Л. А. Молчановой. </w:t>
      </w:r>
    </w:p>
    <w:p w:rsidR="00C2198B" w:rsidRPr="00EF6CCE" w:rsidRDefault="00C2198B" w:rsidP="00EF6CCE">
      <w:pPr>
        <w:keepNext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8D2412" w:rsidRPr="000F567F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основные вехи жизни и творчества этнографа.</w:t>
      </w:r>
    </w:p>
    <w:p w:rsidR="00C2198B" w:rsidRPr="00EF6CCE" w:rsidRDefault="008D2412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Методология:</w:t>
      </w:r>
      <w:r w:rsidRPr="00EF6CCE">
        <w:rPr>
          <w:rFonts w:ascii="Times New Roman" w:hAnsi="Times New Roman" w:cs="Times New Roman"/>
          <w:sz w:val="28"/>
          <w:szCs w:val="28"/>
        </w:rPr>
        <w:t xml:space="preserve"> в</w:t>
      </w:r>
      <w:r w:rsidR="00C2198B" w:rsidRPr="00EF6CCE">
        <w:rPr>
          <w:rFonts w:ascii="Times New Roman" w:hAnsi="Times New Roman" w:cs="Times New Roman"/>
          <w:sz w:val="28"/>
          <w:szCs w:val="28"/>
        </w:rPr>
        <w:t xml:space="preserve"> исследовании использованы как </w:t>
      </w:r>
      <w:proofErr w:type="spellStart"/>
      <w:r w:rsidR="00C2198B" w:rsidRPr="00EF6CCE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="00C2198B" w:rsidRPr="00EF6CCE">
        <w:rPr>
          <w:rFonts w:ascii="Times New Roman" w:hAnsi="Times New Roman" w:cs="Times New Roman"/>
          <w:sz w:val="28"/>
          <w:szCs w:val="28"/>
        </w:rPr>
        <w:t xml:space="preserve"> методы, нашедшее отражение в историографии и анализе источников, так и специальные методы: описательный, проблемно-генетический, историко-генетический, синхронный, диахронный. </w:t>
      </w:r>
    </w:p>
    <w:p w:rsidR="00C2198B" w:rsidRPr="00EF6CCE" w:rsidRDefault="008D2412" w:rsidP="00EF6CC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0F567F">
        <w:rPr>
          <w:b/>
          <w:sz w:val="28"/>
          <w:szCs w:val="28"/>
        </w:rPr>
        <w:t>Научная новизна:</w:t>
      </w:r>
      <w:r w:rsidRPr="00EF6CCE">
        <w:rPr>
          <w:sz w:val="28"/>
          <w:szCs w:val="28"/>
        </w:rPr>
        <w:t xml:space="preserve"> д</w:t>
      </w:r>
      <w:r w:rsidR="00C2198B" w:rsidRPr="00EF6CCE">
        <w:rPr>
          <w:sz w:val="28"/>
          <w:szCs w:val="28"/>
        </w:rPr>
        <w:t xml:space="preserve">анная дипломная работа является дополнением ко многим работам по истории этнографии Беларуси. </w:t>
      </w:r>
      <w:r w:rsidRPr="00EF6CCE">
        <w:rPr>
          <w:sz w:val="28"/>
          <w:szCs w:val="28"/>
        </w:rPr>
        <w:t xml:space="preserve">В </w:t>
      </w:r>
      <w:r w:rsidR="00C2198B" w:rsidRPr="00EF6CCE">
        <w:rPr>
          <w:sz w:val="28"/>
          <w:szCs w:val="28"/>
        </w:rPr>
        <w:t xml:space="preserve">работе происходит углубленное изучение биографии и научной деятельности одной из выдающихся белорусских советских этнографов второй половины </w:t>
      </w:r>
      <w:r w:rsidR="00C2198B" w:rsidRPr="00EF6CCE">
        <w:rPr>
          <w:sz w:val="28"/>
          <w:szCs w:val="28"/>
          <w:lang w:val="en-US"/>
        </w:rPr>
        <w:t>XX</w:t>
      </w:r>
      <w:r w:rsidR="00C2198B" w:rsidRPr="00EF6CCE">
        <w:rPr>
          <w:sz w:val="28"/>
          <w:szCs w:val="28"/>
        </w:rPr>
        <w:t xml:space="preserve"> в. Лидии Александровны Молчановой. В общих работах по истории этнографии не дается биография ученых, там только говорится об их научных исследованиях, работах.  </w:t>
      </w:r>
    </w:p>
    <w:p w:rsidR="00C2198B" w:rsidRPr="00EF6CCE" w:rsidRDefault="008D2412" w:rsidP="00EF6CCE">
      <w:pPr>
        <w:keepNext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Pr="00EF6CCE">
        <w:rPr>
          <w:rFonts w:ascii="Times New Roman" w:hAnsi="Times New Roman" w:cs="Times New Roman"/>
          <w:sz w:val="28"/>
          <w:szCs w:val="28"/>
        </w:rPr>
        <w:t xml:space="preserve"> в итоге </w:t>
      </w:r>
      <w:r w:rsidR="00C2198B" w:rsidRPr="00EF6CCE">
        <w:rPr>
          <w:rFonts w:ascii="Times New Roman" w:hAnsi="Times New Roman" w:cs="Times New Roman"/>
          <w:sz w:val="28"/>
          <w:szCs w:val="28"/>
        </w:rPr>
        <w:t xml:space="preserve">проведенного исследования был прослежен жизненный путь Л. А. Молчановой, описана научная деятельность, проанализированы научные работы Л. А. Молчановой. </w:t>
      </w:r>
    </w:p>
    <w:p w:rsidR="00C2198B" w:rsidRPr="00EF6CCE" w:rsidRDefault="00C2198B" w:rsidP="00EF6CCE">
      <w:pPr>
        <w:keepNext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7F">
        <w:rPr>
          <w:rFonts w:ascii="Times New Roman" w:hAnsi="Times New Roman" w:cs="Times New Roman"/>
          <w:b/>
          <w:sz w:val="28"/>
          <w:szCs w:val="28"/>
        </w:rPr>
        <w:t>Структура:</w:t>
      </w:r>
      <w:r w:rsidRPr="00EF6CCE">
        <w:rPr>
          <w:rFonts w:ascii="Times New Roman" w:hAnsi="Times New Roman" w:cs="Times New Roman"/>
          <w:sz w:val="28"/>
          <w:szCs w:val="28"/>
        </w:rPr>
        <w:t xml:space="preserve"> дипломная работа состоит из введения, четырех глав, заключения, списка литературы и источников и приложения.</w:t>
      </w:r>
    </w:p>
    <w:p w:rsidR="00C2198B" w:rsidRPr="00EF6CCE" w:rsidRDefault="00C2198B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DF3" w:rsidRPr="00EF6CCE" w:rsidRDefault="00C14DF3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CCE" w:rsidRPr="00EF6CCE" w:rsidRDefault="007F1BE7" w:rsidP="00EF6CCE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32"/>
          <w:szCs w:val="28"/>
          <w:lang w:val="be-BY"/>
        </w:rPr>
        <w:t>Э</w:t>
      </w:r>
      <w:r>
        <w:rPr>
          <w:rFonts w:ascii="Times New Roman" w:hAnsi="Times New Roman" w:cs="Times New Roman"/>
          <w:b/>
          <w:sz w:val="32"/>
          <w:szCs w:val="28"/>
        </w:rPr>
        <w:t>ФЕРАТ</w:t>
      </w:r>
    </w:p>
    <w:p w:rsidR="00EF6CCE" w:rsidRPr="00EF6CCE" w:rsidRDefault="00EF6CCE" w:rsidP="00EF6CCE">
      <w:pPr>
        <w:spacing w:after="120" w:line="360" w:lineRule="exact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EF6CCE">
        <w:rPr>
          <w:rFonts w:ascii="Times New Roman" w:hAnsi="Times New Roman" w:cs="Times New Roman"/>
          <w:sz w:val="32"/>
          <w:szCs w:val="28"/>
        </w:rPr>
        <w:t>Ярошеня</w:t>
      </w:r>
      <w:proofErr w:type="spellEnd"/>
      <w:r w:rsidRPr="00EF6CC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32"/>
          <w:szCs w:val="28"/>
        </w:rPr>
        <w:t>Дар'я</w:t>
      </w:r>
      <w:proofErr w:type="spellEnd"/>
      <w:r w:rsidRPr="00EF6CCE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32"/>
          <w:szCs w:val="28"/>
        </w:rPr>
        <w:t>Віктараўна</w:t>
      </w:r>
      <w:proofErr w:type="spellEnd"/>
    </w:p>
    <w:p w:rsidR="00EF6CCE" w:rsidRPr="00EF6CCE" w:rsidRDefault="00EF6CCE" w:rsidP="00EF6CCE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EF6CCE">
        <w:rPr>
          <w:rFonts w:ascii="Times New Roman" w:hAnsi="Times New Roman" w:cs="Times New Roman"/>
          <w:b/>
          <w:sz w:val="32"/>
          <w:szCs w:val="28"/>
        </w:rPr>
        <w:t>Жыццёвы</w:t>
      </w:r>
      <w:proofErr w:type="spellEnd"/>
      <w:r w:rsidRPr="00EF6CCE">
        <w:rPr>
          <w:rFonts w:ascii="Times New Roman" w:hAnsi="Times New Roman" w:cs="Times New Roman"/>
          <w:b/>
          <w:sz w:val="32"/>
          <w:szCs w:val="28"/>
        </w:rPr>
        <w:t xml:space="preserve"> шлях і </w:t>
      </w:r>
      <w:proofErr w:type="spellStart"/>
      <w:r w:rsidRPr="00EF6CCE">
        <w:rPr>
          <w:rFonts w:ascii="Times New Roman" w:hAnsi="Times New Roman" w:cs="Times New Roman"/>
          <w:b/>
          <w:sz w:val="32"/>
          <w:szCs w:val="28"/>
        </w:rPr>
        <w:t>навуковая</w:t>
      </w:r>
      <w:proofErr w:type="spellEnd"/>
      <w:r w:rsidRPr="00EF6CC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b/>
          <w:sz w:val="32"/>
          <w:szCs w:val="28"/>
        </w:rPr>
        <w:t>дзейнасць</w:t>
      </w:r>
      <w:proofErr w:type="spellEnd"/>
      <w:r w:rsidRPr="00EF6CC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b/>
          <w:sz w:val="32"/>
          <w:szCs w:val="28"/>
        </w:rPr>
        <w:t>Лідзіі</w:t>
      </w:r>
      <w:proofErr w:type="spellEnd"/>
      <w:r w:rsidRPr="00EF6CC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b/>
          <w:sz w:val="32"/>
          <w:szCs w:val="28"/>
        </w:rPr>
        <w:t>Аляксандраўны</w:t>
      </w:r>
      <w:proofErr w:type="spellEnd"/>
      <w:r w:rsidRPr="00EF6CCE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b/>
          <w:sz w:val="32"/>
          <w:szCs w:val="28"/>
        </w:rPr>
        <w:t>Малчанавай</w:t>
      </w:r>
      <w:proofErr w:type="spellEnd"/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Ключавыя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паняцці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жыццёвы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шлях,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этнаграфія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матэрыяльная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экспедыцыйныя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манаграфія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традыцыйнае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жыллё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беларусаў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адзенне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культура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харчавання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традыцыйныя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заняткі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</w:t>
      </w: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Актуальнасць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актуальнасць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вывучэння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біяграфіі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Лідзіі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Аляксандраўны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Малчанавай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вызначаецца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двума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момантамі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 Па-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даследаванне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біяграфіі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дазволіць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глыбока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дакладна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зразумець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творчасць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выявіць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жыццёвыя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маглі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паўплываць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вучоную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адпаведна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адбіцца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працах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. Па-другое,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біяграфія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Лідзіі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Аляксандраўны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Малчанавай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цяперашняга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часу не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станавілася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прадметам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спецыяльнага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</w:t>
      </w: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Мэта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дыпломнай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працы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вывучыць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вехі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жыццёвага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шляху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навуковай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Малчанава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</w:t>
      </w: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Аб'ект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Малчанава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</w:t>
      </w: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Прадмет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вехі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этнографа.</w:t>
      </w: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Метадалогія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выкарыстаны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як </w:t>
      </w:r>
      <w:r w:rsidR="007F1BE7">
        <w:rPr>
          <w:rFonts w:ascii="Times New Roman" w:hAnsi="Times New Roman" w:cs="Times New Roman"/>
          <w:sz w:val="28"/>
          <w:szCs w:val="28"/>
          <w:lang w:val="be-BY"/>
        </w:rPr>
        <w:t>агульналагічныя</w:t>
      </w:r>
      <w:r w:rsidRPr="00EF6CCE">
        <w:rPr>
          <w:rFonts w:ascii="Times New Roman" w:hAnsi="Times New Roman" w:cs="Times New Roman"/>
          <w:sz w:val="28"/>
          <w:szCs w:val="28"/>
        </w:rPr>
        <w:t xml:space="preserve"> метады,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знайшлі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адлюстраванне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гістарыяграфіі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аналізе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спецыяльныя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метады: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апісальны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праблемна-генетычны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гісторыка-генетычны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сінхронны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, диахронный.</w:t>
      </w: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Навуковая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навізна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дадзеная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дыпломная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дадаткам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працаў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этнаграфіі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паглыбленае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вывучэнне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біяграфіі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навуковай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выбітных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савецкіх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этнографаў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другой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XX ст.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Лідзіі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Аляксандраўны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Малчанавай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агульных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працах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этнаграфіі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даецца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біяграфія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вучоных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навуковых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даследаваннях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працах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</w:t>
      </w:r>
    </w:p>
    <w:p w:rsidR="00EF6CCE" w:rsidRP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BE7">
        <w:rPr>
          <w:rFonts w:ascii="Times New Roman" w:hAnsi="Times New Roman" w:cs="Times New Roman"/>
          <w:b/>
          <w:sz w:val="28"/>
          <w:szCs w:val="28"/>
        </w:rPr>
        <w:t>Вынікі</w:t>
      </w:r>
      <w:proofErr w:type="spellEnd"/>
      <w:r w:rsidRPr="007F1BE7">
        <w:rPr>
          <w:rFonts w:ascii="Times New Roman" w:hAnsi="Times New Roman" w:cs="Times New Roman"/>
          <w:b/>
          <w:sz w:val="28"/>
          <w:szCs w:val="28"/>
        </w:rPr>
        <w:t>:</w:t>
      </w:r>
      <w:r w:rsidRPr="00EF6C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выніку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праведзенага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прасочаны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жыццёвы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шлях Л. А.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Малчанава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апісана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прааналізаваны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навуковыя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Л. А.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Малчанава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</w:t>
      </w:r>
    </w:p>
    <w:p w:rsidR="00EF6CCE" w:rsidRDefault="00EF6CCE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E7">
        <w:rPr>
          <w:rFonts w:ascii="Times New Roman" w:hAnsi="Times New Roman" w:cs="Times New Roman"/>
          <w:b/>
          <w:sz w:val="28"/>
          <w:szCs w:val="28"/>
        </w:rPr>
        <w:t>Структура:</w:t>
      </w:r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дыпломная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ўвядзення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чатырох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r w:rsidR="007F1BE7">
        <w:rPr>
          <w:rFonts w:ascii="Times New Roman" w:hAnsi="Times New Roman" w:cs="Times New Roman"/>
          <w:sz w:val="28"/>
          <w:szCs w:val="28"/>
          <w:lang w:val="be-BY"/>
        </w:rPr>
        <w:t>глаў</w:t>
      </w:r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спісу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6CCE">
        <w:rPr>
          <w:rFonts w:ascii="Times New Roman" w:hAnsi="Times New Roman" w:cs="Times New Roman"/>
          <w:sz w:val="28"/>
          <w:szCs w:val="28"/>
        </w:rPr>
        <w:t>дадатку</w:t>
      </w:r>
      <w:proofErr w:type="spellEnd"/>
      <w:r w:rsidRPr="00EF6CCE">
        <w:rPr>
          <w:rFonts w:ascii="Times New Roman" w:hAnsi="Times New Roman" w:cs="Times New Roman"/>
          <w:sz w:val="28"/>
          <w:szCs w:val="28"/>
        </w:rPr>
        <w:t>.</w:t>
      </w:r>
    </w:p>
    <w:p w:rsidR="000F567F" w:rsidRDefault="000F567F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7F" w:rsidRDefault="000F567F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7F" w:rsidRDefault="000F567F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7F" w:rsidRDefault="000F567F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7F" w:rsidRDefault="000F567F" w:rsidP="00EF6CC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67F" w:rsidRPr="000F567F" w:rsidRDefault="000F567F" w:rsidP="000F567F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ESSAY</w:t>
      </w:r>
    </w:p>
    <w:p w:rsidR="000F567F" w:rsidRPr="000F567F" w:rsidRDefault="000F567F" w:rsidP="000F567F">
      <w:pPr>
        <w:spacing w:after="120" w:line="360" w:lineRule="exact"/>
        <w:ind w:firstLine="709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0F567F">
        <w:rPr>
          <w:rFonts w:ascii="Times New Roman" w:hAnsi="Times New Roman" w:cs="Times New Roman"/>
          <w:sz w:val="32"/>
          <w:szCs w:val="28"/>
          <w:lang w:val="en-US"/>
        </w:rPr>
        <w:t>Yaroshhenya Darya Viktorovna</w:t>
      </w:r>
    </w:p>
    <w:p w:rsidR="000F567F" w:rsidRPr="000F567F" w:rsidRDefault="000F567F" w:rsidP="000F567F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32"/>
          <w:szCs w:val="28"/>
          <w:lang w:val="en-US"/>
        </w:rPr>
        <w:t>Life path and scientific activity of Lidia Alexandrovna Molchanova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Key concepts: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life path, scientific activity, ethnography of Belarus, material culture of Belarusians, expeditionary studies, monog</w:t>
      </w:r>
      <w:bookmarkStart w:id="0" w:name="_GoBack"/>
      <w:bookmarkEnd w:id="0"/>
      <w:r w:rsidRPr="000F567F">
        <w:rPr>
          <w:rFonts w:ascii="Times New Roman" w:hAnsi="Times New Roman" w:cs="Times New Roman"/>
          <w:sz w:val="28"/>
          <w:szCs w:val="28"/>
          <w:lang w:val="en-US"/>
        </w:rPr>
        <w:t>raph, traditional housing of Belarusians, clothing, food culture, traditional occupations.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Relevance: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567F">
        <w:rPr>
          <w:rFonts w:ascii="Times New Roman" w:hAnsi="Times New Roman" w:cs="Times New Roman"/>
          <w:sz w:val="28"/>
          <w:szCs w:val="28"/>
          <w:lang w:val="en-US"/>
        </w:rPr>
        <w:t>the urgency of studying the biography of Lidia Alexandrovna Molchanova is determined by two points</w:t>
      </w:r>
      <w:proofErr w:type="gramEnd"/>
      <w:r w:rsidRPr="000F567F">
        <w:rPr>
          <w:rFonts w:ascii="Times New Roman" w:hAnsi="Times New Roman" w:cs="Times New Roman"/>
          <w:sz w:val="28"/>
          <w:szCs w:val="28"/>
          <w:lang w:val="en-US"/>
        </w:rPr>
        <w:t>. First, the study of biography will allow a more thorough and true understanding of her work; identify what life events could affect the scientist, respectively, reflected in her work. Secondly, the biography and scientific activity of Lidia Aleksandrovna Molchanova has not been the subject of a special study to date.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purpose of the thesis: 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>to study the main milestones of the life path and scientific activity of LA Molchanova.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Object: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life and scientific activity of LA Molchanova.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Subject: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the main milestones of the ethnographer's life and work.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Methodology: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the research uses both general methods, reflected in historiography and analysis of sources, as well as special methods: descriptive, problem-genetic, historical-genetic, synchronous, diachronic.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Scientific novelty: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this thesis is in addition to many works on the history of ethnography of Belarus. In the </w:t>
      </w:r>
      <w:proofErr w:type="gramStart"/>
      <w:r w:rsidRPr="000F567F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there is an in-depth study of the biography and scientific activity of one of the outstanding Belarusian Soviet ethnographers of the second half of the 20th century. Lidia Alexandrovna Molchanova. In </w:t>
      </w:r>
      <w:proofErr w:type="gramStart"/>
      <w:r w:rsidRPr="000F567F">
        <w:rPr>
          <w:rFonts w:ascii="Times New Roman" w:hAnsi="Times New Roman" w:cs="Times New Roman"/>
          <w:sz w:val="28"/>
          <w:szCs w:val="28"/>
          <w:lang w:val="en-US"/>
        </w:rPr>
        <w:t>general</w:t>
      </w:r>
      <w:proofErr w:type="gramEnd"/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works on the history of ethnography is not given a biography of scientists, they only talk about their scientific research, works.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Results: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F567F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of the study, the life path of LA Molchanova was traced, scientific activity was described, and the scientific works of LA Molchanova were analyzed.</w:t>
      </w:r>
    </w:p>
    <w:p w:rsidR="000F567F" w:rsidRPr="000F567F" w:rsidRDefault="000F567F" w:rsidP="000F567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567F">
        <w:rPr>
          <w:rFonts w:ascii="Times New Roman" w:hAnsi="Times New Roman" w:cs="Times New Roman"/>
          <w:b/>
          <w:sz w:val="28"/>
          <w:szCs w:val="28"/>
          <w:lang w:val="en-US"/>
        </w:rPr>
        <w:t>Structure:</w:t>
      </w:r>
      <w:r w:rsidRPr="000F567F">
        <w:rPr>
          <w:rFonts w:ascii="Times New Roman" w:hAnsi="Times New Roman" w:cs="Times New Roman"/>
          <w:sz w:val="28"/>
          <w:szCs w:val="28"/>
          <w:lang w:val="en-US"/>
        </w:rPr>
        <w:t xml:space="preserve"> thesis work consists of an introduction, four chapters, conclusion, a list of literature and sources and an appendix.</w:t>
      </w:r>
    </w:p>
    <w:sectPr w:rsidR="000F567F" w:rsidRPr="000F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F3"/>
    <w:rsid w:val="000A035C"/>
    <w:rsid w:val="000F567F"/>
    <w:rsid w:val="007F1BE7"/>
    <w:rsid w:val="008D2412"/>
    <w:rsid w:val="00C14DF3"/>
    <w:rsid w:val="00C2198B"/>
    <w:rsid w:val="00E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9A90A-7A6F-4429-BF85-EDAC2672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2018-06-01T10:04:00Z</dcterms:created>
  <dcterms:modified xsi:type="dcterms:W3CDTF">2018-06-01T10:43:00Z</dcterms:modified>
</cp:coreProperties>
</file>