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F0" w:rsidRPr="008325F0" w:rsidRDefault="008325F0" w:rsidP="0083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25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РЕФЕРАТ</w:t>
      </w:r>
    </w:p>
    <w:p w:rsidR="008325F0" w:rsidRPr="008325F0" w:rsidRDefault="008325F0" w:rsidP="008325F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F0" w:rsidRPr="008325F0" w:rsidRDefault="008325F0" w:rsidP="008325F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Дипломная работа: 72 с., 16 рис., 10 табл., 43 источника, 1 прил.</w:t>
      </w:r>
    </w:p>
    <w:p w:rsidR="008325F0" w:rsidRPr="008325F0" w:rsidRDefault="008325F0" w:rsidP="008325F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325F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логистика, ТРАНСПОРТ, ТРАНСПОРТНЫЕ ПОТОКИ, ПЕРЕВОЗКИ ГРУЗОВ, МАРШРУТЫ ТРАНСПОРТА, ЗАТРАТЫ НА ТРАНСПОРТЕ</w:t>
      </w:r>
    </w:p>
    <w:p w:rsidR="008325F0" w:rsidRPr="008325F0" w:rsidRDefault="008325F0" w:rsidP="008325F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85587257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РУП «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Белпочта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принципы организации перевозок автомобильным транспортом на предприятии.</w:t>
      </w:r>
      <w:r w:rsidRPr="008325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дипломной работы:</w:t>
      </w: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направлений по совершенствованию организации доставки грузов в РУП «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Белпочта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основе логистического подхода.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исследования:</w:t>
      </w: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сравнение, группировки, анализ и синтез, экономические.</w:t>
      </w:r>
    </w:p>
    <w:p w:rsidR="008325F0" w:rsidRPr="008325F0" w:rsidRDefault="008325F0" w:rsidP="008325F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 и разработки</w:t>
      </w: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рассмотрены теоретические аспекты управления логистическими транспортными потоками предприятия; проведен анализ организации перевозки и доставки грузов в РУП «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Белпочта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предложены направления повышения эффективности логистических транспортных потоков в РУП «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Белпочта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0"/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Технико-экономическая и социальная значимость проведенного исследования </w:t>
      </w: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применение его результатов на практике может повысить экономическую эффективность деятельности предприятия.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 подтверждает, что приведённый в ней материал правильно и объективно отражает состояние исследуемого процесса, а все заимствования сопровождаются ссылками на их авторов.</w:t>
      </w:r>
    </w:p>
    <w:p w:rsidR="008325F0" w:rsidRPr="008325F0" w:rsidRDefault="008325F0" w:rsidP="008325F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F0" w:rsidRPr="008325F0" w:rsidRDefault="008325F0" w:rsidP="008325F0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325F0" w:rsidRPr="008325F0" w:rsidRDefault="008325F0" w:rsidP="008325F0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8325F0" w:rsidRPr="008325F0" w:rsidRDefault="008325F0" w:rsidP="008325F0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eastAsia="ru-RU"/>
        </w:rPr>
      </w:pPr>
      <w:r w:rsidRPr="008325F0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eastAsia="ru-RU"/>
        </w:rPr>
        <w:br w:type="page"/>
      </w:r>
    </w:p>
    <w:p w:rsidR="008325F0" w:rsidRPr="008325F0" w:rsidRDefault="008325F0" w:rsidP="008325F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325F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РЕФЕРАТ</w:t>
      </w:r>
    </w:p>
    <w:p w:rsidR="008325F0" w:rsidRPr="008325F0" w:rsidRDefault="008325F0" w:rsidP="008325F0">
      <w:pPr>
        <w:spacing w:after="0" w:line="48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Дыпломная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72 с., 16 </w:t>
      </w:r>
      <w:proofErr w:type="gram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мал.,</w:t>
      </w:r>
      <w:proofErr w:type="gram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табл., 43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крыніцы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дадатак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ЛАГІСТЫКА, ТРАНСПАРТ, ТРАНСПАРТНЫЯ ПАТОКІ, ПЕРАВОЗКІ ГРУЗАЎ, МАРШРУТЫ ТРАНСПАРТУ, ВЫДАТКІ НА ТРАНСПАРЦЕ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Аб'ект</w:t>
      </w:r>
      <w:proofErr w:type="spellEnd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даследавання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325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Белпочта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Прадмет</w:t>
      </w:r>
      <w:proofErr w:type="spellEnd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даследавання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прынцыпы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перавозак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аўтамабільным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транспартам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прадпрыемстве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Мэта</w:t>
      </w:r>
      <w:proofErr w:type="spellEnd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дыпломнай</w:t>
      </w:r>
      <w:proofErr w:type="spellEnd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працы</w:t>
      </w:r>
      <w:proofErr w:type="spellEnd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распрацоўка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напрамкаў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ўдасканаленні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дастаўкі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грузаў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РУП «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Белпошта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аснове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лагістычнага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падыходу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Метады</w:t>
      </w:r>
      <w:proofErr w:type="spellEnd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даследавання</w:t>
      </w:r>
      <w:proofErr w:type="spellEnd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параўнанне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групоўкі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сінтэз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эканамічныя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Даследаванні</w:t>
      </w:r>
      <w:proofErr w:type="spellEnd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распрацоўкі</w:t>
      </w:r>
      <w:proofErr w:type="spellEnd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разгледжаны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тэарэтычныя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кіравання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лагістычнымі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транспартнымі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патокамі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прадпрыемства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праведзены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перавозкі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дастаўкі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грузаў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РУП «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Белпошта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прапанаваны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напрамкі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павышэння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эфектыўнасці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лагістычных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транспартных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патокаў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РУП «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Белпошта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Тэхніка-эканамічная</w:t>
      </w:r>
      <w:proofErr w:type="spellEnd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сацыяльная</w:t>
      </w:r>
      <w:proofErr w:type="spellEnd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значнасць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праведзенага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даследавання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заключаецца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прымяненне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вынікаў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практыцы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павысіць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эканамічную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эфектыўнасць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прадпрыемства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Аўтар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пацвярджае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прыведзены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аб'ектыўна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адлюстроўвае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доследнага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працэсу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ўсе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запазычанні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суправаджаюцца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спасылкамі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аўтараў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325F0" w:rsidRPr="008325F0" w:rsidRDefault="008325F0" w:rsidP="008325F0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8325F0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_______________________</w:t>
      </w:r>
    </w:p>
    <w:p w:rsidR="008325F0" w:rsidRPr="008325F0" w:rsidRDefault="008325F0" w:rsidP="008325F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8325F0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br w:type="page"/>
      </w:r>
    </w:p>
    <w:p w:rsidR="008325F0" w:rsidRPr="008325F0" w:rsidRDefault="008325F0" w:rsidP="00832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 w:rsidRPr="008325F0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lastRenderedPageBreak/>
        <w:t>ABSTRACT</w:t>
      </w:r>
    </w:p>
    <w:p w:rsidR="008325F0" w:rsidRPr="008325F0" w:rsidRDefault="008325F0" w:rsidP="008325F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325F0" w:rsidRPr="008325F0" w:rsidRDefault="008325F0" w:rsidP="008325F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Thesis: 72 p., 16 fig.</w:t>
      </w:r>
      <w:proofErr w:type="gramStart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,10</w:t>
      </w:r>
      <w:proofErr w:type="gramEnd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table, 43 source, 1 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4"/>
          <w:lang w:eastAsia="ru-RU"/>
        </w:rPr>
        <w:t>арр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LOGISTICS, TRANSPORTATION, TRAFFIC FLOWS, TRANSPORT OF GOODS, TRANSPORT ROUTES, THE COST OF TRANSPORT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325F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Object of research</w:t>
      </w:r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– RUE «</w:t>
      </w:r>
      <w:r w:rsidRPr="008325F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elpochta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».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325F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Subject of research</w:t>
      </w:r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– principles of organization of transportations by the motor transport of the enterprise. 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325F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The aim of the thesis:</w:t>
      </w:r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development of directions for improving the organization of cargo delivery at the Republican unitary enterprise «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Belpochta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» </w:t>
      </w:r>
      <w:proofErr w:type="gramStart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 the basis of</w:t>
      </w:r>
      <w:proofErr w:type="gramEnd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logistic approach.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325F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Research methods:</w:t>
      </w:r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comparison, grouping, analysis and synthesis, economic.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325F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Research and development:</w:t>
      </w:r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theoretical aspects of logistics and transport flows of the company; the analysis of the organization of transportation and delivery of goods in RUE «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Belpochta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»; directions of improving the efficiency of logistics transport flows «</w:t>
      </w:r>
      <w:proofErr w:type="spellStart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Belpochta</w:t>
      </w:r>
      <w:proofErr w:type="spellEnd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».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325F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Technical, economic and social importance</w:t>
      </w:r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of this study is that the use of its results in practice may increase the economic efficiency of the company.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author confirms that the material correctly and objectively reflects a condition of researched process, and all borrowings </w:t>
      </w:r>
      <w:proofErr w:type="gramStart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are accompanied</w:t>
      </w:r>
      <w:proofErr w:type="gramEnd"/>
      <w:r w:rsidRPr="008325F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by references to their authors.</w:t>
      </w:r>
    </w:p>
    <w:p w:rsidR="008325F0" w:rsidRPr="008325F0" w:rsidRDefault="008325F0" w:rsidP="008325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325F0" w:rsidRPr="008325F0" w:rsidRDefault="008325F0" w:rsidP="00832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25F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CD032D" w:rsidRPr="000C4B36" w:rsidRDefault="00CD032D" w:rsidP="000C4B3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1" w:name="_GoBack"/>
      <w:bookmarkEnd w:id="1"/>
    </w:p>
    <w:sectPr w:rsidR="00CD032D" w:rsidRPr="000C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F0"/>
    <w:rsid w:val="000C4B36"/>
    <w:rsid w:val="008325F0"/>
    <w:rsid w:val="00C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B97C-18EF-476D-AE4B-796922F7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Фики-мики</dc:creator>
  <cp:keywords/>
  <dc:description/>
  <cp:lastModifiedBy>Фики-мики</cp:lastModifiedBy>
  <cp:revision>2</cp:revision>
  <dcterms:created xsi:type="dcterms:W3CDTF">2017-06-18T07:15:00Z</dcterms:created>
  <dcterms:modified xsi:type="dcterms:W3CDTF">2017-06-18T07:34:00Z</dcterms:modified>
</cp:coreProperties>
</file>