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D" w:rsidRPr="005B1A7F" w:rsidRDefault="00D33A2D" w:rsidP="00D33A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1A7F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Республики Беларусь</w:t>
      </w:r>
    </w:p>
    <w:p w:rsidR="00D33A2D" w:rsidRPr="005B1A7F" w:rsidRDefault="00D33A2D" w:rsidP="00D33A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1A7F">
        <w:rPr>
          <w:rFonts w:ascii="Times New Roman" w:hAnsi="Times New Roman" w:cs="Times New Roman"/>
          <w:b/>
          <w:caps/>
          <w:sz w:val="28"/>
          <w:szCs w:val="28"/>
        </w:rPr>
        <w:t>Белорусский государственный университет</w:t>
      </w:r>
    </w:p>
    <w:p w:rsidR="00D33A2D" w:rsidRPr="005B1A7F" w:rsidRDefault="00D33A2D" w:rsidP="00D33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7F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D33A2D" w:rsidRPr="005B1A7F" w:rsidRDefault="00D33A2D" w:rsidP="00D33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7F">
        <w:rPr>
          <w:rFonts w:ascii="Times New Roman" w:hAnsi="Times New Roman" w:cs="Times New Roman"/>
          <w:b/>
          <w:sz w:val="28"/>
          <w:szCs w:val="28"/>
        </w:rPr>
        <w:t>Кафедра гражданского права</w:t>
      </w:r>
    </w:p>
    <w:p w:rsidR="00D33A2D" w:rsidRPr="005B1A7F" w:rsidRDefault="00D33A2D" w:rsidP="00D33A2D">
      <w:pPr>
        <w:tabs>
          <w:tab w:val="left" w:pos="3365"/>
        </w:tabs>
        <w:spacing w:before="13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КЕЛЬИН</w:t>
      </w:r>
    </w:p>
    <w:p w:rsidR="00D33A2D" w:rsidRPr="005B1A7F" w:rsidRDefault="00D33A2D" w:rsidP="00D33A2D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Александрович</w:t>
      </w:r>
    </w:p>
    <w:p w:rsidR="00D33A2D" w:rsidRPr="00731D24" w:rsidRDefault="00D33A2D" w:rsidP="00D33A2D">
      <w:pPr>
        <w:spacing w:before="10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A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ДОГОВОР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КУПЛИ-ПРОДАЖИ ЖИЛЫХ ПОМЕЩЕНИЙ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КАК ЮРИДИЧЕСКИЙ ФАКТ</w:t>
      </w:r>
    </w:p>
    <w:p w:rsidR="00D33A2D" w:rsidRPr="005B1A7F" w:rsidRDefault="00D33A2D" w:rsidP="00D33A2D">
      <w:pPr>
        <w:tabs>
          <w:tab w:val="left" w:pos="1990"/>
        </w:tabs>
        <w:spacing w:before="48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B1A7F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D33A2D" w:rsidRPr="005B1A7F" w:rsidRDefault="00D33A2D" w:rsidP="00D33A2D">
      <w:pPr>
        <w:spacing w:before="1560" w:after="0"/>
        <w:ind w:left="5245"/>
        <w:rPr>
          <w:rFonts w:ascii="Times New Roman" w:hAnsi="Times New Roman" w:cs="Times New Roman"/>
          <w:sz w:val="28"/>
          <w:szCs w:val="28"/>
        </w:rPr>
      </w:pPr>
      <w:r w:rsidRPr="005B1A7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33A2D" w:rsidRDefault="00D33A2D" w:rsidP="00D33A2D">
      <w:pPr>
        <w:tabs>
          <w:tab w:val="left" w:pos="3402"/>
          <w:tab w:val="left" w:pos="4820"/>
          <w:tab w:val="left" w:pos="5245"/>
          <w:tab w:val="left" w:pos="5387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B1A7F">
        <w:rPr>
          <w:rFonts w:ascii="Times New Roman" w:hAnsi="Times New Roman" w:cs="Times New Roman"/>
          <w:sz w:val="28"/>
          <w:szCs w:val="28"/>
        </w:rPr>
        <w:t>кандидат юридических наук, доцент</w:t>
      </w:r>
    </w:p>
    <w:p w:rsidR="00D33A2D" w:rsidRPr="005B1A7F" w:rsidRDefault="00D33A2D" w:rsidP="00D33A2D">
      <w:pPr>
        <w:tabs>
          <w:tab w:val="left" w:pos="3402"/>
          <w:tab w:val="left" w:pos="4820"/>
          <w:tab w:val="left" w:pos="5245"/>
          <w:tab w:val="left" w:pos="5387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Александр Васильевич</w:t>
      </w:r>
    </w:p>
    <w:p w:rsidR="00D33A2D" w:rsidRPr="005B1A7F" w:rsidRDefault="00D33A2D" w:rsidP="00D33A2D">
      <w:pPr>
        <w:spacing w:before="204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1A7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5B1A7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D33A2D" w:rsidRPr="005B1A7F" w:rsidRDefault="00D33A2D" w:rsidP="00D33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2017 г.</w:t>
      </w:r>
    </w:p>
    <w:p w:rsidR="00D33A2D" w:rsidRPr="005B1A7F" w:rsidRDefault="00D33A2D" w:rsidP="00D33A2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B1A7F">
        <w:rPr>
          <w:rFonts w:ascii="Times New Roman" w:hAnsi="Times New Roman" w:cs="Times New Roman"/>
          <w:sz w:val="28"/>
          <w:szCs w:val="28"/>
        </w:rPr>
        <w:t>Зав. кафедрой гражданского права</w:t>
      </w:r>
    </w:p>
    <w:p w:rsidR="00D33A2D" w:rsidRPr="005B1A7F" w:rsidRDefault="00D33A2D" w:rsidP="00D33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A7F">
        <w:rPr>
          <w:rFonts w:ascii="Times New Roman" w:hAnsi="Times New Roman" w:cs="Times New Roman"/>
          <w:sz w:val="28"/>
          <w:szCs w:val="28"/>
        </w:rPr>
        <w:t>доктор юридических наук, профессор В.Н. Годунов</w:t>
      </w:r>
    </w:p>
    <w:p w:rsidR="00D33A2D" w:rsidRPr="00BE122B" w:rsidRDefault="00D33A2D" w:rsidP="00D33A2D">
      <w:pPr>
        <w:spacing w:before="1560" w:after="0"/>
        <w:jc w:val="center"/>
        <w:rPr>
          <w:rFonts w:ascii="Times New Roman" w:hAnsi="Times New Roman" w:cs="Times New Roman"/>
          <w:sz w:val="28"/>
          <w:szCs w:val="28"/>
        </w:rPr>
      </w:pPr>
      <w:r w:rsidRPr="005B1A7F">
        <w:rPr>
          <w:rFonts w:ascii="Times New Roman" w:hAnsi="Times New Roman" w:cs="Times New Roman"/>
          <w:sz w:val="28"/>
          <w:szCs w:val="28"/>
        </w:rPr>
        <w:t>Минск, 2017</w:t>
      </w:r>
      <w:r w:rsidRPr="005B1A7F">
        <w:rPr>
          <w:rFonts w:ascii="Times New Roman" w:hAnsi="Times New Roman" w:cs="Times New Roman"/>
          <w:sz w:val="28"/>
          <w:szCs w:val="28"/>
        </w:rPr>
        <w:br w:type="page"/>
      </w:r>
    </w:p>
    <w:p w:rsidR="00D33A2D" w:rsidRPr="0064039C" w:rsidRDefault="00D33A2D" w:rsidP="00D33A2D">
      <w:pPr>
        <w:pStyle w:val="1"/>
        <w:spacing w:before="480"/>
        <w:jc w:val="center"/>
        <w:rPr>
          <w:rFonts w:ascii="Times New Roman" w:hAnsi="Times New Roman" w:cs="Times New Roman"/>
          <w:b/>
          <w:color w:val="auto"/>
          <w:lang w:eastAsia="ru-RU"/>
        </w:rPr>
      </w:pPr>
      <w:bookmarkStart w:id="0" w:name="_Toc477083503"/>
      <w:bookmarkStart w:id="1" w:name="_Toc482143647"/>
      <w:bookmarkStart w:id="2" w:name="_Toc483216151"/>
      <w:r w:rsidRPr="0064039C">
        <w:rPr>
          <w:rFonts w:ascii="Times New Roman" w:hAnsi="Times New Roman" w:cs="Times New Roman"/>
          <w:b/>
          <w:color w:val="auto"/>
          <w:lang w:eastAsia="ru-RU"/>
        </w:rPr>
        <w:lastRenderedPageBreak/>
        <w:t>РЕФЕРАТ</w:t>
      </w:r>
      <w:bookmarkEnd w:id="0"/>
      <w:r w:rsidRPr="0064039C">
        <w:rPr>
          <w:rFonts w:ascii="Times New Roman" w:hAnsi="Times New Roman" w:cs="Times New Roman"/>
          <w:b/>
          <w:color w:val="auto"/>
          <w:lang w:eastAsia="ru-RU"/>
        </w:rPr>
        <w:t xml:space="preserve"> ДИПЛОМНОЙ РАБОТЫ</w:t>
      </w:r>
      <w:bookmarkEnd w:id="1"/>
      <w:bookmarkEnd w:id="2"/>
    </w:p>
    <w:p w:rsidR="00D33A2D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написании дипломной работы было использовано 49 источников. Общий объем работы составляет 74 страницы.</w:t>
      </w:r>
    </w:p>
    <w:p w:rsidR="00D33A2D" w:rsidRDefault="00D33A2D" w:rsidP="00D33A2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ключевых слов в </w:t>
      </w:r>
      <w:proofErr w:type="spellStart"/>
      <w:r w:rsidRPr="005B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реферате</w:t>
      </w:r>
      <w:proofErr w:type="gramStart"/>
      <w:r w:rsidRPr="005B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илое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помещение, жилой дом, квартира, договор купли-продажи жилых помещений, предмет договора, содержание договора, техническая инвентаризация, риелтор, смежные обязательства, земельный участок, государственная регистрация, переход права собственности, исполнение договора, права и обязанности сторон. </w:t>
      </w:r>
    </w:p>
    <w:p w:rsidR="00D33A2D" w:rsidRPr="00755AF6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755AF6">
        <w:rPr>
          <w:rFonts w:ascii="Times New Roman" w:hAnsi="Times New Roman" w:cs="Times New Roman"/>
          <w:sz w:val="28"/>
          <w:szCs w:val="28"/>
          <w:lang w:eastAsia="ru-RU"/>
        </w:rPr>
        <w:t xml:space="preserve">дипломной работы является всестороннее, комплексное изучение и анализ норм национального и международного права, регулирующих договор купли-продажи жилых помещений, практику их применения, обобщение и систематизация сведений по исследуемому вопросу, а также исследование и анализ доктринальных источников, посвященных понятию, содержанию и исполнению договора купли-продажи жилых помещений. </w:t>
      </w:r>
    </w:p>
    <w:p w:rsidR="00D33A2D" w:rsidRPr="00D30D17" w:rsidRDefault="00D33A2D" w:rsidP="00D33A2D">
      <w:pPr>
        <w:pStyle w:val="Default"/>
        <w:spacing w:line="360" w:lineRule="exact"/>
        <w:rPr>
          <w:b/>
          <w:sz w:val="28"/>
          <w:szCs w:val="28"/>
        </w:rPr>
      </w:pPr>
      <w:r w:rsidRPr="005B1A7F">
        <w:rPr>
          <w:b/>
          <w:color w:val="auto"/>
          <w:sz w:val="28"/>
          <w:szCs w:val="28"/>
        </w:rPr>
        <w:t>Объектом</w:t>
      </w:r>
      <w:r>
        <w:rPr>
          <w:color w:val="auto"/>
          <w:sz w:val="28"/>
          <w:szCs w:val="28"/>
        </w:rPr>
        <w:t xml:space="preserve"> данной дипломной работы являются</w:t>
      </w:r>
      <w:r w:rsidRPr="005B1A7F">
        <w:rPr>
          <w:color w:val="auto"/>
          <w:sz w:val="28"/>
          <w:szCs w:val="28"/>
        </w:rPr>
        <w:t xml:space="preserve"> общественные отношения, возникающе</w:t>
      </w:r>
      <w:r>
        <w:rPr>
          <w:color w:val="auto"/>
          <w:sz w:val="28"/>
          <w:szCs w:val="28"/>
        </w:rPr>
        <w:t xml:space="preserve">е по поводу заключения и исполнения договора купли-продажи жилых </w:t>
      </w:r>
      <w:proofErr w:type="spellStart"/>
      <w:r>
        <w:rPr>
          <w:color w:val="auto"/>
          <w:sz w:val="28"/>
          <w:szCs w:val="28"/>
        </w:rPr>
        <w:t>помещений</w:t>
      </w:r>
      <w:proofErr w:type="gramStart"/>
      <w:r>
        <w:rPr>
          <w:color w:val="auto"/>
          <w:sz w:val="28"/>
          <w:szCs w:val="28"/>
        </w:rPr>
        <w:t>,</w:t>
      </w:r>
      <w:r w:rsidRPr="00D30D17">
        <w:rPr>
          <w:sz w:val="28"/>
          <w:szCs w:val="28"/>
        </w:rPr>
        <w:t>о</w:t>
      </w:r>
      <w:proofErr w:type="gramEnd"/>
      <w:r w:rsidRPr="00D30D17">
        <w:rPr>
          <w:sz w:val="28"/>
          <w:szCs w:val="28"/>
        </w:rPr>
        <w:t>пределения</w:t>
      </w:r>
      <w:proofErr w:type="spellEnd"/>
      <w:r w:rsidRPr="00D30D17">
        <w:rPr>
          <w:sz w:val="28"/>
          <w:szCs w:val="28"/>
        </w:rPr>
        <w:t xml:space="preserve"> его предмета и иных существенных условий, сторон и формы, содержан</w:t>
      </w:r>
      <w:r>
        <w:rPr>
          <w:sz w:val="28"/>
          <w:szCs w:val="28"/>
        </w:rPr>
        <w:t>ия и исполнения договора купли-продажи жилых помещений</w:t>
      </w:r>
      <w:r w:rsidRPr="00D30D17">
        <w:rPr>
          <w:sz w:val="28"/>
          <w:szCs w:val="28"/>
        </w:rPr>
        <w:t>.</w:t>
      </w:r>
    </w:p>
    <w:p w:rsidR="00D33A2D" w:rsidRPr="005B1A7F" w:rsidRDefault="00D33A2D" w:rsidP="00D33A2D">
      <w:pPr>
        <w:pStyle w:val="a4"/>
        <w:spacing w:before="0" w:beforeAutospacing="0" w:after="0" w:afterAutospacing="0" w:line="360" w:lineRule="exact"/>
        <w:rPr>
          <w:sz w:val="28"/>
          <w:szCs w:val="28"/>
        </w:rPr>
      </w:pPr>
      <w:r w:rsidRPr="005B1A7F">
        <w:rPr>
          <w:b/>
          <w:sz w:val="28"/>
          <w:szCs w:val="28"/>
        </w:rPr>
        <w:t>Предмет</w:t>
      </w:r>
      <w:r w:rsidRPr="005B1A7F">
        <w:rPr>
          <w:sz w:val="28"/>
          <w:szCs w:val="28"/>
        </w:rPr>
        <w:t xml:space="preserve"> исследования составля</w:t>
      </w:r>
      <w:r>
        <w:rPr>
          <w:sz w:val="28"/>
          <w:szCs w:val="28"/>
        </w:rPr>
        <w:t>ют работы ученых-правоведов,</w:t>
      </w:r>
      <w:r w:rsidRPr="005B1A7F">
        <w:rPr>
          <w:sz w:val="28"/>
          <w:szCs w:val="28"/>
        </w:rPr>
        <w:t xml:space="preserve"> нормы законодательства Республ</w:t>
      </w:r>
      <w:r>
        <w:rPr>
          <w:sz w:val="28"/>
          <w:szCs w:val="28"/>
        </w:rPr>
        <w:t>ики Беларусь</w:t>
      </w:r>
      <w:r>
        <w:rPr>
          <w:sz w:val="28"/>
          <w:szCs w:val="28"/>
          <w:lang w:val="ru-RU"/>
        </w:rPr>
        <w:t xml:space="preserve"> и нормы международного права,</w:t>
      </w:r>
      <w:r>
        <w:rPr>
          <w:sz w:val="28"/>
          <w:szCs w:val="28"/>
        </w:rPr>
        <w:t xml:space="preserve"> регулирующее</w:t>
      </w:r>
      <w:r w:rsidRPr="005B1A7F">
        <w:rPr>
          <w:sz w:val="28"/>
          <w:szCs w:val="28"/>
        </w:rPr>
        <w:t xml:space="preserve"> правоотношения</w:t>
      </w:r>
      <w:r>
        <w:rPr>
          <w:sz w:val="28"/>
          <w:szCs w:val="28"/>
          <w:lang w:val="ru-RU"/>
        </w:rPr>
        <w:t xml:space="preserve"> по купле-продаже жилых помещений</w:t>
      </w:r>
      <w:r w:rsidRPr="005B1A7F">
        <w:rPr>
          <w:sz w:val="28"/>
          <w:szCs w:val="28"/>
        </w:rPr>
        <w:t>.</w:t>
      </w:r>
    </w:p>
    <w:p w:rsidR="00D33A2D" w:rsidRPr="00790279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2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Область возможного практического применения: </w:t>
      </w:r>
      <w:r w:rsidRPr="00790279">
        <w:rPr>
          <w:rFonts w:ascii="Times New Roman" w:hAnsi="Times New Roman" w:cs="Times New Roman"/>
          <w:sz w:val="28"/>
          <w:szCs w:val="28"/>
          <w:lang w:eastAsia="ru-RU"/>
        </w:rPr>
        <w:t>теоретическая значимость результатов исследования заключается в возможности использования теоретических выводов и рекомендаций в дальнейших научных разработках. Практическая значимость исследования заключается в возможности использования теоретических выводов в совершенствовании норм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ативного регулирования гражданско-правовых отношений, возникающих при заключении договора купли-продажи жилых помещений</w:t>
      </w:r>
      <w:r w:rsidRPr="007902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3A2D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значимость работы</w:t>
      </w:r>
      <w:r w:rsidRPr="005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создании теоретической базы </w:t>
      </w:r>
      <w:r w:rsidRPr="005B1A7F">
        <w:rPr>
          <w:rFonts w:ascii="Times New Roman" w:hAnsi="Times New Roman" w:cs="Times New Roman"/>
          <w:sz w:val="28"/>
          <w:szCs w:val="28"/>
        </w:rPr>
        <w:t>для совершенствования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купли-продажи жилых помещений. </w:t>
      </w:r>
    </w:p>
    <w:p w:rsidR="00D33A2D" w:rsidRDefault="00D33A2D" w:rsidP="00D33A2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Методологическую основу работы </w:t>
      </w:r>
      <w:r w:rsidRPr="00EB2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следующие методы исследования: общенаучный (диалектический), логический, комплексный, формально-юридический, сравнительно-правовой, метод толкования, системный, структурный, анализа, синтеза, индукции, дедукции и другие методы познания объективной действительности.</w:t>
      </w:r>
      <w:proofErr w:type="gramEnd"/>
    </w:p>
    <w:p w:rsidR="00D33A2D" w:rsidRPr="00690CE0" w:rsidRDefault="00D33A2D" w:rsidP="00D33A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Приведенный в работе аналитический материал объективно отражает состояние исследуемого процесса,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заимствования</w:t>
      </w:r>
      <w:r w:rsidRPr="005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литературных и иных источников сопров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ождаются ссылками на их авторов.</w:t>
      </w:r>
      <w:r>
        <w:rPr>
          <w:rFonts w:ascii="Times New Roman" w:hAnsi="Times New Roman" w:cs="Times New Roman"/>
          <w:b/>
        </w:rPr>
        <w:br w:type="page"/>
      </w:r>
    </w:p>
    <w:p w:rsidR="00D33A2D" w:rsidRPr="0030621D" w:rsidRDefault="00D33A2D" w:rsidP="00D33A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30621D">
        <w:rPr>
          <w:rFonts w:ascii="Times New Roman" w:hAnsi="Times New Roman" w:cs="Times New Roman"/>
          <w:b/>
          <w:sz w:val="32"/>
          <w:szCs w:val="32"/>
        </w:rPr>
        <w:lastRenderedPageBreak/>
        <w:t>РЭФЕРАТ</w:t>
      </w:r>
    </w:p>
    <w:p w:rsidR="00D33A2D" w:rsidRPr="00690CE0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Прынапісаннідып</w:t>
      </w:r>
      <w:r>
        <w:rPr>
          <w:rFonts w:ascii="Times New Roman" w:hAnsi="Times New Roman" w:cs="Times New Roman"/>
          <w:sz w:val="28"/>
          <w:szCs w:val="28"/>
        </w:rPr>
        <w:t>ломнайпрацы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</w:t>
      </w:r>
      <w:r w:rsidRPr="00690CE0">
        <w:rPr>
          <w:rFonts w:ascii="Times New Roman" w:hAnsi="Times New Roman" w:cs="Times New Roman"/>
          <w:sz w:val="28"/>
          <w:szCs w:val="28"/>
        </w:rPr>
        <w:t xml:space="preserve">крыніц.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Агульныаб'ёмпрацыскладае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старонк</w:t>
      </w:r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>.</w:t>
      </w:r>
    </w:p>
    <w:p w:rsidR="00D33A2D" w:rsidRPr="00690CE0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B3">
        <w:rPr>
          <w:rFonts w:ascii="Times New Roman" w:hAnsi="Times New Roman" w:cs="Times New Roman"/>
          <w:b/>
          <w:sz w:val="28"/>
          <w:szCs w:val="28"/>
        </w:rPr>
        <w:t>Пералікключавыхслоў</w:t>
      </w:r>
      <w:proofErr w:type="spellEnd"/>
      <w:r w:rsidRPr="00A702B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702B3">
        <w:rPr>
          <w:rFonts w:ascii="Times New Roman" w:hAnsi="Times New Roman" w:cs="Times New Roman"/>
          <w:b/>
          <w:sz w:val="28"/>
          <w:szCs w:val="28"/>
        </w:rPr>
        <w:t>рэфераце</w:t>
      </w:r>
      <w:proofErr w:type="gramStart"/>
      <w:r w:rsidRPr="00A702B3">
        <w:rPr>
          <w:rFonts w:ascii="Times New Roman" w:hAnsi="Times New Roman" w:cs="Times New Roman"/>
          <w:b/>
          <w:sz w:val="28"/>
          <w:szCs w:val="28"/>
        </w:rPr>
        <w:t>:</w:t>
      </w:r>
      <w:r w:rsidRPr="00A702B3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A702B3">
        <w:rPr>
          <w:rFonts w:ascii="Times New Roman" w:hAnsi="Times New Roman" w:cs="Times New Roman"/>
          <w:i/>
          <w:sz w:val="28"/>
          <w:szCs w:val="28"/>
        </w:rPr>
        <w:t>ылоепамяшканне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жылы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 дом,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кватэра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дагаворкуплі-продажу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жылыхпамяшканняў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прадметдагавора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зместдагавора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тэхнічнаяінвентарызацыя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рыэлтар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сумежныяабавязацельствы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зямельныўчастак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дзяржаўнаярэгістрацыя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пераход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 права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ўласнасці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выкананнедагавора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, правы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70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02B3">
        <w:rPr>
          <w:rFonts w:ascii="Times New Roman" w:hAnsi="Times New Roman" w:cs="Times New Roman"/>
          <w:i/>
          <w:sz w:val="28"/>
          <w:szCs w:val="28"/>
        </w:rPr>
        <w:t>абавязкібакоў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>.</w:t>
      </w:r>
    </w:p>
    <w:p w:rsidR="00D33A2D" w:rsidRPr="00690CE0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423">
        <w:rPr>
          <w:rFonts w:ascii="Times New Roman" w:hAnsi="Times New Roman" w:cs="Times New Roman"/>
          <w:b/>
          <w:sz w:val="28"/>
          <w:szCs w:val="28"/>
        </w:rPr>
        <w:t>Мэтай</w:t>
      </w:r>
      <w:r w:rsidRPr="00690CE0">
        <w:rPr>
          <w:rFonts w:ascii="Times New Roman" w:hAnsi="Times New Roman" w:cs="Times New Roman"/>
          <w:sz w:val="28"/>
          <w:szCs w:val="28"/>
        </w:rPr>
        <w:t>дыпломнайпрацыз'яўляеццаўсебаковае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комплекснаевывучэнне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аналізнормаўнацыянальнага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міжнароднага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якіярэгулююцьдагаворкупл</w:t>
      </w:r>
      <w:proofErr w:type="gramStart"/>
      <w:r w:rsidRPr="00690CE0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90CE0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жылыхпамяшканняў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практыкуіхпрымянення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абагульненне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сістэм</w:t>
      </w:r>
      <w:r>
        <w:rPr>
          <w:rFonts w:ascii="Times New Roman" w:hAnsi="Times New Roman" w:cs="Times New Roman"/>
          <w:sz w:val="28"/>
          <w:szCs w:val="28"/>
        </w:rPr>
        <w:t>атызацыязвестакнаконтдаследуемаг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пытання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таксамадас</w:t>
      </w:r>
      <w:r>
        <w:rPr>
          <w:rFonts w:ascii="Times New Roman" w:hAnsi="Times New Roman" w:cs="Times New Roman"/>
          <w:sz w:val="28"/>
          <w:szCs w:val="28"/>
        </w:rPr>
        <w:t>ледаванне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аналіздактрынальных</w:t>
      </w:r>
      <w:r w:rsidRPr="00690CE0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прысвечаныхпаняццю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выкананнюдагаворакуплі-продажу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жылыхпамяшканняў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>.</w:t>
      </w:r>
    </w:p>
    <w:p w:rsidR="00D33A2D" w:rsidRPr="00690CE0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FB0">
        <w:rPr>
          <w:rFonts w:ascii="Times New Roman" w:hAnsi="Times New Roman" w:cs="Times New Roman"/>
          <w:b/>
          <w:sz w:val="28"/>
          <w:szCs w:val="28"/>
        </w:rPr>
        <w:t>Аб'ектам</w:t>
      </w:r>
      <w:r w:rsidRPr="00690CE0">
        <w:rPr>
          <w:rFonts w:ascii="Times New Roman" w:hAnsi="Times New Roman" w:cs="Times New Roman"/>
          <w:sz w:val="28"/>
          <w:szCs w:val="28"/>
        </w:rPr>
        <w:t>дадзенайдыпломнайпрацыз'я</w:t>
      </w:r>
      <w:r>
        <w:rPr>
          <w:rFonts w:ascii="Times New Roman" w:hAnsi="Times New Roman" w:cs="Times New Roman"/>
          <w:sz w:val="28"/>
          <w:szCs w:val="28"/>
        </w:rPr>
        <w:t>ўляюццаграмадскіяадносіны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якіяўзнікаюць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наго</w:t>
      </w:r>
      <w:r>
        <w:rPr>
          <w:rFonts w:ascii="Times New Roman" w:hAnsi="Times New Roman" w:cs="Times New Roman"/>
          <w:sz w:val="28"/>
          <w:szCs w:val="28"/>
        </w:rPr>
        <w:t>дызаключэння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выкананнядагавора</w:t>
      </w:r>
      <w:r w:rsidRPr="00690CE0">
        <w:rPr>
          <w:rFonts w:ascii="Times New Roman" w:hAnsi="Times New Roman" w:cs="Times New Roman"/>
          <w:sz w:val="28"/>
          <w:szCs w:val="28"/>
        </w:rPr>
        <w:t>купл</w:t>
      </w:r>
      <w:proofErr w:type="gramStart"/>
      <w:r w:rsidRPr="00690CE0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90CE0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жылыхпамяшканняў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вызначэнняягопрадмета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іншыхістотныхумоў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бакоў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выкананнядагавора</w:t>
      </w:r>
      <w:r w:rsidRPr="00690CE0">
        <w:rPr>
          <w:rFonts w:ascii="Times New Roman" w:hAnsi="Times New Roman" w:cs="Times New Roman"/>
          <w:sz w:val="28"/>
          <w:szCs w:val="28"/>
        </w:rPr>
        <w:t>куплі-продажу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жылыхпамяшканняў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>.</w:t>
      </w:r>
    </w:p>
    <w:p w:rsidR="00D33A2D" w:rsidRPr="00690CE0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806">
        <w:rPr>
          <w:rFonts w:ascii="Times New Roman" w:hAnsi="Times New Roman" w:cs="Times New Roman"/>
          <w:b/>
          <w:sz w:val="28"/>
          <w:szCs w:val="28"/>
        </w:rPr>
        <w:t>Прадмет</w:t>
      </w:r>
      <w:r w:rsidRPr="00690CE0">
        <w:rPr>
          <w:rFonts w:ascii="Times New Roman" w:hAnsi="Times New Roman" w:cs="Times New Roman"/>
          <w:sz w:val="28"/>
          <w:szCs w:val="28"/>
        </w:rPr>
        <w:t>даследаванняскладаюцьпрацывучоных-правазнаўцаў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нормы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заканадаўстваРэспублікі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якіярэгулююцьправаадносіны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продажу</w:t>
      </w:r>
      <w:r w:rsidRPr="00690CE0">
        <w:rPr>
          <w:rFonts w:ascii="Times New Roman" w:hAnsi="Times New Roman" w:cs="Times New Roman"/>
          <w:sz w:val="28"/>
          <w:szCs w:val="28"/>
        </w:rPr>
        <w:t>жылыхпамяшканняў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>.</w:t>
      </w:r>
    </w:p>
    <w:p w:rsidR="00D33A2D" w:rsidRPr="00690CE0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3C3">
        <w:rPr>
          <w:rFonts w:ascii="Times New Roman" w:hAnsi="Times New Roman" w:cs="Times New Roman"/>
          <w:b/>
          <w:sz w:val="28"/>
          <w:szCs w:val="28"/>
        </w:rPr>
        <w:t>Вобласцьмагчымагапрактычнагапрымянення</w:t>
      </w:r>
      <w:proofErr w:type="gramStart"/>
      <w:r w:rsidRPr="00E373C3">
        <w:rPr>
          <w:rFonts w:ascii="Times New Roman" w:hAnsi="Times New Roman" w:cs="Times New Roman"/>
          <w:b/>
          <w:sz w:val="28"/>
          <w:szCs w:val="28"/>
        </w:rPr>
        <w:t>:</w:t>
      </w:r>
      <w:r w:rsidRPr="00690C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90CE0">
        <w:rPr>
          <w:rFonts w:ascii="Times New Roman" w:hAnsi="Times New Roman" w:cs="Times New Roman"/>
          <w:sz w:val="28"/>
          <w:szCs w:val="28"/>
        </w:rPr>
        <w:t xml:space="preserve">эарэтычнаязначнасцьвынікаўдаследаваннязаключаецца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магчымасцівыкарыстаннятэарэтычныхвысноў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рэкамендацый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далейшыхнавуковыхраспрацоўках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Практычнаязначнасцьдаследаваннязаключаецца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магчымасцівыкарыстаннятэарэтычныхвысноў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у удасканаленнінарматыўнагарэгуляванняграмадзянска-прававыхадносін,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якіяўзнікаюцьпрызаключэннідагаворакупл</w:t>
      </w:r>
      <w:proofErr w:type="gramStart"/>
      <w:r w:rsidRPr="00690CE0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90CE0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жылыхпамяшканняў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>.</w:t>
      </w:r>
    </w:p>
    <w:p w:rsidR="00D33A2D" w:rsidRPr="00690CE0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AAE">
        <w:rPr>
          <w:rFonts w:ascii="Times New Roman" w:hAnsi="Times New Roman" w:cs="Times New Roman"/>
          <w:b/>
          <w:sz w:val="28"/>
          <w:szCs w:val="28"/>
        </w:rPr>
        <w:t>Сацыяльнаязначнасцьработы</w:t>
      </w:r>
      <w:r w:rsidRPr="00690CE0">
        <w:rPr>
          <w:rFonts w:ascii="Times New Roman" w:hAnsi="Times New Roman" w:cs="Times New Roman"/>
          <w:sz w:val="28"/>
          <w:szCs w:val="28"/>
        </w:rPr>
        <w:t>заключаецца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стварэннітэарэтычнай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базы для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ўдасканаленнязаканадаўства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галінекупл</w:t>
      </w:r>
      <w:proofErr w:type="gramStart"/>
      <w:r w:rsidRPr="00690CE0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90CE0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жылыхпамяшканняў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>.</w:t>
      </w:r>
    </w:p>
    <w:p w:rsidR="00D33A2D" w:rsidRPr="00690CE0" w:rsidRDefault="00D33A2D" w:rsidP="00D33A2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AAE">
        <w:rPr>
          <w:rFonts w:ascii="Times New Roman" w:hAnsi="Times New Roman" w:cs="Times New Roman"/>
          <w:b/>
          <w:sz w:val="28"/>
          <w:szCs w:val="28"/>
        </w:rPr>
        <w:t>Метадалагічнуюаснову</w:t>
      </w:r>
      <w:proofErr w:type="spellEnd"/>
      <w:r w:rsidRPr="003E5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AAE">
        <w:rPr>
          <w:rFonts w:ascii="Times New Roman" w:hAnsi="Times New Roman" w:cs="Times New Roman"/>
          <w:b/>
          <w:sz w:val="28"/>
          <w:szCs w:val="28"/>
        </w:rPr>
        <w:t>работы</w:t>
      </w:r>
      <w:r w:rsidRPr="00690CE0">
        <w:rPr>
          <w:rFonts w:ascii="Times New Roman" w:hAnsi="Times New Roman" w:cs="Times New Roman"/>
          <w:sz w:val="28"/>
          <w:szCs w:val="28"/>
        </w:rPr>
        <w:t>складаюцьнаступныяметадыдаследавання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агульнанавуковы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дыялектычны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лагічны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0CE0">
        <w:rPr>
          <w:rFonts w:ascii="Times New Roman" w:hAnsi="Times New Roman" w:cs="Times New Roman"/>
          <w:sz w:val="28"/>
          <w:szCs w:val="28"/>
        </w:rPr>
        <w:t>комплексны</w:t>
      </w:r>
      <w:proofErr w:type="gram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фармальна-юрыдычны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параўнальна-прававой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метадтлумачэння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сістэмны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структурны,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сінтэзу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індукцыі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дэдукцыі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іншыяметадыпазнанняаб'ектыўнайрэчаіснасці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>.</w:t>
      </w:r>
    </w:p>
    <w:p w:rsidR="00B262B2" w:rsidRDefault="00D33A2D" w:rsidP="00D33A2D">
      <w:proofErr w:type="spellStart"/>
      <w:r w:rsidRPr="00690CE0">
        <w:rPr>
          <w:rFonts w:ascii="Times New Roman" w:hAnsi="Times New Roman" w:cs="Times New Roman"/>
          <w:sz w:val="28"/>
          <w:szCs w:val="28"/>
        </w:rPr>
        <w:lastRenderedPageBreak/>
        <w:t>Прыведзены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працыаналітычныматэрыялаб'ектыўнаадлюстроўвае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следнагапрацэсу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ўсезапазычанн</w:t>
      </w:r>
      <w:r w:rsidRPr="00690CE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літаратурных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іншыхкрыніцсуправаджаюццаспасылкамі</w:t>
      </w:r>
      <w:proofErr w:type="spell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C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0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E0">
        <w:rPr>
          <w:rFonts w:ascii="Times New Roman" w:hAnsi="Times New Roman" w:cs="Times New Roman"/>
          <w:sz w:val="28"/>
          <w:szCs w:val="28"/>
        </w:rPr>
        <w:t>іхаўтараў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262B2" w:rsidSect="00B2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2D"/>
    <w:rsid w:val="00642B2A"/>
    <w:rsid w:val="00B262B2"/>
    <w:rsid w:val="00D33A2D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2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33A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3A2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D33A2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D33A2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3A2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33A2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33A2D"/>
    <w:pPr>
      <w:spacing w:after="100"/>
      <w:ind w:left="440"/>
    </w:pPr>
  </w:style>
  <w:style w:type="paragraph" w:styleId="a6">
    <w:name w:val="Balloon Text"/>
    <w:basedOn w:val="a"/>
    <w:link w:val="a7"/>
    <w:uiPriority w:val="99"/>
    <w:semiHidden/>
    <w:unhideWhenUsed/>
    <w:rsid w:val="00F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4357</Characters>
  <Application>Microsoft Office Word</Application>
  <DocSecurity>0</DocSecurity>
  <Lines>36</Lines>
  <Paragraphs>10</Paragraphs>
  <ScaleCrop>false</ScaleCrop>
  <Company>BSU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grlaw2</dc:creator>
  <cp:keywords/>
  <dc:description/>
  <cp:lastModifiedBy>grlaw2</cp:lastModifiedBy>
  <cp:revision>2</cp:revision>
  <dcterms:created xsi:type="dcterms:W3CDTF">2017-06-12T13:26:00Z</dcterms:created>
  <dcterms:modified xsi:type="dcterms:W3CDTF">2017-07-04T13:45:00Z</dcterms:modified>
</cp:coreProperties>
</file>