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BC" w:rsidRDefault="00852DBC" w:rsidP="00852DBC">
      <w:pPr>
        <w:pStyle w:val="21"/>
        <w:spacing w:line="36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Перечень рекомендуемой литературы </w:t>
      </w:r>
    </w:p>
    <w:p w:rsidR="00852DBC" w:rsidRPr="00D14430" w:rsidRDefault="00852DBC" w:rsidP="00852DBC">
      <w:pPr>
        <w:pStyle w:val="21"/>
        <w:spacing w:line="360" w:lineRule="auto"/>
        <w:ind w:left="0"/>
        <w:jc w:val="center"/>
        <w:rPr>
          <w:b/>
          <w:sz w:val="28"/>
          <w:szCs w:val="28"/>
        </w:rPr>
      </w:pPr>
      <w:r w:rsidRPr="00D14430">
        <w:rPr>
          <w:b/>
          <w:sz w:val="28"/>
          <w:szCs w:val="28"/>
        </w:rPr>
        <w:t>Основная</w:t>
      </w:r>
    </w:p>
    <w:p w:rsidR="00852DBC" w:rsidRDefault="00852DBC" w:rsidP="00852DBC">
      <w:pPr>
        <w:numPr>
          <w:ilvl w:val="0"/>
          <w:numId w:val="1"/>
        </w:numPr>
        <w:tabs>
          <w:tab w:val="num" w:pos="360"/>
          <w:tab w:val="left" w:pos="851"/>
        </w:tabs>
        <w:ind w:left="0" w:firstLine="360"/>
        <w:jc w:val="both"/>
        <w:rPr>
          <w:b/>
          <w:sz w:val="28"/>
        </w:rPr>
      </w:pPr>
      <w:proofErr w:type="spellStart"/>
      <w:r>
        <w:rPr>
          <w:rStyle w:val="FontStyle59"/>
          <w:rFonts w:eastAsia="HG Mincho Light J"/>
          <w:sz w:val="28"/>
          <w:szCs w:val="28"/>
        </w:rPr>
        <w:t>Генике</w:t>
      </w:r>
      <w:proofErr w:type="spellEnd"/>
      <w:r>
        <w:rPr>
          <w:rStyle w:val="FontStyle59"/>
          <w:rFonts w:eastAsia="HG Mincho Light J"/>
          <w:sz w:val="28"/>
          <w:szCs w:val="28"/>
        </w:rPr>
        <w:t xml:space="preserve"> А.А.</w:t>
      </w:r>
      <w:r w:rsidRPr="000B05FB">
        <w:rPr>
          <w:rStyle w:val="FontStyle59"/>
          <w:rFonts w:eastAsia="HG Mincho Light J"/>
          <w:sz w:val="28"/>
          <w:szCs w:val="28"/>
        </w:rPr>
        <w:t xml:space="preserve"> Глобальные спутниковые системы определения</w:t>
      </w:r>
      <w:r w:rsidRPr="000B05FB">
        <w:rPr>
          <w:rStyle w:val="FontStyle59"/>
          <w:rFonts w:eastAsia="HG Mincho Light J"/>
          <w:sz w:val="28"/>
          <w:szCs w:val="28"/>
        </w:rPr>
        <w:br/>
        <w:t>местоположения и их применение в геодезии</w:t>
      </w:r>
      <w:r w:rsidRPr="006205DE">
        <w:rPr>
          <w:rStyle w:val="FontStyle59"/>
          <w:rFonts w:eastAsia="HG Mincho Light J"/>
          <w:sz w:val="28"/>
          <w:szCs w:val="28"/>
        </w:rPr>
        <w:t xml:space="preserve"> / </w:t>
      </w:r>
      <w:r w:rsidRPr="000B05FB">
        <w:rPr>
          <w:rStyle w:val="FontStyle59"/>
          <w:rFonts w:eastAsia="HG Mincho Light J"/>
          <w:sz w:val="28"/>
          <w:szCs w:val="28"/>
        </w:rPr>
        <w:t>А.</w:t>
      </w:r>
      <w:r>
        <w:rPr>
          <w:rStyle w:val="FontStyle59"/>
          <w:rFonts w:eastAsia="HG Mincho Light J"/>
          <w:sz w:val="28"/>
          <w:szCs w:val="28"/>
        </w:rPr>
        <w:t xml:space="preserve"> </w:t>
      </w:r>
      <w:r w:rsidRPr="000B05FB">
        <w:rPr>
          <w:rStyle w:val="FontStyle59"/>
          <w:rFonts w:eastAsia="HG Mincho Light J"/>
          <w:sz w:val="28"/>
          <w:szCs w:val="28"/>
        </w:rPr>
        <w:t>А</w:t>
      </w:r>
      <w:r>
        <w:rPr>
          <w:rStyle w:val="FontStyle59"/>
          <w:rFonts w:eastAsia="HG Mincho Light J"/>
          <w:sz w:val="28"/>
          <w:szCs w:val="28"/>
        </w:rPr>
        <w:t>.</w:t>
      </w:r>
      <w:r w:rsidRPr="000B05FB">
        <w:rPr>
          <w:rStyle w:val="FontStyle59"/>
          <w:rFonts w:eastAsia="HG Mincho Light J"/>
          <w:sz w:val="28"/>
          <w:szCs w:val="28"/>
        </w:rPr>
        <w:t xml:space="preserve"> </w:t>
      </w:r>
      <w:proofErr w:type="spellStart"/>
      <w:r w:rsidRPr="000B05FB">
        <w:rPr>
          <w:rStyle w:val="FontStyle59"/>
          <w:rFonts w:eastAsia="HG Mincho Light J"/>
          <w:sz w:val="28"/>
          <w:szCs w:val="28"/>
        </w:rPr>
        <w:t>Генике</w:t>
      </w:r>
      <w:proofErr w:type="spellEnd"/>
      <w:r w:rsidRPr="000B05FB">
        <w:rPr>
          <w:rStyle w:val="FontStyle59"/>
          <w:rFonts w:eastAsia="HG Mincho Light J"/>
          <w:sz w:val="28"/>
          <w:szCs w:val="28"/>
        </w:rPr>
        <w:t>, Г.</w:t>
      </w:r>
      <w:r>
        <w:rPr>
          <w:rStyle w:val="FontStyle59"/>
          <w:rFonts w:eastAsia="HG Mincho Light J"/>
          <w:sz w:val="28"/>
          <w:szCs w:val="28"/>
        </w:rPr>
        <w:t xml:space="preserve"> </w:t>
      </w:r>
      <w:r w:rsidRPr="000B05FB">
        <w:rPr>
          <w:rStyle w:val="FontStyle59"/>
          <w:rFonts w:eastAsia="HG Mincho Light J"/>
          <w:sz w:val="28"/>
          <w:szCs w:val="28"/>
        </w:rPr>
        <w:t>Г</w:t>
      </w:r>
      <w:r>
        <w:rPr>
          <w:rStyle w:val="FontStyle59"/>
          <w:rFonts w:eastAsia="HG Mincho Light J"/>
          <w:sz w:val="28"/>
          <w:szCs w:val="28"/>
        </w:rPr>
        <w:t xml:space="preserve">. </w:t>
      </w:r>
      <w:r w:rsidRPr="000B05FB">
        <w:rPr>
          <w:rStyle w:val="FontStyle59"/>
          <w:rFonts w:eastAsia="HG Mincho Light J"/>
          <w:sz w:val="28"/>
          <w:szCs w:val="28"/>
        </w:rPr>
        <w:t xml:space="preserve"> Побединский </w:t>
      </w:r>
      <w:r>
        <w:rPr>
          <w:rStyle w:val="FontStyle59"/>
          <w:rFonts w:eastAsia="HG Mincho Light J"/>
          <w:sz w:val="28"/>
          <w:szCs w:val="28"/>
        </w:rPr>
        <w:t>–</w:t>
      </w:r>
      <w:r w:rsidRPr="000B05FB">
        <w:rPr>
          <w:rStyle w:val="FontStyle59"/>
          <w:rFonts w:eastAsia="HG Mincho Light J"/>
          <w:sz w:val="28"/>
          <w:szCs w:val="28"/>
        </w:rPr>
        <w:t xml:space="preserve"> М.: </w:t>
      </w:r>
      <w:proofErr w:type="spellStart"/>
      <w:r w:rsidRPr="000B05FB">
        <w:rPr>
          <w:rStyle w:val="FontStyle59"/>
          <w:rFonts w:eastAsia="HG Mincho Light J"/>
          <w:sz w:val="28"/>
          <w:szCs w:val="28"/>
        </w:rPr>
        <w:t>Картгеоцентр</w:t>
      </w:r>
      <w:proofErr w:type="spellEnd"/>
      <w:r w:rsidRPr="000B05FB">
        <w:rPr>
          <w:rStyle w:val="FontStyle59"/>
          <w:rFonts w:eastAsia="HG Mincho Light J"/>
          <w:sz w:val="28"/>
          <w:szCs w:val="28"/>
        </w:rPr>
        <w:t xml:space="preserve">, 2004. </w:t>
      </w:r>
      <w:r>
        <w:rPr>
          <w:rStyle w:val="FontStyle52"/>
          <w:sz w:val="28"/>
          <w:szCs w:val="28"/>
        </w:rPr>
        <w:t>–</w:t>
      </w:r>
      <w:r w:rsidRPr="000B05FB">
        <w:rPr>
          <w:rStyle w:val="FontStyle52"/>
          <w:sz w:val="28"/>
          <w:szCs w:val="28"/>
        </w:rPr>
        <w:t xml:space="preserve"> 351 </w:t>
      </w:r>
      <w:proofErr w:type="gramStart"/>
      <w:r w:rsidRPr="000B05FB">
        <w:rPr>
          <w:rStyle w:val="FontStyle59"/>
          <w:rFonts w:eastAsia="HG Mincho Light J"/>
          <w:sz w:val="28"/>
          <w:szCs w:val="28"/>
        </w:rPr>
        <w:t>с</w:t>
      </w:r>
      <w:proofErr w:type="gramEnd"/>
      <w:r w:rsidRPr="000B05FB">
        <w:rPr>
          <w:rStyle w:val="FontStyle59"/>
          <w:rFonts w:eastAsia="HG Mincho Light J"/>
          <w:sz w:val="28"/>
          <w:szCs w:val="28"/>
        </w:rPr>
        <w:t>.</w:t>
      </w:r>
      <w:r w:rsidRPr="00D14430">
        <w:rPr>
          <w:sz w:val="28"/>
          <w:szCs w:val="28"/>
        </w:rPr>
        <w:t xml:space="preserve"> </w:t>
      </w:r>
    </w:p>
    <w:p w:rsidR="00852DBC" w:rsidRDefault="00852DBC" w:rsidP="00852DBC">
      <w:pPr>
        <w:numPr>
          <w:ilvl w:val="0"/>
          <w:numId w:val="1"/>
        </w:numPr>
        <w:tabs>
          <w:tab w:val="num" w:pos="360"/>
          <w:tab w:val="left" w:pos="851"/>
        </w:tabs>
        <w:ind w:left="0" w:firstLine="360"/>
        <w:jc w:val="both"/>
        <w:rPr>
          <w:b/>
          <w:sz w:val="28"/>
        </w:rPr>
      </w:pPr>
      <w:r w:rsidRPr="000B05FB">
        <w:rPr>
          <w:rStyle w:val="FontStyle59"/>
          <w:rFonts w:eastAsia="HG Mincho Light J"/>
          <w:sz w:val="28"/>
          <w:szCs w:val="28"/>
        </w:rPr>
        <w:t>Антонович К.М. Использование спутниковых радионавигационных систем в геодезии (в двух томах)</w:t>
      </w:r>
      <w:r w:rsidRPr="006205DE">
        <w:rPr>
          <w:rStyle w:val="FontStyle59"/>
          <w:rFonts w:eastAsia="HG Mincho Light J"/>
          <w:sz w:val="28"/>
          <w:szCs w:val="28"/>
        </w:rPr>
        <w:t xml:space="preserve"> / </w:t>
      </w:r>
      <w:r w:rsidRPr="000B05FB">
        <w:rPr>
          <w:rStyle w:val="FontStyle59"/>
          <w:rFonts w:eastAsia="HG Mincho Light J"/>
          <w:sz w:val="28"/>
          <w:szCs w:val="28"/>
        </w:rPr>
        <w:t>К.</w:t>
      </w:r>
      <w:r>
        <w:rPr>
          <w:rStyle w:val="FontStyle59"/>
          <w:rFonts w:eastAsia="HG Mincho Light J"/>
          <w:sz w:val="28"/>
          <w:szCs w:val="28"/>
        </w:rPr>
        <w:t xml:space="preserve"> </w:t>
      </w:r>
      <w:r w:rsidRPr="000B05FB">
        <w:rPr>
          <w:rStyle w:val="FontStyle59"/>
          <w:rFonts w:eastAsia="HG Mincho Light J"/>
          <w:sz w:val="28"/>
          <w:szCs w:val="28"/>
        </w:rPr>
        <w:t>М.  Антонович</w:t>
      </w:r>
      <w:r>
        <w:rPr>
          <w:rStyle w:val="FontStyle59"/>
          <w:rFonts w:eastAsia="HG Mincho Light J"/>
          <w:sz w:val="28"/>
          <w:szCs w:val="28"/>
        </w:rPr>
        <w:t>–</w:t>
      </w:r>
      <w:r w:rsidRPr="000B05FB">
        <w:rPr>
          <w:rStyle w:val="FontStyle59"/>
          <w:rFonts w:eastAsia="HG Mincho Light J"/>
          <w:sz w:val="28"/>
          <w:szCs w:val="28"/>
        </w:rPr>
        <w:t xml:space="preserve"> </w:t>
      </w:r>
      <w:proofErr w:type="gramStart"/>
      <w:r w:rsidRPr="000B05FB">
        <w:rPr>
          <w:rStyle w:val="FontStyle59"/>
          <w:rFonts w:eastAsia="HG Mincho Light J"/>
          <w:sz w:val="28"/>
          <w:szCs w:val="28"/>
        </w:rPr>
        <w:t>М.</w:t>
      </w:r>
      <w:proofErr w:type="gramEnd"/>
      <w:r w:rsidRPr="000B05FB">
        <w:rPr>
          <w:rStyle w:val="FontStyle59"/>
          <w:rFonts w:eastAsia="HG Mincho Light J"/>
          <w:sz w:val="28"/>
          <w:szCs w:val="28"/>
        </w:rPr>
        <w:t xml:space="preserve">: </w:t>
      </w:r>
      <w:proofErr w:type="spellStart"/>
      <w:r w:rsidRPr="000B05FB">
        <w:rPr>
          <w:rStyle w:val="FontStyle59"/>
          <w:rFonts w:eastAsia="HG Mincho Light J"/>
          <w:sz w:val="28"/>
          <w:szCs w:val="28"/>
        </w:rPr>
        <w:t>Картгеоцентр</w:t>
      </w:r>
      <w:proofErr w:type="spellEnd"/>
      <w:r w:rsidRPr="000B05FB">
        <w:rPr>
          <w:rStyle w:val="FontStyle59"/>
          <w:rFonts w:eastAsia="HG Mincho Light J"/>
          <w:sz w:val="28"/>
          <w:szCs w:val="28"/>
        </w:rPr>
        <w:t>, 2006. - 608 с.</w:t>
      </w:r>
    </w:p>
    <w:p w:rsidR="00852DBC" w:rsidRDefault="00852DBC" w:rsidP="00852DBC">
      <w:pPr>
        <w:pStyle w:val="21"/>
        <w:spacing w:line="360" w:lineRule="auto"/>
        <w:ind w:left="0" w:firstLine="567"/>
        <w:jc w:val="center"/>
        <w:rPr>
          <w:rFonts w:ascii="Calibri" w:hAnsi="Calibri"/>
          <w:b/>
          <w:sz w:val="28"/>
        </w:rPr>
      </w:pPr>
    </w:p>
    <w:p w:rsidR="00852DBC" w:rsidRDefault="00852DBC" w:rsidP="00852DBC">
      <w:pPr>
        <w:pStyle w:val="21"/>
        <w:spacing w:line="360" w:lineRule="auto"/>
        <w:ind w:left="0" w:firstLine="567"/>
        <w:jc w:val="center"/>
        <w:rPr>
          <w:b/>
          <w:sz w:val="28"/>
        </w:rPr>
      </w:pPr>
      <w:r>
        <w:rPr>
          <w:b/>
          <w:sz w:val="28"/>
        </w:rPr>
        <w:t>Дополнительная</w:t>
      </w:r>
    </w:p>
    <w:p w:rsidR="00852DBC" w:rsidRDefault="00852DBC" w:rsidP="00852DBC">
      <w:pPr>
        <w:pStyle w:val="Style37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rPr>
          <w:rStyle w:val="FontStyle59"/>
          <w:rFonts w:eastAsia="HG Mincho Light J"/>
          <w:sz w:val="28"/>
          <w:szCs w:val="28"/>
        </w:rPr>
      </w:pPr>
      <w:r>
        <w:rPr>
          <w:rStyle w:val="FontStyle59"/>
          <w:rFonts w:eastAsia="HG Mincho Light J"/>
          <w:sz w:val="28"/>
          <w:szCs w:val="28"/>
        </w:rPr>
        <w:t xml:space="preserve">Жуков А. В. </w:t>
      </w:r>
      <w:r w:rsidRPr="000B05FB">
        <w:rPr>
          <w:rStyle w:val="FontStyle59"/>
          <w:rFonts w:eastAsia="HG Mincho Light J"/>
          <w:sz w:val="28"/>
          <w:szCs w:val="28"/>
        </w:rPr>
        <w:t>Практикум по спутниковому позиционированию</w:t>
      </w:r>
      <w:r>
        <w:rPr>
          <w:rStyle w:val="FontStyle59"/>
          <w:rFonts w:eastAsia="HG Mincho Light J"/>
          <w:sz w:val="28"/>
          <w:szCs w:val="28"/>
        </w:rPr>
        <w:t xml:space="preserve"> </w:t>
      </w:r>
      <w:r w:rsidRPr="006205DE">
        <w:rPr>
          <w:rStyle w:val="FontStyle59"/>
          <w:rFonts w:eastAsia="HG Mincho Light J"/>
          <w:sz w:val="28"/>
          <w:szCs w:val="28"/>
        </w:rPr>
        <w:t xml:space="preserve">/ </w:t>
      </w:r>
      <w:r w:rsidRPr="000B05FB">
        <w:rPr>
          <w:rStyle w:val="FontStyle59"/>
          <w:rFonts w:eastAsia="HG Mincho Light J"/>
          <w:sz w:val="28"/>
          <w:szCs w:val="28"/>
        </w:rPr>
        <w:t>А.</w:t>
      </w:r>
      <w:r>
        <w:rPr>
          <w:rStyle w:val="FontStyle59"/>
          <w:rFonts w:eastAsia="HG Mincho Light J"/>
          <w:sz w:val="28"/>
          <w:szCs w:val="28"/>
        </w:rPr>
        <w:t xml:space="preserve"> </w:t>
      </w:r>
      <w:r w:rsidRPr="000B05FB">
        <w:rPr>
          <w:rStyle w:val="FontStyle59"/>
          <w:rFonts w:eastAsia="HG Mincho Light J"/>
          <w:sz w:val="28"/>
          <w:szCs w:val="28"/>
        </w:rPr>
        <w:t>В.</w:t>
      </w:r>
      <w:r>
        <w:rPr>
          <w:rStyle w:val="FontStyle59"/>
          <w:rFonts w:eastAsia="HG Mincho Light J"/>
          <w:sz w:val="28"/>
          <w:szCs w:val="28"/>
        </w:rPr>
        <w:t xml:space="preserve"> </w:t>
      </w:r>
      <w:r w:rsidRPr="000B05FB">
        <w:rPr>
          <w:rStyle w:val="FontStyle59"/>
          <w:rFonts w:eastAsia="HG Mincho Light J"/>
          <w:sz w:val="28"/>
          <w:szCs w:val="28"/>
        </w:rPr>
        <w:t xml:space="preserve">Жуков, </w:t>
      </w:r>
      <w:r>
        <w:rPr>
          <w:rStyle w:val="FontStyle59"/>
          <w:rFonts w:eastAsia="HG Mincho Light J"/>
          <w:sz w:val="28"/>
          <w:szCs w:val="28"/>
        </w:rPr>
        <w:t xml:space="preserve">   </w:t>
      </w:r>
      <w:r w:rsidRPr="000B05FB">
        <w:rPr>
          <w:rStyle w:val="FontStyle59"/>
          <w:rFonts w:eastAsia="HG Mincho Light J"/>
          <w:sz w:val="28"/>
          <w:szCs w:val="28"/>
        </w:rPr>
        <w:t>Б.</w:t>
      </w:r>
      <w:r>
        <w:rPr>
          <w:rStyle w:val="FontStyle59"/>
          <w:rFonts w:eastAsia="HG Mincho Light J"/>
          <w:sz w:val="28"/>
          <w:szCs w:val="28"/>
        </w:rPr>
        <w:t xml:space="preserve"> </w:t>
      </w:r>
      <w:r w:rsidRPr="000B05FB">
        <w:rPr>
          <w:rStyle w:val="FontStyle59"/>
          <w:rFonts w:eastAsia="HG Mincho Light J"/>
          <w:sz w:val="28"/>
          <w:szCs w:val="28"/>
        </w:rPr>
        <w:t>Б.</w:t>
      </w:r>
      <w:r>
        <w:rPr>
          <w:rStyle w:val="FontStyle59"/>
          <w:rFonts w:eastAsia="HG Mincho Light J"/>
          <w:sz w:val="28"/>
          <w:szCs w:val="28"/>
        </w:rPr>
        <w:t xml:space="preserve"> </w:t>
      </w:r>
      <w:proofErr w:type="spellStart"/>
      <w:r w:rsidRPr="000B05FB">
        <w:rPr>
          <w:rStyle w:val="FontStyle59"/>
          <w:rFonts w:eastAsia="HG Mincho Light J"/>
          <w:sz w:val="28"/>
          <w:szCs w:val="28"/>
        </w:rPr>
        <w:t>Серапинас</w:t>
      </w:r>
      <w:proofErr w:type="spellEnd"/>
      <w:r w:rsidRPr="000B05FB">
        <w:rPr>
          <w:rStyle w:val="FontStyle59"/>
          <w:rFonts w:eastAsia="HG Mincho Light J"/>
          <w:sz w:val="28"/>
          <w:szCs w:val="28"/>
        </w:rPr>
        <w:t>.</w:t>
      </w:r>
      <w:r>
        <w:rPr>
          <w:rStyle w:val="FontStyle59"/>
          <w:rFonts w:eastAsia="HG Mincho Light J"/>
          <w:sz w:val="28"/>
          <w:szCs w:val="28"/>
        </w:rPr>
        <w:t xml:space="preserve"> – </w:t>
      </w:r>
      <w:r w:rsidRPr="000B05FB">
        <w:rPr>
          <w:rStyle w:val="FontStyle59"/>
          <w:rFonts w:eastAsia="HG Mincho Light J"/>
          <w:sz w:val="28"/>
          <w:szCs w:val="28"/>
        </w:rPr>
        <w:t>М., МГУ, 2002</w:t>
      </w:r>
      <w:r>
        <w:rPr>
          <w:rStyle w:val="FontStyle59"/>
          <w:rFonts w:eastAsia="HG Mincho Light J"/>
          <w:sz w:val="28"/>
          <w:szCs w:val="28"/>
        </w:rPr>
        <w:t xml:space="preserve"> – </w:t>
      </w:r>
      <w:r w:rsidRPr="000B05FB">
        <w:rPr>
          <w:rStyle w:val="FontStyle59"/>
          <w:rFonts w:eastAsia="HG Mincho Light J"/>
          <w:sz w:val="28"/>
          <w:szCs w:val="28"/>
        </w:rPr>
        <w:t>120с.</w:t>
      </w:r>
    </w:p>
    <w:p w:rsidR="00852DBC" w:rsidRPr="00C57863" w:rsidRDefault="00852DBC" w:rsidP="00852DBC">
      <w:pPr>
        <w:pStyle w:val="a6"/>
        <w:numPr>
          <w:ilvl w:val="0"/>
          <w:numId w:val="2"/>
        </w:numPr>
        <w:tabs>
          <w:tab w:val="left" w:pos="360"/>
          <w:tab w:val="left" w:pos="709"/>
          <w:tab w:val="left" w:pos="851"/>
          <w:tab w:val="left" w:pos="1134"/>
        </w:tabs>
        <w:ind w:left="0" w:firstLine="426"/>
        <w:contextualSpacing/>
        <w:jc w:val="both"/>
        <w:rPr>
          <w:sz w:val="28"/>
          <w:szCs w:val="28"/>
          <w:lang w:val="en-US"/>
        </w:rPr>
      </w:pPr>
      <w:r w:rsidRPr="003F42FA">
        <w:rPr>
          <w:spacing w:val="-1"/>
          <w:sz w:val="28"/>
          <w:szCs w:val="28"/>
          <w:lang w:val="en-US"/>
        </w:rPr>
        <w:t xml:space="preserve">Trimble </w:t>
      </w:r>
      <w:proofErr w:type="spellStart"/>
      <w:r w:rsidRPr="003F42FA">
        <w:rPr>
          <w:spacing w:val="-1"/>
          <w:sz w:val="28"/>
          <w:szCs w:val="28"/>
          <w:lang w:val="en-US"/>
        </w:rPr>
        <w:t>Geomatics</w:t>
      </w:r>
      <w:proofErr w:type="spellEnd"/>
      <w:r w:rsidRPr="003F42FA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3F42FA">
        <w:rPr>
          <w:spacing w:val="-1"/>
          <w:sz w:val="28"/>
          <w:szCs w:val="28"/>
          <w:lang w:val="en-US"/>
        </w:rPr>
        <w:t>Offic</w:t>
      </w:r>
      <w:proofErr w:type="spellEnd"/>
      <w:r w:rsidRPr="003F42FA">
        <w:rPr>
          <w:spacing w:val="-1"/>
          <w:sz w:val="28"/>
          <w:szCs w:val="28"/>
        </w:rPr>
        <w:t>е</w:t>
      </w:r>
      <w:r w:rsidRPr="003F42FA">
        <w:rPr>
          <w:spacing w:val="-1"/>
          <w:sz w:val="28"/>
          <w:szCs w:val="28"/>
          <w:lang w:val="en-US"/>
        </w:rPr>
        <w:t>.</w:t>
      </w:r>
      <w:r w:rsidRPr="003F42FA">
        <w:rPr>
          <w:sz w:val="28"/>
          <w:szCs w:val="28"/>
          <w:lang w:val="en-US"/>
        </w:rPr>
        <w:t xml:space="preserve"> User manual/ Trimble Navigation limited. – U.S.A., 2001. – 144 p.</w:t>
      </w:r>
    </w:p>
    <w:p w:rsidR="00852DBC" w:rsidRPr="003F42FA" w:rsidRDefault="00852DBC" w:rsidP="00852DBC">
      <w:pPr>
        <w:pStyle w:val="a6"/>
        <w:numPr>
          <w:ilvl w:val="0"/>
          <w:numId w:val="2"/>
        </w:numPr>
        <w:tabs>
          <w:tab w:val="left" w:pos="360"/>
          <w:tab w:val="left" w:pos="709"/>
          <w:tab w:val="left" w:pos="851"/>
          <w:tab w:val="left" w:pos="1134"/>
        </w:tabs>
        <w:ind w:left="0" w:firstLine="426"/>
        <w:contextualSpacing/>
        <w:jc w:val="both"/>
        <w:rPr>
          <w:color w:val="000000"/>
          <w:sz w:val="28"/>
          <w:szCs w:val="28"/>
        </w:rPr>
      </w:pPr>
      <w:r w:rsidRPr="003F42FA">
        <w:rPr>
          <w:color w:val="000000"/>
          <w:sz w:val="28"/>
          <w:szCs w:val="28"/>
        </w:rPr>
        <w:t xml:space="preserve">Инструкция по развитию и съемочного обоснования и съемке ситуации и рельефа с применением глобальных навигационных спутниковых систем ГЛОНАСС и GPS. / ГКИНП (ОНТА)-02-262-02./ М., </w:t>
      </w:r>
      <w:proofErr w:type="spellStart"/>
      <w:r w:rsidRPr="003F42FA">
        <w:rPr>
          <w:color w:val="000000"/>
          <w:sz w:val="28"/>
          <w:szCs w:val="28"/>
        </w:rPr>
        <w:t>ЦНИИГАиК</w:t>
      </w:r>
      <w:proofErr w:type="spellEnd"/>
      <w:r w:rsidRPr="003F42FA">
        <w:rPr>
          <w:color w:val="000000"/>
          <w:sz w:val="28"/>
          <w:szCs w:val="28"/>
        </w:rPr>
        <w:t>, 2002.</w:t>
      </w:r>
    </w:p>
    <w:p w:rsidR="00F47312" w:rsidRDefault="00F47312"/>
    <w:sectPr w:rsidR="00F47312" w:rsidSect="00F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E03"/>
    <w:multiLevelType w:val="hybridMultilevel"/>
    <w:tmpl w:val="7E088E54"/>
    <w:lvl w:ilvl="0" w:tplc="CC4AA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7AA7"/>
    <w:multiLevelType w:val="hybridMultilevel"/>
    <w:tmpl w:val="79029D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DBC"/>
    <w:rsid w:val="00087C90"/>
    <w:rsid w:val="00117ED3"/>
    <w:rsid w:val="00195603"/>
    <w:rsid w:val="00366B89"/>
    <w:rsid w:val="004971F0"/>
    <w:rsid w:val="00811CD8"/>
    <w:rsid w:val="00852DBC"/>
    <w:rsid w:val="009428C3"/>
    <w:rsid w:val="00AB2F74"/>
    <w:rsid w:val="00B936D6"/>
    <w:rsid w:val="00BD3E4F"/>
    <w:rsid w:val="00F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BC"/>
    <w:rPr>
      <w:sz w:val="24"/>
    </w:rPr>
  </w:style>
  <w:style w:type="paragraph" w:styleId="1">
    <w:name w:val="heading 1"/>
    <w:basedOn w:val="a"/>
    <w:next w:val="a"/>
    <w:link w:val="10"/>
    <w:qFormat/>
    <w:rsid w:val="00195603"/>
    <w:pPr>
      <w:keepNext/>
      <w:ind w:firstLine="540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195603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5603"/>
    <w:pPr>
      <w:keepNext/>
      <w:shd w:val="clear" w:color="auto" w:fill="FFFFFF"/>
      <w:ind w:firstLine="554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95603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95603"/>
    <w:pPr>
      <w:keepNext/>
      <w:shd w:val="clear" w:color="auto" w:fill="FFFFFF"/>
      <w:ind w:firstLine="554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95603"/>
    <w:pPr>
      <w:keepNext/>
      <w:shd w:val="clear" w:color="auto" w:fill="FFFFFF"/>
      <w:spacing w:line="317" w:lineRule="exact"/>
      <w:ind w:firstLine="540"/>
      <w:jc w:val="both"/>
      <w:outlineLvl w:val="5"/>
    </w:pPr>
    <w:rPr>
      <w:b/>
      <w:bCs/>
      <w:color w:val="000000"/>
      <w:spacing w:val="-1"/>
      <w:sz w:val="32"/>
      <w:szCs w:val="28"/>
    </w:rPr>
  </w:style>
  <w:style w:type="paragraph" w:styleId="7">
    <w:name w:val="heading 7"/>
    <w:basedOn w:val="a"/>
    <w:next w:val="a"/>
    <w:link w:val="70"/>
    <w:qFormat/>
    <w:rsid w:val="00195603"/>
    <w:pPr>
      <w:keepNext/>
      <w:shd w:val="clear" w:color="auto" w:fill="FFFFFF"/>
      <w:ind w:firstLine="554"/>
      <w:jc w:val="right"/>
      <w:outlineLvl w:val="6"/>
    </w:pPr>
    <w:rPr>
      <w:i/>
      <w:iCs/>
      <w:szCs w:val="26"/>
    </w:rPr>
  </w:style>
  <w:style w:type="paragraph" w:styleId="8">
    <w:name w:val="heading 8"/>
    <w:basedOn w:val="a"/>
    <w:next w:val="a"/>
    <w:link w:val="80"/>
    <w:qFormat/>
    <w:rsid w:val="00195603"/>
    <w:pPr>
      <w:keepNext/>
      <w:shd w:val="clear" w:color="auto" w:fill="FFFFFF"/>
      <w:spacing w:before="367" w:line="324" w:lineRule="exact"/>
      <w:ind w:left="749"/>
      <w:outlineLvl w:val="7"/>
    </w:pPr>
    <w:rPr>
      <w:b/>
      <w:bCs/>
      <w:color w:val="000000"/>
      <w:spacing w:val="-1"/>
      <w:sz w:val="32"/>
      <w:szCs w:val="34"/>
    </w:rPr>
  </w:style>
  <w:style w:type="paragraph" w:styleId="9">
    <w:name w:val="heading 9"/>
    <w:basedOn w:val="a"/>
    <w:next w:val="a"/>
    <w:link w:val="90"/>
    <w:qFormat/>
    <w:rsid w:val="00195603"/>
    <w:pPr>
      <w:keepNext/>
      <w:shd w:val="clear" w:color="auto" w:fill="FFFFFF"/>
      <w:ind w:firstLine="554"/>
      <w:jc w:val="center"/>
      <w:outlineLvl w:val="8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603"/>
    <w:rPr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195603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95603"/>
    <w:rPr>
      <w:sz w:val="28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95603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95603"/>
    <w:rPr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195603"/>
    <w:rPr>
      <w:b/>
      <w:bCs/>
      <w:color w:val="000000"/>
      <w:spacing w:val="-1"/>
      <w:sz w:val="32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195603"/>
    <w:rPr>
      <w:i/>
      <w:iCs/>
      <w:sz w:val="24"/>
      <w:szCs w:val="26"/>
      <w:shd w:val="clear" w:color="auto" w:fill="FFFFFF"/>
    </w:rPr>
  </w:style>
  <w:style w:type="character" w:customStyle="1" w:styleId="80">
    <w:name w:val="Заголовок 8 Знак"/>
    <w:basedOn w:val="a0"/>
    <w:link w:val="8"/>
    <w:rsid w:val="00195603"/>
    <w:rPr>
      <w:b/>
      <w:bCs/>
      <w:color w:val="000000"/>
      <w:spacing w:val="-1"/>
      <w:sz w:val="32"/>
      <w:szCs w:val="3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195603"/>
    <w:rPr>
      <w:b/>
      <w:bCs/>
      <w:sz w:val="28"/>
      <w:szCs w:val="26"/>
      <w:shd w:val="clear" w:color="auto" w:fill="FFFFFF"/>
    </w:rPr>
  </w:style>
  <w:style w:type="paragraph" w:styleId="a3">
    <w:name w:val="caption"/>
    <w:basedOn w:val="a"/>
    <w:next w:val="a"/>
    <w:qFormat/>
    <w:rsid w:val="00195603"/>
    <w:pPr>
      <w:shd w:val="clear" w:color="auto" w:fill="FFFFFF"/>
      <w:jc w:val="right"/>
    </w:pPr>
    <w:rPr>
      <w:i/>
      <w:iCs/>
      <w:szCs w:val="26"/>
    </w:rPr>
  </w:style>
  <w:style w:type="paragraph" w:styleId="a4">
    <w:name w:val="Title"/>
    <w:basedOn w:val="a"/>
    <w:link w:val="a5"/>
    <w:uiPriority w:val="99"/>
    <w:qFormat/>
    <w:rsid w:val="0019560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uiPriority w:val="99"/>
    <w:rsid w:val="00195603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195603"/>
    <w:pPr>
      <w:ind w:left="708"/>
    </w:pPr>
  </w:style>
  <w:style w:type="paragraph" w:styleId="21">
    <w:name w:val="Body Text Indent 2"/>
    <w:basedOn w:val="a"/>
    <w:link w:val="22"/>
    <w:unhideWhenUsed/>
    <w:rsid w:val="00852DBC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lang/>
    </w:rPr>
  </w:style>
  <w:style w:type="character" w:customStyle="1" w:styleId="22">
    <w:name w:val="Основной текст с отступом 2 Знак"/>
    <w:basedOn w:val="a0"/>
    <w:link w:val="21"/>
    <w:rsid w:val="00852DBC"/>
    <w:rPr>
      <w:rFonts w:ascii="Thorndale" w:eastAsia="HG Mincho Light J" w:hAnsi="Thorndale"/>
      <w:color w:val="000000"/>
      <w:sz w:val="24"/>
      <w:lang/>
    </w:rPr>
  </w:style>
  <w:style w:type="character" w:customStyle="1" w:styleId="FontStyle52">
    <w:name w:val="Font Style52"/>
    <w:uiPriority w:val="99"/>
    <w:rsid w:val="00852DB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852DBC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852DBC"/>
    <w:pPr>
      <w:widowControl w:val="0"/>
      <w:autoSpaceDE w:val="0"/>
      <w:autoSpaceDN w:val="0"/>
      <w:adjustRightInd w:val="0"/>
      <w:spacing w:line="281" w:lineRule="exact"/>
      <w:ind w:firstLine="727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2017-06-29T14:44:00Z</dcterms:created>
  <dcterms:modified xsi:type="dcterms:W3CDTF">2017-06-29T14:44:00Z</dcterms:modified>
</cp:coreProperties>
</file>