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D0" w:rsidRPr="00D91B1C" w:rsidRDefault="00BD16D0" w:rsidP="00BD16D0">
      <w:pPr>
        <w:spacing w:after="240" w:line="240" w:lineRule="auto"/>
        <w:ind w:firstLine="0"/>
        <w:jc w:val="center"/>
        <w:rPr>
          <w:rFonts w:ascii="Times New Roman" w:hAnsi="Times New Roman"/>
          <w:b/>
        </w:rPr>
      </w:pPr>
      <w:r w:rsidRPr="00D91B1C">
        <w:rPr>
          <w:rFonts w:ascii="Times New Roman" w:hAnsi="Times New Roman"/>
          <w:b/>
        </w:rPr>
        <w:t>МИНИСТЕРСТВО ОБРАЗОВАНИЯ РЕСПУБЛИКИ БЕЛАРУСЬ</w:t>
      </w:r>
    </w:p>
    <w:p w:rsidR="00BD16D0" w:rsidRPr="00D91B1C" w:rsidRDefault="00BD16D0" w:rsidP="00BD16D0">
      <w:pPr>
        <w:spacing w:after="240" w:line="240" w:lineRule="auto"/>
        <w:ind w:firstLine="0"/>
        <w:jc w:val="center"/>
        <w:rPr>
          <w:rFonts w:ascii="Times New Roman" w:hAnsi="Times New Roman"/>
          <w:b/>
        </w:rPr>
      </w:pPr>
      <w:r w:rsidRPr="00D91B1C">
        <w:rPr>
          <w:rFonts w:ascii="Times New Roman" w:hAnsi="Times New Roman"/>
          <w:b/>
        </w:rPr>
        <w:t>БЕЛОРУССКИЙ ГОСУДАРСТВЕННЫЙ УНИВЕРСИТЕТ</w:t>
      </w:r>
    </w:p>
    <w:p w:rsidR="00BD16D0" w:rsidRPr="00D91B1C" w:rsidRDefault="00BD16D0" w:rsidP="00BD16D0">
      <w:pPr>
        <w:spacing w:after="240" w:line="240" w:lineRule="auto"/>
        <w:ind w:firstLine="0"/>
        <w:jc w:val="center"/>
        <w:rPr>
          <w:rFonts w:ascii="Times New Roman" w:hAnsi="Times New Roman"/>
          <w:b/>
        </w:rPr>
      </w:pPr>
      <w:r w:rsidRPr="00D91B1C">
        <w:rPr>
          <w:rFonts w:ascii="Times New Roman" w:hAnsi="Times New Roman"/>
          <w:b/>
        </w:rPr>
        <w:t>МЕХАНИКО-МАТЕМАТИЧЕСКИЙ ФАКУЛЬТЕТ</w:t>
      </w:r>
    </w:p>
    <w:p w:rsidR="00BD16D0" w:rsidRPr="00D91B1C" w:rsidRDefault="00BD16D0" w:rsidP="00BD16D0">
      <w:pPr>
        <w:spacing w:after="240" w:line="240" w:lineRule="auto"/>
        <w:ind w:firstLine="0"/>
        <w:jc w:val="center"/>
        <w:rPr>
          <w:rFonts w:ascii="Times New Roman" w:hAnsi="Times New Roman"/>
          <w:b/>
        </w:rPr>
      </w:pPr>
      <w:r w:rsidRPr="00D91B1C">
        <w:rPr>
          <w:rFonts w:ascii="Times New Roman" w:hAnsi="Times New Roman"/>
          <w:b/>
        </w:rPr>
        <w:t>Кафедра теоретической и прикладной механики</w:t>
      </w:r>
    </w:p>
    <w:p w:rsidR="00BD16D0" w:rsidRPr="00D91B1C" w:rsidRDefault="00BD16D0" w:rsidP="00BD16D0">
      <w:pPr>
        <w:spacing w:after="240" w:line="240" w:lineRule="auto"/>
        <w:ind w:firstLine="0"/>
        <w:jc w:val="left"/>
        <w:rPr>
          <w:rFonts w:ascii="Times New Roman" w:hAnsi="Times New Roman"/>
        </w:rPr>
      </w:pPr>
    </w:p>
    <w:p w:rsidR="00BD16D0" w:rsidRPr="00D91B1C" w:rsidRDefault="00BD16D0" w:rsidP="00BD16D0">
      <w:pPr>
        <w:spacing w:after="240" w:line="240" w:lineRule="auto"/>
        <w:ind w:firstLine="0"/>
        <w:jc w:val="left"/>
        <w:rPr>
          <w:rFonts w:ascii="Times New Roman" w:hAnsi="Times New Roman"/>
        </w:rPr>
      </w:pPr>
    </w:p>
    <w:p w:rsidR="00BD16D0" w:rsidRPr="00D91B1C" w:rsidRDefault="0043677C" w:rsidP="00BD16D0">
      <w:pPr>
        <w:spacing w:after="240" w:line="240" w:lineRule="auto"/>
        <w:ind w:firstLine="0"/>
        <w:jc w:val="center"/>
        <w:rPr>
          <w:rFonts w:ascii="Times New Roman" w:hAnsi="Times New Roman"/>
        </w:rPr>
      </w:pPr>
      <w:r w:rsidRPr="00D91B1C">
        <w:rPr>
          <w:rFonts w:ascii="Times New Roman" w:hAnsi="Times New Roman"/>
        </w:rPr>
        <w:t>Пашкевич</w:t>
      </w:r>
    </w:p>
    <w:p w:rsidR="00BD16D0" w:rsidRPr="00D91B1C" w:rsidRDefault="0043677C" w:rsidP="00BD16D0">
      <w:pPr>
        <w:spacing w:after="240" w:line="240" w:lineRule="auto"/>
        <w:ind w:firstLine="0"/>
        <w:jc w:val="center"/>
        <w:rPr>
          <w:rFonts w:ascii="Times New Roman" w:hAnsi="Times New Roman"/>
        </w:rPr>
      </w:pPr>
      <w:r w:rsidRPr="00D91B1C">
        <w:rPr>
          <w:rFonts w:ascii="Times New Roman" w:hAnsi="Times New Roman"/>
        </w:rPr>
        <w:t>Сергей Олегович</w:t>
      </w:r>
    </w:p>
    <w:p w:rsidR="00BD16D0" w:rsidRPr="00D91B1C" w:rsidRDefault="00BD16D0" w:rsidP="00BD16D0">
      <w:pPr>
        <w:spacing w:after="240" w:line="240" w:lineRule="auto"/>
        <w:ind w:firstLine="0"/>
        <w:jc w:val="left"/>
        <w:rPr>
          <w:rFonts w:ascii="Times New Roman" w:hAnsi="Times New Roman"/>
        </w:rPr>
      </w:pPr>
    </w:p>
    <w:p w:rsidR="00BD16D0" w:rsidRPr="00D91B1C" w:rsidRDefault="00243668" w:rsidP="00BD16D0">
      <w:pPr>
        <w:spacing w:after="240" w:line="240" w:lineRule="auto"/>
        <w:ind w:firstLine="0"/>
        <w:jc w:val="center"/>
        <w:rPr>
          <w:rFonts w:ascii="Times New Roman" w:hAnsi="Times New Roman"/>
          <w:b/>
          <w:szCs w:val="28"/>
        </w:rPr>
      </w:pPr>
      <w:r w:rsidRPr="00D91B1C">
        <w:rPr>
          <w:rFonts w:ascii="Times New Roman" w:hAnsi="Times New Roman"/>
          <w:b/>
          <w:szCs w:val="28"/>
        </w:rPr>
        <w:t>Исследование кинетического процесса накопления повреждений в трибофатической системе вал (сталь 45) – вкладыш (фторпласт Ф-4) при разных уровнях контактной и изгибной нагрузки по результатам испытаний</w:t>
      </w:r>
    </w:p>
    <w:p w:rsidR="00BD16D0" w:rsidRPr="00D91B1C" w:rsidRDefault="00BD16D0" w:rsidP="00BD16D0">
      <w:pPr>
        <w:spacing w:after="240" w:line="240" w:lineRule="auto"/>
        <w:ind w:firstLine="0"/>
        <w:jc w:val="left"/>
        <w:rPr>
          <w:rFonts w:ascii="Times New Roman" w:hAnsi="Times New Roman"/>
        </w:rPr>
      </w:pPr>
    </w:p>
    <w:p w:rsidR="00BD16D0" w:rsidRPr="00D91B1C" w:rsidRDefault="00BD16D0" w:rsidP="00BD16D0">
      <w:pPr>
        <w:spacing w:after="240" w:line="240" w:lineRule="auto"/>
        <w:ind w:firstLine="0"/>
        <w:jc w:val="center"/>
        <w:rPr>
          <w:rFonts w:ascii="Times New Roman" w:hAnsi="Times New Roman"/>
        </w:rPr>
      </w:pPr>
      <w:r w:rsidRPr="00D91B1C">
        <w:rPr>
          <w:rFonts w:ascii="Times New Roman" w:hAnsi="Times New Roman"/>
        </w:rPr>
        <w:t>Дипломная работа</w:t>
      </w:r>
    </w:p>
    <w:p w:rsidR="00BD16D0" w:rsidRPr="00D91B1C" w:rsidRDefault="00BD16D0" w:rsidP="00BD16D0">
      <w:pPr>
        <w:spacing w:after="240" w:line="240" w:lineRule="auto"/>
        <w:ind w:firstLine="0"/>
        <w:jc w:val="left"/>
        <w:rPr>
          <w:rFonts w:ascii="Times New Roman" w:hAnsi="Times New Roman"/>
        </w:rPr>
      </w:pPr>
    </w:p>
    <w:p w:rsidR="00BD16D0" w:rsidRPr="00D91B1C" w:rsidRDefault="00BD16D0" w:rsidP="00BD16D0">
      <w:pPr>
        <w:spacing w:after="240" w:line="240" w:lineRule="auto"/>
        <w:ind w:left="6663" w:firstLine="0"/>
        <w:jc w:val="left"/>
        <w:rPr>
          <w:rFonts w:ascii="Times New Roman" w:hAnsi="Times New Roman"/>
        </w:rPr>
      </w:pPr>
      <w:r w:rsidRPr="00D91B1C">
        <w:rPr>
          <w:rFonts w:ascii="Times New Roman" w:hAnsi="Times New Roman"/>
        </w:rPr>
        <w:t>Научный руководитель:</w:t>
      </w:r>
      <w:r w:rsidRPr="00D91B1C">
        <w:rPr>
          <w:rFonts w:ascii="Times New Roman" w:hAnsi="Times New Roman"/>
        </w:rPr>
        <w:br/>
        <w:t xml:space="preserve">доктор технических наук, доцент                </w:t>
      </w:r>
      <w:r w:rsidR="00246158" w:rsidRPr="00D91B1C">
        <w:rPr>
          <w:rFonts w:ascii="Times New Roman" w:hAnsi="Times New Roman"/>
        </w:rPr>
        <w:t xml:space="preserve"> </w:t>
      </w:r>
      <w:r w:rsidRPr="00D91B1C">
        <w:rPr>
          <w:rFonts w:ascii="Times New Roman" w:hAnsi="Times New Roman"/>
        </w:rPr>
        <w:t>А.</w:t>
      </w:r>
      <w:r w:rsidR="00246158" w:rsidRPr="00D91B1C">
        <w:rPr>
          <w:rFonts w:ascii="Times New Roman" w:hAnsi="Times New Roman"/>
        </w:rPr>
        <w:t xml:space="preserve"> </w:t>
      </w:r>
      <w:r w:rsidRPr="00D91B1C">
        <w:rPr>
          <w:rFonts w:ascii="Times New Roman" w:hAnsi="Times New Roman"/>
        </w:rPr>
        <w:t>В. Богданович</w:t>
      </w:r>
    </w:p>
    <w:p w:rsidR="00BD16D0" w:rsidRPr="00D91B1C" w:rsidRDefault="00BD16D0" w:rsidP="00BD16D0">
      <w:pPr>
        <w:spacing w:after="240" w:line="240" w:lineRule="auto"/>
        <w:ind w:firstLine="0"/>
        <w:jc w:val="left"/>
        <w:rPr>
          <w:rFonts w:ascii="Times New Roman" w:hAnsi="Times New Roman"/>
        </w:rPr>
      </w:pPr>
      <w:r w:rsidRPr="00D91B1C">
        <w:rPr>
          <w:rFonts w:ascii="Times New Roman" w:hAnsi="Times New Roman"/>
        </w:rPr>
        <w:t>Допущен к защите</w:t>
      </w:r>
    </w:p>
    <w:p w:rsidR="00BD16D0" w:rsidRPr="00D91B1C" w:rsidRDefault="00BD16D0" w:rsidP="00BD16D0">
      <w:pPr>
        <w:spacing w:after="240" w:line="240" w:lineRule="auto"/>
        <w:ind w:firstLine="0"/>
        <w:jc w:val="left"/>
        <w:rPr>
          <w:rFonts w:ascii="Times New Roman" w:hAnsi="Times New Roman"/>
        </w:rPr>
      </w:pPr>
      <w:r w:rsidRPr="00D91B1C">
        <w:rPr>
          <w:rFonts w:ascii="Times New Roman" w:hAnsi="Times New Roman"/>
        </w:rPr>
        <w:t>«___» ____________ 2017 г.</w:t>
      </w:r>
    </w:p>
    <w:p w:rsidR="00BD16D0" w:rsidRPr="00D91B1C" w:rsidRDefault="00BD16D0" w:rsidP="00BD16D0">
      <w:pPr>
        <w:spacing w:after="240" w:line="240" w:lineRule="auto"/>
        <w:ind w:firstLine="0"/>
        <w:rPr>
          <w:rFonts w:ascii="Times New Roman" w:hAnsi="Times New Roman"/>
          <w:szCs w:val="28"/>
        </w:rPr>
      </w:pPr>
      <w:r w:rsidRPr="00D91B1C">
        <w:rPr>
          <w:rFonts w:ascii="Times New Roman" w:hAnsi="Times New Roman"/>
          <w:szCs w:val="28"/>
        </w:rPr>
        <w:t>Зав. кафедрой теоретической и прикладной механики</w:t>
      </w:r>
    </w:p>
    <w:p w:rsidR="00BD16D0" w:rsidRPr="00D91B1C" w:rsidRDefault="00BD16D0" w:rsidP="00BD16D0">
      <w:pPr>
        <w:spacing w:after="240" w:line="240" w:lineRule="auto"/>
        <w:ind w:firstLine="0"/>
        <w:jc w:val="left"/>
        <w:rPr>
          <w:rFonts w:ascii="Times New Roman" w:hAnsi="Times New Roman"/>
        </w:rPr>
      </w:pPr>
      <w:r w:rsidRPr="00D91B1C">
        <w:rPr>
          <w:rFonts w:ascii="Times New Roman" w:hAnsi="Times New Roman"/>
        </w:rPr>
        <w:t>доктор физ.-мат. наук, профессор М. А. Журавков</w:t>
      </w:r>
    </w:p>
    <w:p w:rsidR="00BD16D0" w:rsidRPr="00D91B1C" w:rsidRDefault="00BD16D0" w:rsidP="00BD16D0">
      <w:pPr>
        <w:spacing w:after="240" w:line="240" w:lineRule="auto"/>
        <w:ind w:firstLine="0"/>
        <w:jc w:val="left"/>
        <w:rPr>
          <w:rFonts w:ascii="Times New Roman" w:hAnsi="Times New Roman"/>
        </w:rPr>
      </w:pPr>
    </w:p>
    <w:p w:rsidR="00FA56BE" w:rsidRPr="00D91B1C" w:rsidRDefault="00FA56BE" w:rsidP="00FA56BE">
      <w:pPr>
        <w:ind w:firstLine="0"/>
        <w:jc w:val="center"/>
        <w:rPr>
          <w:rFonts w:ascii="Times New Roman" w:hAnsi="Times New Roman"/>
        </w:rPr>
      </w:pPr>
    </w:p>
    <w:p w:rsidR="00835023" w:rsidRPr="00D91B1C" w:rsidRDefault="00FA56BE" w:rsidP="00FA56BE">
      <w:pPr>
        <w:ind w:firstLine="0"/>
        <w:jc w:val="center"/>
        <w:rPr>
          <w:rFonts w:ascii="Times New Roman" w:hAnsi="Times New Roman"/>
        </w:rPr>
      </w:pPr>
      <w:r w:rsidRPr="00D91B1C">
        <w:rPr>
          <w:rFonts w:ascii="Times New Roman" w:hAnsi="Times New Roman"/>
        </w:rPr>
        <w:t>Минск, 2017</w:t>
      </w:r>
    </w:p>
    <w:p w:rsidR="00C20FD7" w:rsidRPr="00D91B1C" w:rsidRDefault="00C20FD7" w:rsidP="00CF049A">
      <w:pPr>
        <w:spacing w:before="240" w:after="720"/>
        <w:jc w:val="center"/>
        <w:rPr>
          <w:rFonts w:ascii="Times New Roman" w:hAnsi="Times New Roman"/>
          <w:b/>
          <w:caps/>
          <w:sz w:val="36"/>
        </w:rPr>
      </w:pPr>
    </w:p>
    <w:p w:rsidR="009A3C56" w:rsidRDefault="009A3C56" w:rsidP="00AB519B">
      <w:pPr>
        <w:pStyle w:val="1"/>
        <w:spacing w:line="360" w:lineRule="exact"/>
        <w:jc w:val="center"/>
        <w:rPr>
          <w:rFonts w:ascii="Times New Roman" w:hAnsi="Times New Roman" w:cs="Times New Roman"/>
          <w:b/>
          <w:color w:val="000000" w:themeColor="text1"/>
          <w:sz w:val="30"/>
        </w:rPr>
      </w:pPr>
      <w:bookmarkStart w:id="0" w:name="_Hlk483050214"/>
      <w:bookmarkStart w:id="1" w:name="_Toc484254446"/>
      <w:bookmarkStart w:id="2" w:name="_Toc484260058"/>
      <w:r>
        <w:rPr>
          <w:rFonts w:ascii="Times New Roman" w:hAnsi="Times New Roman" w:cs="Times New Roman"/>
          <w:b/>
          <w:color w:val="000000" w:themeColor="text1"/>
        </w:rPr>
        <w:lastRenderedPageBreak/>
        <w:t>РЕФЕРАТ</w:t>
      </w:r>
      <w:bookmarkEnd w:id="1"/>
      <w:bookmarkEnd w:id="2"/>
    </w:p>
    <w:p w:rsidR="009A3C56" w:rsidRDefault="00C9644C" w:rsidP="00AB519B">
      <w:pPr>
        <w:spacing w:line="360" w:lineRule="exact"/>
        <w:rPr>
          <w:rFonts w:ascii="Times New Roman" w:hAnsi="Times New Roman"/>
        </w:rPr>
      </w:pPr>
      <w:r>
        <w:rPr>
          <w:rFonts w:ascii="Times New Roman" w:hAnsi="Times New Roman"/>
        </w:rPr>
        <w:t>В дипломной работе 74</w:t>
      </w:r>
      <w:r w:rsidR="009A3C56">
        <w:rPr>
          <w:rFonts w:ascii="Times New Roman" w:hAnsi="Times New Roman"/>
        </w:rPr>
        <w:t> страницы, 90 рисунков, 11 таблиц, 9 источников.</w:t>
      </w:r>
    </w:p>
    <w:p w:rsidR="009A3C56" w:rsidRDefault="00A70C3A" w:rsidP="00AB519B">
      <w:pPr>
        <w:spacing w:line="360" w:lineRule="exact"/>
        <w:rPr>
          <w:rFonts w:ascii="Times New Roman" w:hAnsi="Times New Roman"/>
          <w:szCs w:val="28"/>
        </w:rPr>
      </w:pPr>
      <w:bookmarkStart w:id="3" w:name="_Hlk484255161"/>
      <w:r>
        <w:rPr>
          <w:rFonts w:ascii="Times New Roman" w:hAnsi="Times New Roman"/>
        </w:rPr>
        <w:t>ТРИБОФАТИЧЕСКАЯ СИСТЕМА</w:t>
      </w:r>
      <w:bookmarkEnd w:id="3"/>
      <w:r>
        <w:rPr>
          <w:rFonts w:ascii="Times New Roman" w:hAnsi="Times New Roman"/>
        </w:rPr>
        <w:t xml:space="preserve">, </w:t>
      </w:r>
      <w:r w:rsidR="009A3C56">
        <w:rPr>
          <w:rFonts w:ascii="Times New Roman" w:hAnsi="Times New Roman"/>
        </w:rPr>
        <w:t>КОНТАКТНАЯ НАГРУЗКА, ЛО</w:t>
      </w:r>
      <w:r>
        <w:rPr>
          <w:rFonts w:ascii="Times New Roman" w:hAnsi="Times New Roman"/>
        </w:rPr>
        <w:t>КАЛЬНАЯ ТОЧКА, КИНЕТИКА ИЗНОСА</w:t>
      </w:r>
      <w:r w:rsidR="009A3C56">
        <w:rPr>
          <w:rFonts w:ascii="Times New Roman" w:hAnsi="Times New Roman"/>
          <w:szCs w:val="28"/>
        </w:rPr>
        <w:t>, МЕРА ПОВРЕЖДЕННОСТИ, КОЭФФИЦИЕНТ РАЗУПРОЧНЕНИЯ, КОЭФФИЦИЕНТ УПРОЧНЕНИЯ, КИНЕТИЧЕСКАЯ КРИВАЯ ИЗНОСА</w:t>
      </w:r>
    </w:p>
    <w:p w:rsidR="009A3C56" w:rsidRDefault="009A3C56" w:rsidP="00AB519B">
      <w:pPr>
        <w:spacing w:line="360" w:lineRule="exact"/>
        <w:rPr>
          <w:rFonts w:ascii="Times New Roman" w:hAnsi="Times New Roman"/>
          <w:szCs w:val="28"/>
        </w:rPr>
      </w:pPr>
      <w:r>
        <w:rPr>
          <w:rFonts w:ascii="Times New Roman" w:hAnsi="Times New Roman"/>
          <w:szCs w:val="28"/>
        </w:rPr>
        <w:t xml:space="preserve">Объект исследования: </w:t>
      </w:r>
      <w:r w:rsidRPr="009A3C56">
        <w:rPr>
          <w:rFonts w:ascii="Times New Roman" w:hAnsi="Times New Roman"/>
          <w:szCs w:val="28"/>
        </w:rPr>
        <w:t xml:space="preserve">трибофатическая система </w:t>
      </w:r>
      <w:r>
        <w:rPr>
          <w:rFonts w:ascii="Times New Roman" w:hAnsi="Times New Roman"/>
          <w:szCs w:val="28"/>
        </w:rPr>
        <w:t>вал (сталь 45) – вкладыш (фторпласт Ф-4)</w:t>
      </w:r>
    </w:p>
    <w:p w:rsidR="009A3C56" w:rsidRDefault="009A3C56" w:rsidP="00AB519B">
      <w:pPr>
        <w:spacing w:line="360" w:lineRule="exact"/>
        <w:rPr>
          <w:rFonts w:ascii="Times New Roman" w:eastAsia="SimSun" w:hAnsi="Times New Roman"/>
          <w:kern w:val="2"/>
          <w:szCs w:val="28"/>
          <w:lang w:eastAsia="zh-CN"/>
        </w:rPr>
      </w:pPr>
      <w:r>
        <w:rPr>
          <w:rFonts w:ascii="Times New Roman" w:hAnsi="Times New Roman"/>
          <w:szCs w:val="28"/>
        </w:rPr>
        <w:t>Цель: исследование и анализ кинетического процесса накопления повреждений в локальных точках трибофатической системы вал (сталь 45) – вкладыш (фторпласт Ф-4) с определением зависимости меры поврежденности от относительного числа циклов нагружения при разных уровнях контактной и изгибной нагрузки по результатам испытаний, выполненных ранее и приведенных в научном отчете</w:t>
      </w:r>
      <w:r>
        <w:rPr>
          <w:rFonts w:ascii="Times New Roman" w:eastAsia="SimSun" w:hAnsi="Times New Roman"/>
          <w:kern w:val="2"/>
          <w:szCs w:val="28"/>
          <w:lang w:eastAsia="zh-CN"/>
        </w:rPr>
        <w:t xml:space="preserve">. </w:t>
      </w:r>
    </w:p>
    <w:p w:rsidR="009A3C56" w:rsidRDefault="009A3C56" w:rsidP="00AB519B">
      <w:pPr>
        <w:spacing w:line="360" w:lineRule="exact"/>
        <w:ind w:firstLine="0"/>
        <w:rPr>
          <w:rFonts w:ascii="Times New Roman" w:hAnsi="Times New Roman"/>
          <w:szCs w:val="28"/>
        </w:rPr>
      </w:pPr>
      <w:r>
        <w:rPr>
          <w:rFonts w:ascii="Times New Roman" w:eastAsia="SimSun" w:hAnsi="Times New Roman"/>
          <w:kern w:val="2"/>
          <w:szCs w:val="28"/>
          <w:lang w:eastAsia="zh-CN"/>
        </w:rPr>
        <w:tab/>
        <w:t xml:space="preserve">Методы: методы </w:t>
      </w:r>
      <w:r>
        <w:rPr>
          <w:rFonts w:ascii="Times New Roman" w:hAnsi="Times New Roman"/>
          <w:szCs w:val="28"/>
        </w:rPr>
        <w:t>математического анализа, методы компьютерного моделирования.</w:t>
      </w:r>
    </w:p>
    <w:p w:rsidR="009A3C56" w:rsidRDefault="009A3C56" w:rsidP="00AB519B">
      <w:pPr>
        <w:spacing w:line="360" w:lineRule="exact"/>
        <w:rPr>
          <w:rFonts w:ascii="Times New Roman" w:hAnsi="Times New Roman"/>
          <w:szCs w:val="28"/>
        </w:rPr>
      </w:pPr>
      <w:r>
        <w:rPr>
          <w:rFonts w:ascii="Times New Roman" w:hAnsi="Times New Roman"/>
          <w:szCs w:val="28"/>
        </w:rPr>
        <w:tab/>
        <w:t xml:space="preserve"> В данном дипломном проекте был выполнен анализ кинетического процесса накопления повреждений в локальных точках трибофатической системы вал (сталь 45) – вкладыш (фторпласт Ф-4) с помощью функций, основанных на мере поврежденности. Анализ выявил закономерность, позволившую спрогнозировать кинетику износа для нагрузки, не входящей в анализ. Актуальность данной дипломной работы обусловлена тем, что сложные кинетические процессы генерирования и накопления повреждений, в том числе при воздействии на их элементы контактных нагрузок при трении скольжения недостаточн</w:t>
      </w:r>
      <w:r w:rsidR="00A70C3A">
        <w:rPr>
          <w:rFonts w:ascii="Times New Roman" w:hAnsi="Times New Roman"/>
          <w:szCs w:val="28"/>
        </w:rPr>
        <w:t>о исследованы эксперементально.</w:t>
      </w:r>
    </w:p>
    <w:p w:rsidR="009A3C56" w:rsidRDefault="009A3C56" w:rsidP="00AB519B">
      <w:pPr>
        <w:spacing w:line="360" w:lineRule="exact"/>
        <w:ind w:firstLine="708"/>
        <w:rPr>
          <w:rFonts w:ascii="Times New Roman" w:hAnsi="Times New Roman"/>
          <w:szCs w:val="28"/>
        </w:rPr>
      </w:pPr>
      <w:r>
        <w:rPr>
          <w:rFonts w:ascii="Times New Roman" w:hAnsi="Times New Roman"/>
          <w:iCs/>
          <w:color w:val="000000"/>
          <w:szCs w:val="28"/>
        </w:rPr>
        <w:t xml:space="preserve">Область применения (практическая значимость): данное исследование может быть </w:t>
      </w:r>
      <w:r>
        <w:rPr>
          <w:rFonts w:ascii="Times New Roman" w:hAnsi="Times New Roman"/>
          <w:szCs w:val="28"/>
        </w:rPr>
        <w:t>применено</w:t>
      </w:r>
      <w:r w:rsidR="00A70C3A">
        <w:rPr>
          <w:rFonts w:ascii="Times New Roman" w:hAnsi="Times New Roman"/>
          <w:szCs w:val="28"/>
        </w:rPr>
        <w:t xml:space="preserve"> с целью прогнозирования кинетики износа металлополимерных пар технического назначения и для</w:t>
      </w:r>
      <w:r>
        <w:rPr>
          <w:rFonts w:ascii="Times New Roman" w:hAnsi="Times New Roman"/>
          <w:szCs w:val="28"/>
        </w:rPr>
        <w:t xml:space="preserve"> повышения </w:t>
      </w:r>
      <w:r w:rsidR="00A70C3A">
        <w:rPr>
          <w:rFonts w:ascii="Times New Roman" w:hAnsi="Times New Roman"/>
          <w:szCs w:val="28"/>
        </w:rPr>
        <w:t>их эффективности</w:t>
      </w:r>
      <w:r>
        <w:rPr>
          <w:rFonts w:ascii="Times New Roman" w:hAnsi="Times New Roman"/>
          <w:szCs w:val="28"/>
        </w:rPr>
        <w:t>.</w:t>
      </w:r>
    </w:p>
    <w:p w:rsidR="009A3C56" w:rsidRDefault="009A3C56">
      <w:pPr>
        <w:spacing w:before="0" w:after="160" w:line="259" w:lineRule="auto"/>
        <w:ind w:firstLine="0"/>
        <w:jc w:val="left"/>
        <w:rPr>
          <w:rFonts w:ascii="Times New Roman" w:hAnsi="Times New Roman"/>
          <w:szCs w:val="28"/>
        </w:rPr>
      </w:pPr>
      <w:r>
        <w:rPr>
          <w:rFonts w:ascii="Times New Roman" w:hAnsi="Times New Roman"/>
          <w:szCs w:val="28"/>
        </w:rPr>
        <w:br w:type="page"/>
      </w:r>
    </w:p>
    <w:p w:rsidR="009C3960" w:rsidRPr="009C3960" w:rsidRDefault="005F1B69" w:rsidP="00AB519B">
      <w:pPr>
        <w:pStyle w:val="2"/>
        <w:spacing w:line="360" w:lineRule="exact"/>
        <w:jc w:val="center"/>
        <w:rPr>
          <w:b/>
        </w:rPr>
      </w:pPr>
      <w:bookmarkStart w:id="4" w:name="_Toc484260059"/>
      <w:r>
        <w:rPr>
          <w:b/>
        </w:rPr>
        <w:lastRenderedPageBreak/>
        <w:t>РЕ</w:t>
      </w:r>
      <w:r w:rsidR="009C3960" w:rsidRPr="009C3960">
        <w:rPr>
          <w:b/>
        </w:rPr>
        <w:t>ФЕРАТ</w:t>
      </w:r>
      <w:bookmarkEnd w:id="4"/>
    </w:p>
    <w:p w:rsidR="009C3960" w:rsidRPr="009C3960" w:rsidRDefault="00C9644C" w:rsidP="00AB519B">
      <w:pPr>
        <w:spacing w:before="0" w:after="160" w:line="360" w:lineRule="exact"/>
        <w:rPr>
          <w:rFonts w:ascii="Times New Roman" w:hAnsi="Times New Roman"/>
          <w:szCs w:val="28"/>
        </w:rPr>
      </w:pPr>
      <w:r>
        <w:rPr>
          <w:rFonts w:ascii="Times New Roman" w:hAnsi="Times New Roman"/>
          <w:szCs w:val="28"/>
        </w:rPr>
        <w:t>У дыпломнай працы 74</w:t>
      </w:r>
      <w:r w:rsidR="009C3960" w:rsidRPr="009C3960">
        <w:rPr>
          <w:rFonts w:ascii="Times New Roman" w:hAnsi="Times New Roman"/>
          <w:szCs w:val="28"/>
        </w:rPr>
        <w:t xml:space="preserve"> старонкі, 90 малюнкаў, 11 табліц, 9 крыніц.</w:t>
      </w:r>
    </w:p>
    <w:p w:rsidR="009C3960" w:rsidRPr="009C3960" w:rsidRDefault="000E065A" w:rsidP="00AB519B">
      <w:pPr>
        <w:spacing w:before="0" w:after="160" w:line="360" w:lineRule="exact"/>
        <w:rPr>
          <w:rFonts w:ascii="Times New Roman" w:hAnsi="Times New Roman"/>
          <w:szCs w:val="28"/>
        </w:rPr>
      </w:pPr>
      <w:r w:rsidRPr="009C3960">
        <w:rPr>
          <w:rFonts w:ascii="Times New Roman" w:hAnsi="Times New Roman"/>
          <w:szCs w:val="28"/>
        </w:rPr>
        <w:t>ТРИБОФАТИЧЕСКАЯ СІСТЭМА</w:t>
      </w:r>
      <w:r>
        <w:rPr>
          <w:rFonts w:ascii="Times New Roman" w:hAnsi="Times New Roman"/>
          <w:szCs w:val="28"/>
        </w:rPr>
        <w:t xml:space="preserve">, КАНТАКТНАЯ НАГРУЗКА, ЛАКАЛЬНАЯ ТОЧКА, КІНЕТЫКА </w:t>
      </w:r>
      <w:bookmarkStart w:id="5" w:name="_GoBack"/>
      <w:bookmarkEnd w:id="5"/>
      <w:r>
        <w:rPr>
          <w:rFonts w:ascii="Times New Roman" w:hAnsi="Times New Roman"/>
          <w:szCs w:val="28"/>
        </w:rPr>
        <w:t>ЗНОСА, МЕРА ПАШКОДЖАННЯ, КАЭФІЦЫЕНТ РАЗУПРАЧНЕНН</w:t>
      </w:r>
      <w:r w:rsidRPr="009C3960">
        <w:rPr>
          <w:rFonts w:ascii="Times New Roman" w:hAnsi="Times New Roman"/>
          <w:szCs w:val="28"/>
        </w:rPr>
        <w:t>Я, КАЭФІЦЫЕ</w:t>
      </w:r>
      <w:r>
        <w:rPr>
          <w:rFonts w:ascii="Times New Roman" w:hAnsi="Times New Roman"/>
          <w:szCs w:val="28"/>
        </w:rPr>
        <w:t>НТ ЎМАЦАВАННЯ, КІНЭТЫЧНАЯ КРЫВАЯ ЗНОСА</w:t>
      </w:r>
    </w:p>
    <w:p w:rsidR="009C3960" w:rsidRPr="009C3960" w:rsidRDefault="009C3960" w:rsidP="00AB519B">
      <w:pPr>
        <w:spacing w:before="0" w:after="160" w:line="360" w:lineRule="exact"/>
        <w:rPr>
          <w:rFonts w:ascii="Times New Roman" w:hAnsi="Times New Roman"/>
          <w:szCs w:val="28"/>
        </w:rPr>
      </w:pPr>
      <w:r w:rsidRPr="009C3960">
        <w:rPr>
          <w:rFonts w:ascii="Times New Roman" w:hAnsi="Times New Roman"/>
          <w:szCs w:val="28"/>
        </w:rPr>
        <w:t>Аб'ект даследавання: трибофатическая сістэма вал (сталь 45) - укладыш (фторпласт Ф-4)</w:t>
      </w:r>
    </w:p>
    <w:p w:rsidR="009C3960" w:rsidRPr="009C3960" w:rsidRDefault="009C3960" w:rsidP="00AB519B">
      <w:pPr>
        <w:spacing w:before="0" w:after="160" w:line="360" w:lineRule="exact"/>
        <w:rPr>
          <w:rFonts w:ascii="Times New Roman" w:hAnsi="Times New Roman"/>
          <w:szCs w:val="28"/>
        </w:rPr>
      </w:pPr>
      <w:r w:rsidRPr="009C3960">
        <w:rPr>
          <w:rFonts w:ascii="Times New Roman" w:hAnsi="Times New Roman"/>
          <w:szCs w:val="28"/>
        </w:rPr>
        <w:t>Мэта: даследаванне і аналіз кінэтычнага працэсу назапашвання пашк</w:t>
      </w:r>
      <w:r w:rsidR="000E065A">
        <w:rPr>
          <w:rFonts w:ascii="Times New Roman" w:hAnsi="Times New Roman"/>
          <w:szCs w:val="28"/>
        </w:rPr>
        <w:t>оджанняў у лакальных кропках трыбафатычнай</w:t>
      </w:r>
      <w:r w:rsidRPr="009C3960">
        <w:rPr>
          <w:rFonts w:ascii="Times New Roman" w:hAnsi="Times New Roman"/>
          <w:szCs w:val="28"/>
        </w:rPr>
        <w:t xml:space="preserve"> сістэмы вал (сталь 45) - укладыш (фторпласт Ф-4) з вызначэ</w:t>
      </w:r>
      <w:r w:rsidR="000E065A">
        <w:rPr>
          <w:rFonts w:ascii="Times New Roman" w:hAnsi="Times New Roman"/>
          <w:szCs w:val="28"/>
        </w:rPr>
        <w:t>ннем залежнасці меры пашкоджання ад адноснай колькасці цыклаў нагруженн</w:t>
      </w:r>
      <w:r w:rsidRPr="009C3960">
        <w:rPr>
          <w:rFonts w:ascii="Times New Roman" w:hAnsi="Times New Roman"/>
          <w:szCs w:val="28"/>
        </w:rPr>
        <w:t xml:space="preserve">я пры розных узроўнях кантактнай і </w:t>
      </w:r>
      <w:r w:rsidR="000E065A">
        <w:rPr>
          <w:rFonts w:ascii="Times New Roman" w:hAnsi="Times New Roman"/>
          <w:szCs w:val="28"/>
        </w:rPr>
        <w:t>выгі</w:t>
      </w:r>
      <w:r w:rsidR="004C0B21">
        <w:rPr>
          <w:rFonts w:ascii="Times New Roman" w:hAnsi="Times New Roman"/>
          <w:szCs w:val="28"/>
        </w:rPr>
        <w:t>бнай</w:t>
      </w:r>
      <w:r w:rsidRPr="009C3960">
        <w:rPr>
          <w:rFonts w:ascii="Times New Roman" w:hAnsi="Times New Roman"/>
          <w:szCs w:val="28"/>
        </w:rPr>
        <w:t xml:space="preserve"> нагрузкі па выніках выпрабаванняў, выкананых раней і прыведзеных у навуковай справаздачы.</w:t>
      </w:r>
    </w:p>
    <w:p w:rsidR="009C3960" w:rsidRPr="009C3960" w:rsidRDefault="009C3960" w:rsidP="00AB519B">
      <w:pPr>
        <w:spacing w:before="0" w:after="160" w:line="360" w:lineRule="exact"/>
        <w:rPr>
          <w:rFonts w:ascii="Times New Roman" w:hAnsi="Times New Roman"/>
          <w:szCs w:val="28"/>
        </w:rPr>
      </w:pPr>
      <w:r w:rsidRPr="009C3960">
        <w:rPr>
          <w:rFonts w:ascii="Times New Roman" w:hAnsi="Times New Roman"/>
          <w:szCs w:val="28"/>
        </w:rPr>
        <w:t>Метады: метады матэматычнага аналізу, метады камп'ютэрнага мадэлявання.</w:t>
      </w:r>
    </w:p>
    <w:p w:rsidR="009C3960" w:rsidRPr="009C3960" w:rsidRDefault="009C3960" w:rsidP="00AB519B">
      <w:pPr>
        <w:spacing w:before="0" w:after="160" w:line="360" w:lineRule="exact"/>
        <w:rPr>
          <w:rFonts w:ascii="Times New Roman" w:hAnsi="Times New Roman"/>
          <w:szCs w:val="28"/>
        </w:rPr>
      </w:pPr>
      <w:r w:rsidRPr="009C3960">
        <w:rPr>
          <w:rFonts w:ascii="Times New Roman" w:hAnsi="Times New Roman"/>
          <w:szCs w:val="28"/>
        </w:rPr>
        <w:t>У дадзеным дыпломным праекце быў выкананы аналіз кінэтычнага працэсу назапашвання пашкод</w:t>
      </w:r>
      <w:r w:rsidR="000E065A">
        <w:rPr>
          <w:rFonts w:ascii="Times New Roman" w:hAnsi="Times New Roman"/>
          <w:szCs w:val="28"/>
        </w:rPr>
        <w:t>жанняў у лакальных кропках трыбафатычна</w:t>
      </w:r>
      <w:r w:rsidRPr="009C3960">
        <w:rPr>
          <w:rFonts w:ascii="Times New Roman" w:hAnsi="Times New Roman"/>
          <w:szCs w:val="28"/>
        </w:rPr>
        <w:t>й сістэмы вал (сталь 45) - укладыш (фторпласт Ф-4) з дапамогай функцый, заснаваных на меры пашкоджанняў. Аналіз выявіў заканамернасць, якая дазвол</w:t>
      </w:r>
      <w:r w:rsidR="000E065A">
        <w:rPr>
          <w:rFonts w:ascii="Times New Roman" w:hAnsi="Times New Roman"/>
          <w:szCs w:val="28"/>
        </w:rPr>
        <w:t>іла спрагназаваць кінэтыку зноса</w:t>
      </w:r>
      <w:r w:rsidRPr="009C3960">
        <w:rPr>
          <w:rFonts w:ascii="Times New Roman" w:hAnsi="Times New Roman"/>
          <w:szCs w:val="28"/>
        </w:rPr>
        <w:t xml:space="preserve"> для нагрузкі, якая не ўваходзіць у аналіз. Актуальнасць дадзенай дыпломнай працы абумоўлена тым, што складаныя кінэтычныя працэсы генеравання і назапашвання пашкоджанняў, у тым ліку пры уздзеянні на іх элементы кантактных нагрузак пры трэнні слізгацення</w:t>
      </w:r>
      <w:r w:rsidR="004C0B21">
        <w:rPr>
          <w:rFonts w:ascii="Times New Roman" w:hAnsi="Times New Roman"/>
          <w:szCs w:val="28"/>
        </w:rPr>
        <w:t>,</w:t>
      </w:r>
      <w:r w:rsidRPr="009C3960">
        <w:rPr>
          <w:rFonts w:ascii="Times New Roman" w:hAnsi="Times New Roman"/>
          <w:szCs w:val="28"/>
        </w:rPr>
        <w:t xml:space="preserve"> недастаткова даследава</w:t>
      </w:r>
      <w:r w:rsidR="000E065A">
        <w:rPr>
          <w:rFonts w:ascii="Times New Roman" w:hAnsi="Times New Roman"/>
          <w:szCs w:val="28"/>
        </w:rPr>
        <w:t>ны эксперыментальна</w:t>
      </w:r>
      <w:r w:rsidRPr="009C3960">
        <w:rPr>
          <w:rFonts w:ascii="Times New Roman" w:hAnsi="Times New Roman"/>
          <w:szCs w:val="28"/>
        </w:rPr>
        <w:t>.</w:t>
      </w:r>
    </w:p>
    <w:p w:rsidR="009C3960" w:rsidRDefault="009C3960" w:rsidP="00AB519B">
      <w:pPr>
        <w:spacing w:before="0" w:after="160" w:line="360" w:lineRule="exact"/>
        <w:rPr>
          <w:rFonts w:ascii="Times New Roman" w:hAnsi="Times New Roman"/>
          <w:szCs w:val="28"/>
        </w:rPr>
      </w:pPr>
      <w:r w:rsidRPr="009C3960">
        <w:rPr>
          <w:rFonts w:ascii="Times New Roman" w:hAnsi="Times New Roman"/>
          <w:szCs w:val="28"/>
        </w:rPr>
        <w:t>Вобласць прымянення (практычная значнасць): дадзенае даследаванне можа быць ўжыта з мэтай прагназавання кінетыкі зносу металапалімерных пар тэхнічнага прызначэння і для павышэння іх эфектыўнасці.</w:t>
      </w:r>
    </w:p>
    <w:p w:rsidR="009C3960" w:rsidRDefault="009C3960">
      <w:pPr>
        <w:spacing w:before="0" w:after="160" w:line="259" w:lineRule="auto"/>
        <w:ind w:firstLine="0"/>
        <w:jc w:val="left"/>
        <w:rPr>
          <w:rFonts w:ascii="Times New Roman" w:hAnsi="Times New Roman"/>
          <w:szCs w:val="28"/>
        </w:rPr>
      </w:pPr>
      <w:r>
        <w:rPr>
          <w:rFonts w:ascii="Times New Roman" w:hAnsi="Times New Roman"/>
          <w:szCs w:val="28"/>
        </w:rPr>
        <w:br w:type="page"/>
      </w:r>
    </w:p>
    <w:p w:rsidR="005903BF" w:rsidRPr="009C3960" w:rsidRDefault="005903BF" w:rsidP="00AB519B">
      <w:pPr>
        <w:pStyle w:val="2"/>
        <w:spacing w:line="360" w:lineRule="exact"/>
        <w:jc w:val="center"/>
        <w:rPr>
          <w:b/>
          <w:lang w:val="en-US"/>
        </w:rPr>
      </w:pPr>
      <w:bookmarkStart w:id="6" w:name="_Toc484260060"/>
      <w:r w:rsidRPr="009C3960">
        <w:rPr>
          <w:b/>
          <w:lang w:val="en-US"/>
        </w:rPr>
        <w:lastRenderedPageBreak/>
        <w:t>ABSTRACT</w:t>
      </w:r>
      <w:bookmarkEnd w:id="6"/>
    </w:p>
    <w:p w:rsidR="005903BF" w:rsidRDefault="005903BF" w:rsidP="00AB519B">
      <w:pPr>
        <w:spacing w:before="0" w:after="160" w:line="360" w:lineRule="exact"/>
        <w:ind w:firstLine="709"/>
        <w:rPr>
          <w:rFonts w:ascii="Times New Roman" w:hAnsi="Times New Roman"/>
          <w:color w:val="000000" w:themeColor="text1"/>
          <w:lang w:val="en-US"/>
        </w:rPr>
      </w:pPr>
      <w:r w:rsidRPr="005903BF">
        <w:rPr>
          <w:rFonts w:ascii="Times New Roman" w:hAnsi="Times New Roman"/>
          <w:color w:val="000000" w:themeColor="text1"/>
          <w:lang w:val="en-US"/>
        </w:rPr>
        <w:t>Diploma work consists of</w:t>
      </w:r>
      <w:r w:rsidR="00C9644C">
        <w:rPr>
          <w:rFonts w:ascii="Times New Roman" w:hAnsi="Times New Roman"/>
          <w:color w:val="000000" w:themeColor="text1"/>
          <w:lang w:val="en-US"/>
        </w:rPr>
        <w:t xml:space="preserve"> 74</w:t>
      </w:r>
      <w:r w:rsidRPr="005903BF">
        <w:rPr>
          <w:rFonts w:ascii="Times New Roman" w:hAnsi="Times New Roman"/>
          <w:color w:val="000000" w:themeColor="text1"/>
          <w:lang w:val="en-US"/>
        </w:rPr>
        <w:t xml:space="preserve"> pages, 90 drawings, 11 tables, 9 sourc</w:t>
      </w:r>
      <w:r>
        <w:rPr>
          <w:rFonts w:ascii="Times New Roman" w:hAnsi="Times New Roman"/>
          <w:color w:val="000000" w:themeColor="text1"/>
          <w:lang w:val="en-US"/>
        </w:rPr>
        <w:t>es.</w:t>
      </w:r>
    </w:p>
    <w:p w:rsidR="005903BF" w:rsidRPr="005903BF" w:rsidRDefault="005903BF" w:rsidP="00AB519B">
      <w:pPr>
        <w:spacing w:before="0" w:after="160" w:line="360" w:lineRule="exact"/>
        <w:ind w:firstLine="709"/>
        <w:rPr>
          <w:rFonts w:ascii="Times New Roman" w:hAnsi="Times New Roman"/>
          <w:color w:val="000000" w:themeColor="text1"/>
          <w:lang w:val="en-US"/>
        </w:rPr>
      </w:pPr>
      <w:r w:rsidRPr="005903BF">
        <w:rPr>
          <w:rFonts w:ascii="Times New Roman" w:hAnsi="Times New Roman"/>
          <w:color w:val="000000" w:themeColor="text1"/>
          <w:lang w:val="en-US"/>
        </w:rPr>
        <w:t>TRIBOFACTIC SYSTEM, CONTACT LOAD, LOCAL POINT, WEAR KINETICS, MEASURE OF DAMAGE, RATIO COEFFICIENT, CONCENTRATION FACTOR, KINETIC WRAPPING CURVE</w:t>
      </w:r>
    </w:p>
    <w:p w:rsidR="005903BF" w:rsidRPr="005903BF" w:rsidRDefault="005903BF" w:rsidP="00AB519B">
      <w:pPr>
        <w:spacing w:before="0" w:after="160" w:line="360" w:lineRule="exact"/>
        <w:ind w:firstLine="709"/>
        <w:rPr>
          <w:rFonts w:ascii="Times New Roman" w:hAnsi="Times New Roman"/>
          <w:color w:val="000000" w:themeColor="text1"/>
          <w:lang w:val="en-US"/>
        </w:rPr>
      </w:pPr>
      <w:r w:rsidRPr="005903BF">
        <w:rPr>
          <w:rFonts w:ascii="Times New Roman" w:hAnsi="Times New Roman"/>
          <w:color w:val="000000" w:themeColor="text1"/>
          <w:lang w:val="en-US"/>
        </w:rPr>
        <w:t xml:space="preserve">Object of </w:t>
      </w:r>
      <w:r>
        <w:rPr>
          <w:rFonts w:ascii="Times New Roman" w:hAnsi="Times New Roman"/>
          <w:color w:val="000000" w:themeColor="text1"/>
          <w:lang w:val="en-US"/>
        </w:rPr>
        <w:t>research</w:t>
      </w:r>
      <w:r w:rsidRPr="005903BF">
        <w:rPr>
          <w:rFonts w:ascii="Times New Roman" w:hAnsi="Times New Roman"/>
          <w:color w:val="000000" w:themeColor="text1"/>
          <w:lang w:val="en-US"/>
        </w:rPr>
        <w:t>: tribo-phase system shaft (steel 45) - liner (fluoroplastic F-4)</w:t>
      </w:r>
    </w:p>
    <w:p w:rsidR="005903BF" w:rsidRPr="005903BF" w:rsidRDefault="005903BF" w:rsidP="00AB519B">
      <w:pPr>
        <w:spacing w:before="0" w:after="160" w:line="360" w:lineRule="exact"/>
        <w:ind w:firstLine="709"/>
        <w:rPr>
          <w:rFonts w:ascii="Times New Roman" w:hAnsi="Times New Roman"/>
          <w:color w:val="000000" w:themeColor="text1"/>
          <w:lang w:val="en-US"/>
        </w:rPr>
      </w:pPr>
      <w:r w:rsidRPr="005903BF">
        <w:rPr>
          <w:rFonts w:ascii="Times New Roman" w:hAnsi="Times New Roman"/>
          <w:color w:val="000000" w:themeColor="text1"/>
          <w:lang w:val="en-US"/>
        </w:rPr>
        <w:t xml:space="preserve">Purpose: to study and analyze the kinetic process of damage accumulation at local points of the tribo-phase system shaft (steel 45) - liner (fluoroplastic F-4) with determination of the dependence of the damage measure on the relative number of load cycles at different levels of contact and bending load from the results of tests performed earlier </w:t>
      </w:r>
      <w:r>
        <w:rPr>
          <w:rFonts w:ascii="Times New Roman" w:hAnsi="Times New Roman"/>
          <w:color w:val="000000" w:themeColor="text1"/>
          <w:lang w:val="en-US"/>
        </w:rPr>
        <w:t>an</w:t>
      </w:r>
      <w:r w:rsidRPr="005903BF">
        <w:rPr>
          <w:rFonts w:ascii="Times New Roman" w:hAnsi="Times New Roman"/>
          <w:color w:val="000000" w:themeColor="text1"/>
          <w:lang w:val="en-US"/>
        </w:rPr>
        <w:t>d given in the scientific report.</w:t>
      </w:r>
    </w:p>
    <w:p w:rsidR="005903BF" w:rsidRPr="005903BF" w:rsidRDefault="005903BF" w:rsidP="00AB519B">
      <w:pPr>
        <w:spacing w:before="0" w:after="160" w:line="360" w:lineRule="exact"/>
        <w:ind w:firstLine="709"/>
        <w:rPr>
          <w:rFonts w:ascii="Times New Roman" w:hAnsi="Times New Roman"/>
          <w:color w:val="000000" w:themeColor="text1"/>
          <w:lang w:val="en-US"/>
        </w:rPr>
      </w:pPr>
      <w:r w:rsidRPr="005903BF">
        <w:rPr>
          <w:rFonts w:ascii="Times New Roman" w:hAnsi="Times New Roman"/>
          <w:color w:val="000000" w:themeColor="text1"/>
          <w:lang w:val="en-US"/>
        </w:rPr>
        <w:t>Methods: methods of mathematical analysis, methods of computer modeling.</w:t>
      </w:r>
    </w:p>
    <w:p w:rsidR="005903BF" w:rsidRPr="005903BF" w:rsidRDefault="005903BF" w:rsidP="00AB519B">
      <w:pPr>
        <w:spacing w:before="0" w:after="160" w:line="360" w:lineRule="exact"/>
        <w:ind w:firstLine="709"/>
        <w:rPr>
          <w:rFonts w:ascii="Times New Roman" w:hAnsi="Times New Roman"/>
          <w:color w:val="000000" w:themeColor="text1"/>
          <w:lang w:val="en-US"/>
        </w:rPr>
      </w:pPr>
      <w:r w:rsidRPr="005903BF">
        <w:rPr>
          <w:rFonts w:ascii="Times New Roman" w:hAnsi="Times New Roman"/>
          <w:color w:val="000000" w:themeColor="text1"/>
          <w:lang w:val="en-US"/>
        </w:rPr>
        <w:t xml:space="preserve">In this diploma project, an analysis of the kinetic process of damage accumulation at local points of the tribo-phase system shaft (steel 45) - liner (fluoroplastic F-4) was performed using functions based on the degree of damage. The analysis revealed a regularity that allowed predicting the wear kinetics for a load not included in the analysis. The relevance of this </w:t>
      </w:r>
      <w:r w:rsidR="00A535CA">
        <w:rPr>
          <w:rFonts w:ascii="Times New Roman" w:hAnsi="Times New Roman"/>
          <w:color w:val="000000" w:themeColor="text1"/>
          <w:lang w:val="en-US"/>
        </w:rPr>
        <w:t>diploma</w:t>
      </w:r>
      <w:r w:rsidRPr="005903BF">
        <w:rPr>
          <w:rFonts w:ascii="Times New Roman" w:hAnsi="Times New Roman"/>
          <w:color w:val="000000" w:themeColor="text1"/>
          <w:lang w:val="en-US"/>
        </w:rPr>
        <w:t xml:space="preserve"> work is due to the fact that the complex kinetic processes of generat</w:t>
      </w:r>
      <w:r w:rsidR="00A535CA">
        <w:rPr>
          <w:rFonts w:ascii="Times New Roman" w:hAnsi="Times New Roman"/>
          <w:color w:val="000000" w:themeColor="text1"/>
          <w:lang w:val="en-US"/>
        </w:rPr>
        <w:t>ion and accumulation of damages (</w:t>
      </w:r>
      <w:r w:rsidRPr="005903BF">
        <w:rPr>
          <w:rFonts w:ascii="Times New Roman" w:hAnsi="Times New Roman"/>
          <w:color w:val="000000" w:themeColor="text1"/>
          <w:lang w:val="en-US"/>
        </w:rPr>
        <w:t>including the impact of contact loads on sliding elements on sliding friction</w:t>
      </w:r>
      <w:r w:rsidR="00A535CA">
        <w:rPr>
          <w:rFonts w:ascii="Times New Roman" w:hAnsi="Times New Roman"/>
          <w:color w:val="000000" w:themeColor="text1"/>
          <w:lang w:val="en-US"/>
        </w:rPr>
        <w:t>)</w:t>
      </w:r>
      <w:r w:rsidRPr="005903BF">
        <w:rPr>
          <w:rFonts w:ascii="Times New Roman" w:hAnsi="Times New Roman"/>
          <w:color w:val="000000" w:themeColor="text1"/>
          <w:lang w:val="en-US"/>
        </w:rPr>
        <w:t xml:space="preserve"> have not been adequately investigated experimentally.</w:t>
      </w:r>
    </w:p>
    <w:p w:rsidR="005903BF" w:rsidRPr="005F1B69" w:rsidRDefault="005903BF" w:rsidP="005F1B69">
      <w:pPr>
        <w:spacing w:before="0" w:after="160" w:line="360" w:lineRule="exact"/>
        <w:ind w:firstLine="709"/>
        <w:rPr>
          <w:rFonts w:ascii="Times New Roman" w:hAnsi="Times New Roman"/>
          <w:color w:val="000000" w:themeColor="text1"/>
          <w:lang w:val="en-US"/>
        </w:rPr>
      </w:pPr>
      <w:r w:rsidRPr="005903BF">
        <w:rPr>
          <w:rFonts w:ascii="Times New Roman" w:hAnsi="Times New Roman"/>
          <w:color w:val="000000" w:themeColor="text1"/>
          <w:lang w:val="en-US"/>
        </w:rPr>
        <w:t>Scope (practical significance): this study can be applied to predict the wear kinetics of metal-polymer pairs for technical purposes and to improve their efficiency.</w:t>
      </w:r>
      <w:bookmarkEnd w:id="0"/>
    </w:p>
    <w:sectPr w:rsidR="005903BF" w:rsidRPr="005F1B69" w:rsidSect="00685EC4">
      <w:footerReference w:type="default" r:id="rId8"/>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923" w:rsidRDefault="00D07923" w:rsidP="004C65F5">
      <w:pPr>
        <w:spacing w:before="0" w:line="240" w:lineRule="auto"/>
      </w:pPr>
      <w:r>
        <w:separator/>
      </w:r>
    </w:p>
  </w:endnote>
  <w:endnote w:type="continuationSeparator" w:id="0">
    <w:p w:rsidR="00D07923" w:rsidRDefault="00D07923" w:rsidP="004C65F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nherited">
    <w:altName w:val="Calibri"/>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13587"/>
      <w:docPartObj>
        <w:docPartGallery w:val="Page Numbers (Bottom of Page)"/>
        <w:docPartUnique/>
      </w:docPartObj>
    </w:sdtPr>
    <w:sdtEndPr/>
    <w:sdtContent>
      <w:p w:rsidR="00685EC4" w:rsidRDefault="00685EC4">
        <w:pPr>
          <w:pStyle w:val="a6"/>
          <w:jc w:val="center"/>
        </w:pPr>
        <w:r>
          <w:fldChar w:fldCharType="begin"/>
        </w:r>
        <w:r>
          <w:instrText>PAGE   \* MERGEFORMAT</w:instrText>
        </w:r>
        <w:r>
          <w:fldChar w:fldCharType="separate"/>
        </w:r>
        <w:r w:rsidR="005F1B69">
          <w:rPr>
            <w:noProof/>
          </w:rPr>
          <w:t>2</w:t>
        </w:r>
        <w:r>
          <w:fldChar w:fldCharType="end"/>
        </w:r>
      </w:p>
    </w:sdtContent>
  </w:sdt>
  <w:p w:rsidR="007D0643" w:rsidRDefault="007D06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923" w:rsidRDefault="00D07923" w:rsidP="004C65F5">
      <w:pPr>
        <w:spacing w:before="0" w:line="240" w:lineRule="auto"/>
      </w:pPr>
      <w:r>
        <w:separator/>
      </w:r>
    </w:p>
  </w:footnote>
  <w:footnote w:type="continuationSeparator" w:id="0">
    <w:p w:rsidR="00D07923" w:rsidRDefault="00D07923" w:rsidP="004C65F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144B"/>
    <w:multiLevelType w:val="hybridMultilevel"/>
    <w:tmpl w:val="71CC4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8C0D4B"/>
    <w:multiLevelType w:val="hybridMultilevel"/>
    <w:tmpl w:val="308CC94C"/>
    <w:lvl w:ilvl="0" w:tplc="16A8A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0DA300C"/>
    <w:multiLevelType w:val="hybridMultilevel"/>
    <w:tmpl w:val="D73EEE4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45823EB1"/>
    <w:multiLevelType w:val="hybridMultilevel"/>
    <w:tmpl w:val="B7864382"/>
    <w:lvl w:ilvl="0" w:tplc="B6F2D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744AE4"/>
    <w:multiLevelType w:val="hybridMultilevel"/>
    <w:tmpl w:val="B08C6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D213C8"/>
    <w:multiLevelType w:val="hybridMultilevel"/>
    <w:tmpl w:val="BC20B8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8562201"/>
    <w:multiLevelType w:val="hybridMultilevel"/>
    <w:tmpl w:val="5CC217D6"/>
    <w:lvl w:ilvl="0" w:tplc="1D86F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8734F57"/>
    <w:multiLevelType w:val="hybridMultilevel"/>
    <w:tmpl w:val="216A21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ED3697A"/>
    <w:multiLevelType w:val="hybridMultilevel"/>
    <w:tmpl w:val="A54CC558"/>
    <w:lvl w:ilvl="0" w:tplc="FBA6A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8"/>
  </w:num>
  <w:num w:numId="4">
    <w:abstractNumId w:val="1"/>
  </w:num>
  <w:num w:numId="5">
    <w:abstractNumId w:val="7"/>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C4"/>
    <w:rsid w:val="00014894"/>
    <w:rsid w:val="00014D57"/>
    <w:rsid w:val="000242C0"/>
    <w:rsid w:val="00032020"/>
    <w:rsid w:val="00035B40"/>
    <w:rsid w:val="00036FC8"/>
    <w:rsid w:val="00041CDD"/>
    <w:rsid w:val="00054A06"/>
    <w:rsid w:val="00071795"/>
    <w:rsid w:val="000976B7"/>
    <w:rsid w:val="000A478F"/>
    <w:rsid w:val="000A6362"/>
    <w:rsid w:val="000B5328"/>
    <w:rsid w:val="000D3326"/>
    <w:rsid w:val="000E0228"/>
    <w:rsid w:val="000E065A"/>
    <w:rsid w:val="00106119"/>
    <w:rsid w:val="0011300E"/>
    <w:rsid w:val="00114E4D"/>
    <w:rsid w:val="00122E8A"/>
    <w:rsid w:val="00125B8F"/>
    <w:rsid w:val="001260D3"/>
    <w:rsid w:val="00132E9D"/>
    <w:rsid w:val="001628DD"/>
    <w:rsid w:val="0016655F"/>
    <w:rsid w:val="00177EB8"/>
    <w:rsid w:val="00181F22"/>
    <w:rsid w:val="00184607"/>
    <w:rsid w:val="00195AFF"/>
    <w:rsid w:val="00195E8E"/>
    <w:rsid w:val="0019785F"/>
    <w:rsid w:val="001A35FE"/>
    <w:rsid w:val="001A36BE"/>
    <w:rsid w:val="001A574C"/>
    <w:rsid w:val="001A7FE1"/>
    <w:rsid w:val="001B59FF"/>
    <w:rsid w:val="001B7F1A"/>
    <w:rsid w:val="001E6E2D"/>
    <w:rsid w:val="002017F4"/>
    <w:rsid w:val="00205F56"/>
    <w:rsid w:val="002069D9"/>
    <w:rsid w:val="00211BD2"/>
    <w:rsid w:val="00221A65"/>
    <w:rsid w:val="00221EB4"/>
    <w:rsid w:val="00225303"/>
    <w:rsid w:val="002350B5"/>
    <w:rsid w:val="00243668"/>
    <w:rsid w:val="002436A3"/>
    <w:rsid w:val="00246158"/>
    <w:rsid w:val="00265C56"/>
    <w:rsid w:val="002751A1"/>
    <w:rsid w:val="00275F45"/>
    <w:rsid w:val="0027706C"/>
    <w:rsid w:val="00296CCC"/>
    <w:rsid w:val="002C617D"/>
    <w:rsid w:val="002F337E"/>
    <w:rsid w:val="003128FA"/>
    <w:rsid w:val="003344A0"/>
    <w:rsid w:val="00351395"/>
    <w:rsid w:val="003762FF"/>
    <w:rsid w:val="00391172"/>
    <w:rsid w:val="003A0D09"/>
    <w:rsid w:val="003C0A43"/>
    <w:rsid w:val="003C5091"/>
    <w:rsid w:val="003D0397"/>
    <w:rsid w:val="003D21F5"/>
    <w:rsid w:val="003E51D2"/>
    <w:rsid w:val="003F2E1B"/>
    <w:rsid w:val="00402212"/>
    <w:rsid w:val="0041161D"/>
    <w:rsid w:val="00413335"/>
    <w:rsid w:val="00424D2E"/>
    <w:rsid w:val="00426F1D"/>
    <w:rsid w:val="0043677C"/>
    <w:rsid w:val="004406F9"/>
    <w:rsid w:val="00443E57"/>
    <w:rsid w:val="00445F01"/>
    <w:rsid w:val="00447019"/>
    <w:rsid w:val="00451690"/>
    <w:rsid w:val="004574F3"/>
    <w:rsid w:val="00457DA7"/>
    <w:rsid w:val="0046118A"/>
    <w:rsid w:val="00470655"/>
    <w:rsid w:val="00474474"/>
    <w:rsid w:val="00495755"/>
    <w:rsid w:val="004A2B90"/>
    <w:rsid w:val="004A3608"/>
    <w:rsid w:val="004A39CD"/>
    <w:rsid w:val="004B240D"/>
    <w:rsid w:val="004C0B21"/>
    <w:rsid w:val="004C1884"/>
    <w:rsid w:val="004C2EB9"/>
    <w:rsid w:val="004C65F5"/>
    <w:rsid w:val="004C7B34"/>
    <w:rsid w:val="004D2E41"/>
    <w:rsid w:val="004D3508"/>
    <w:rsid w:val="004D4773"/>
    <w:rsid w:val="004F2A47"/>
    <w:rsid w:val="004F5547"/>
    <w:rsid w:val="004F7869"/>
    <w:rsid w:val="00511CAB"/>
    <w:rsid w:val="00512FAC"/>
    <w:rsid w:val="005450EC"/>
    <w:rsid w:val="00561AB8"/>
    <w:rsid w:val="00574B20"/>
    <w:rsid w:val="00581E3E"/>
    <w:rsid w:val="005903BF"/>
    <w:rsid w:val="005A1591"/>
    <w:rsid w:val="005C2AB5"/>
    <w:rsid w:val="005F1B69"/>
    <w:rsid w:val="005F27DF"/>
    <w:rsid w:val="005F42CD"/>
    <w:rsid w:val="005F581E"/>
    <w:rsid w:val="006027BD"/>
    <w:rsid w:val="006120A7"/>
    <w:rsid w:val="00612AC1"/>
    <w:rsid w:val="00635C40"/>
    <w:rsid w:val="00640A3A"/>
    <w:rsid w:val="00652B66"/>
    <w:rsid w:val="0065555D"/>
    <w:rsid w:val="00680185"/>
    <w:rsid w:val="0068519F"/>
    <w:rsid w:val="00685EC4"/>
    <w:rsid w:val="006B1EFA"/>
    <w:rsid w:val="006C0CFC"/>
    <w:rsid w:val="006C1DF3"/>
    <w:rsid w:val="006C2C5F"/>
    <w:rsid w:val="006C5BAC"/>
    <w:rsid w:val="006E1CC0"/>
    <w:rsid w:val="006E4077"/>
    <w:rsid w:val="006F322E"/>
    <w:rsid w:val="00701D5B"/>
    <w:rsid w:val="00702F6F"/>
    <w:rsid w:val="00703473"/>
    <w:rsid w:val="007061C4"/>
    <w:rsid w:val="00753D1D"/>
    <w:rsid w:val="007630C3"/>
    <w:rsid w:val="00770C32"/>
    <w:rsid w:val="00775720"/>
    <w:rsid w:val="00781FBD"/>
    <w:rsid w:val="007B4420"/>
    <w:rsid w:val="007C4347"/>
    <w:rsid w:val="007C72CE"/>
    <w:rsid w:val="007D0643"/>
    <w:rsid w:val="007D3984"/>
    <w:rsid w:val="007E5DB9"/>
    <w:rsid w:val="007F4A79"/>
    <w:rsid w:val="0080406E"/>
    <w:rsid w:val="00806A8F"/>
    <w:rsid w:val="00810617"/>
    <w:rsid w:val="00810909"/>
    <w:rsid w:val="00811BBF"/>
    <w:rsid w:val="0081432A"/>
    <w:rsid w:val="00834A82"/>
    <w:rsid w:val="00835023"/>
    <w:rsid w:val="00842B22"/>
    <w:rsid w:val="008460F2"/>
    <w:rsid w:val="00846822"/>
    <w:rsid w:val="0084728F"/>
    <w:rsid w:val="00852967"/>
    <w:rsid w:val="00855FE9"/>
    <w:rsid w:val="0086600E"/>
    <w:rsid w:val="008758B2"/>
    <w:rsid w:val="00887C4A"/>
    <w:rsid w:val="00891475"/>
    <w:rsid w:val="008916FA"/>
    <w:rsid w:val="008B2F12"/>
    <w:rsid w:val="008C0A4B"/>
    <w:rsid w:val="008D7B39"/>
    <w:rsid w:val="008E07E6"/>
    <w:rsid w:val="00910EBD"/>
    <w:rsid w:val="00913BF1"/>
    <w:rsid w:val="009153EE"/>
    <w:rsid w:val="00915874"/>
    <w:rsid w:val="009203B7"/>
    <w:rsid w:val="00933D91"/>
    <w:rsid w:val="00946FC6"/>
    <w:rsid w:val="009472D5"/>
    <w:rsid w:val="00950A2A"/>
    <w:rsid w:val="009521B3"/>
    <w:rsid w:val="00952C68"/>
    <w:rsid w:val="0095566F"/>
    <w:rsid w:val="00972323"/>
    <w:rsid w:val="00972D90"/>
    <w:rsid w:val="0098045B"/>
    <w:rsid w:val="00987D9C"/>
    <w:rsid w:val="009940F5"/>
    <w:rsid w:val="009A09D2"/>
    <w:rsid w:val="009A15B9"/>
    <w:rsid w:val="009A3C56"/>
    <w:rsid w:val="009A7576"/>
    <w:rsid w:val="009B13A9"/>
    <w:rsid w:val="009B7AA4"/>
    <w:rsid w:val="009C3960"/>
    <w:rsid w:val="009C6617"/>
    <w:rsid w:val="009C6C81"/>
    <w:rsid w:val="009E78BB"/>
    <w:rsid w:val="009F610D"/>
    <w:rsid w:val="00A02F95"/>
    <w:rsid w:val="00A07A39"/>
    <w:rsid w:val="00A24A0C"/>
    <w:rsid w:val="00A24F24"/>
    <w:rsid w:val="00A417BA"/>
    <w:rsid w:val="00A428D5"/>
    <w:rsid w:val="00A46A0B"/>
    <w:rsid w:val="00A535CA"/>
    <w:rsid w:val="00A70C3A"/>
    <w:rsid w:val="00A72C0D"/>
    <w:rsid w:val="00A84A00"/>
    <w:rsid w:val="00AA6AE7"/>
    <w:rsid w:val="00AB519B"/>
    <w:rsid w:val="00AC3BDD"/>
    <w:rsid w:val="00AC444B"/>
    <w:rsid w:val="00AC650E"/>
    <w:rsid w:val="00B07474"/>
    <w:rsid w:val="00B13C72"/>
    <w:rsid w:val="00B14F30"/>
    <w:rsid w:val="00B5107C"/>
    <w:rsid w:val="00B53E12"/>
    <w:rsid w:val="00B61EE0"/>
    <w:rsid w:val="00B63525"/>
    <w:rsid w:val="00B65919"/>
    <w:rsid w:val="00B71BE0"/>
    <w:rsid w:val="00B751F1"/>
    <w:rsid w:val="00BA2D11"/>
    <w:rsid w:val="00BB33E0"/>
    <w:rsid w:val="00BC1A5F"/>
    <w:rsid w:val="00BD16D0"/>
    <w:rsid w:val="00BE3056"/>
    <w:rsid w:val="00C16AA1"/>
    <w:rsid w:val="00C17BCD"/>
    <w:rsid w:val="00C20FD7"/>
    <w:rsid w:val="00C51505"/>
    <w:rsid w:val="00C52F59"/>
    <w:rsid w:val="00C54F0E"/>
    <w:rsid w:val="00C60066"/>
    <w:rsid w:val="00C674E4"/>
    <w:rsid w:val="00C7392B"/>
    <w:rsid w:val="00C75992"/>
    <w:rsid w:val="00C8015C"/>
    <w:rsid w:val="00C846BA"/>
    <w:rsid w:val="00C84A6E"/>
    <w:rsid w:val="00C941EF"/>
    <w:rsid w:val="00C94F40"/>
    <w:rsid w:val="00C9644C"/>
    <w:rsid w:val="00C97B34"/>
    <w:rsid w:val="00CA7A70"/>
    <w:rsid w:val="00CB1C7E"/>
    <w:rsid w:val="00CB2EC8"/>
    <w:rsid w:val="00CB31BB"/>
    <w:rsid w:val="00CB7F62"/>
    <w:rsid w:val="00CC08E4"/>
    <w:rsid w:val="00CC35AC"/>
    <w:rsid w:val="00CE2AA2"/>
    <w:rsid w:val="00CE49FA"/>
    <w:rsid w:val="00CF049A"/>
    <w:rsid w:val="00CF416D"/>
    <w:rsid w:val="00CF6875"/>
    <w:rsid w:val="00D028AB"/>
    <w:rsid w:val="00D060F0"/>
    <w:rsid w:val="00D07923"/>
    <w:rsid w:val="00D2014F"/>
    <w:rsid w:val="00D249C5"/>
    <w:rsid w:val="00D317E7"/>
    <w:rsid w:val="00D32172"/>
    <w:rsid w:val="00D45E1A"/>
    <w:rsid w:val="00D52EFA"/>
    <w:rsid w:val="00D57E64"/>
    <w:rsid w:val="00D60A73"/>
    <w:rsid w:val="00D61CF3"/>
    <w:rsid w:val="00D7020D"/>
    <w:rsid w:val="00D70EC7"/>
    <w:rsid w:val="00D72658"/>
    <w:rsid w:val="00D848B8"/>
    <w:rsid w:val="00D9197D"/>
    <w:rsid w:val="00D91B1C"/>
    <w:rsid w:val="00D9319D"/>
    <w:rsid w:val="00DA55A6"/>
    <w:rsid w:val="00DA58ED"/>
    <w:rsid w:val="00DB0874"/>
    <w:rsid w:val="00DB300E"/>
    <w:rsid w:val="00DD7BC4"/>
    <w:rsid w:val="00DF5F42"/>
    <w:rsid w:val="00E10A4B"/>
    <w:rsid w:val="00E179FB"/>
    <w:rsid w:val="00E26C40"/>
    <w:rsid w:val="00E26E5D"/>
    <w:rsid w:val="00E42252"/>
    <w:rsid w:val="00E4723C"/>
    <w:rsid w:val="00E557D9"/>
    <w:rsid w:val="00E60402"/>
    <w:rsid w:val="00E633BA"/>
    <w:rsid w:val="00E71908"/>
    <w:rsid w:val="00E764D4"/>
    <w:rsid w:val="00EA0054"/>
    <w:rsid w:val="00EA6CC4"/>
    <w:rsid w:val="00ED0A10"/>
    <w:rsid w:val="00ED6A60"/>
    <w:rsid w:val="00EE5438"/>
    <w:rsid w:val="00EF0C4F"/>
    <w:rsid w:val="00EF461E"/>
    <w:rsid w:val="00F1034C"/>
    <w:rsid w:val="00F15236"/>
    <w:rsid w:val="00F174F6"/>
    <w:rsid w:val="00F2098D"/>
    <w:rsid w:val="00F2780F"/>
    <w:rsid w:val="00F27DF4"/>
    <w:rsid w:val="00F369F0"/>
    <w:rsid w:val="00F43836"/>
    <w:rsid w:val="00F44821"/>
    <w:rsid w:val="00F612FF"/>
    <w:rsid w:val="00F64AF9"/>
    <w:rsid w:val="00F76A45"/>
    <w:rsid w:val="00FA07CA"/>
    <w:rsid w:val="00FA56BE"/>
    <w:rsid w:val="00FA7817"/>
    <w:rsid w:val="00FB5396"/>
    <w:rsid w:val="00FB6C3B"/>
    <w:rsid w:val="00FB6FAE"/>
    <w:rsid w:val="00FC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7DDA9"/>
  <w15:chartTrackingRefBased/>
  <w15:docId w15:val="{1332A858-29C2-445A-A27A-EB5C2089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A58ED"/>
    <w:pPr>
      <w:spacing w:before="120" w:after="0" w:line="360" w:lineRule="auto"/>
      <w:ind w:firstLine="567"/>
      <w:jc w:val="both"/>
    </w:pPr>
    <w:rPr>
      <w:rFonts w:eastAsiaTheme="minorEastAsia" w:cs="Times New Roman"/>
      <w:sz w:val="28"/>
      <w:szCs w:val="24"/>
    </w:rPr>
  </w:style>
  <w:style w:type="paragraph" w:styleId="1">
    <w:name w:val="heading 1"/>
    <w:basedOn w:val="a"/>
    <w:next w:val="a"/>
    <w:link w:val="10"/>
    <w:uiPriority w:val="9"/>
    <w:qFormat/>
    <w:rsid w:val="00D848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C3960"/>
    <w:pPr>
      <w:keepNext/>
      <w:keepLines/>
      <w:spacing w:before="40"/>
      <w:outlineLvl w:val="1"/>
    </w:pPr>
    <w:rPr>
      <w:rFonts w:ascii="Times New Roman" w:eastAsiaTheme="majorEastAsia" w:hAnsi="Times New Roman" w:cstheme="majorBidi"/>
      <w:sz w:val="32"/>
      <w:szCs w:val="26"/>
    </w:rPr>
  </w:style>
  <w:style w:type="paragraph" w:styleId="3">
    <w:name w:val="heading 3"/>
    <w:basedOn w:val="a"/>
    <w:next w:val="a"/>
    <w:link w:val="30"/>
    <w:uiPriority w:val="9"/>
    <w:unhideWhenUsed/>
    <w:qFormat/>
    <w:rsid w:val="00D848B8"/>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CF049A"/>
    <w:pPr>
      <w:spacing w:after="120"/>
      <w:jc w:val="left"/>
    </w:pPr>
    <w:rPr>
      <w:rFonts w:cstheme="minorHAnsi"/>
      <w:b/>
      <w:bCs/>
      <w:caps/>
      <w:sz w:val="20"/>
      <w:szCs w:val="20"/>
    </w:rPr>
  </w:style>
  <w:style w:type="paragraph" w:styleId="21">
    <w:name w:val="toc 2"/>
    <w:basedOn w:val="a"/>
    <w:next w:val="a"/>
    <w:autoRedefine/>
    <w:uiPriority w:val="39"/>
    <w:unhideWhenUsed/>
    <w:rsid w:val="00CF049A"/>
    <w:pPr>
      <w:spacing w:before="0"/>
      <w:ind w:left="280"/>
      <w:jc w:val="left"/>
    </w:pPr>
    <w:rPr>
      <w:rFonts w:cstheme="minorHAnsi"/>
      <w:smallCaps/>
      <w:sz w:val="20"/>
      <w:szCs w:val="20"/>
    </w:rPr>
  </w:style>
  <w:style w:type="paragraph" w:styleId="31">
    <w:name w:val="toc 3"/>
    <w:basedOn w:val="a"/>
    <w:next w:val="a"/>
    <w:autoRedefine/>
    <w:uiPriority w:val="39"/>
    <w:unhideWhenUsed/>
    <w:rsid w:val="00CF049A"/>
    <w:pPr>
      <w:spacing w:before="0"/>
      <w:ind w:left="560"/>
      <w:jc w:val="left"/>
    </w:pPr>
    <w:rPr>
      <w:rFonts w:cstheme="minorHAnsi"/>
      <w:i/>
      <w:iCs/>
      <w:sz w:val="20"/>
      <w:szCs w:val="20"/>
    </w:rPr>
  </w:style>
  <w:style w:type="character" w:styleId="a3">
    <w:name w:val="Hyperlink"/>
    <w:basedOn w:val="a0"/>
    <w:uiPriority w:val="99"/>
    <w:unhideWhenUsed/>
    <w:rsid w:val="00CF049A"/>
    <w:rPr>
      <w:color w:val="0563C1" w:themeColor="hyperlink"/>
      <w:u w:val="single"/>
    </w:rPr>
  </w:style>
  <w:style w:type="paragraph" w:customStyle="1" w:styleId="bodyTEXT">
    <w:name w:val="@bodyTEXT"/>
    <w:basedOn w:val="a"/>
    <w:rsid w:val="00810617"/>
    <w:pPr>
      <w:spacing w:before="0" w:line="216" w:lineRule="auto"/>
      <w:ind w:firstLine="340"/>
    </w:pPr>
    <w:rPr>
      <w:rFonts w:ascii="Times New Roman" w:eastAsia="Times New Roman" w:hAnsi="Times New Roman"/>
      <w:sz w:val="22"/>
      <w:szCs w:val="20"/>
    </w:rPr>
  </w:style>
  <w:style w:type="character" w:customStyle="1" w:styleId="MathematicaFormatStandardForm">
    <w:name w:val="MathematicaFormatStandardForm"/>
    <w:uiPriority w:val="99"/>
    <w:rsid w:val="00574B20"/>
    <w:rPr>
      <w:rFonts w:ascii="Inherited" w:hAnsi="Inherited" w:cs="Inherited"/>
    </w:rPr>
  </w:style>
  <w:style w:type="paragraph" w:styleId="a4">
    <w:name w:val="header"/>
    <w:basedOn w:val="a"/>
    <w:link w:val="a5"/>
    <w:uiPriority w:val="99"/>
    <w:unhideWhenUsed/>
    <w:rsid w:val="004C65F5"/>
    <w:pPr>
      <w:tabs>
        <w:tab w:val="center" w:pos="4677"/>
        <w:tab w:val="right" w:pos="9355"/>
      </w:tabs>
      <w:spacing w:before="0" w:line="240" w:lineRule="auto"/>
    </w:pPr>
  </w:style>
  <w:style w:type="character" w:customStyle="1" w:styleId="a5">
    <w:name w:val="Верхний колонтитул Знак"/>
    <w:basedOn w:val="a0"/>
    <w:link w:val="a4"/>
    <w:uiPriority w:val="99"/>
    <w:rsid w:val="004C65F5"/>
    <w:rPr>
      <w:rFonts w:eastAsiaTheme="minorEastAsia" w:cs="Times New Roman"/>
      <w:sz w:val="28"/>
      <w:szCs w:val="24"/>
    </w:rPr>
  </w:style>
  <w:style w:type="paragraph" w:styleId="a6">
    <w:name w:val="footer"/>
    <w:basedOn w:val="a"/>
    <w:link w:val="a7"/>
    <w:uiPriority w:val="99"/>
    <w:unhideWhenUsed/>
    <w:rsid w:val="004C65F5"/>
    <w:pPr>
      <w:tabs>
        <w:tab w:val="center" w:pos="4677"/>
        <w:tab w:val="right" w:pos="9355"/>
      </w:tabs>
      <w:spacing w:before="0" w:line="240" w:lineRule="auto"/>
    </w:pPr>
  </w:style>
  <w:style w:type="character" w:customStyle="1" w:styleId="a7">
    <w:name w:val="Нижний колонтитул Знак"/>
    <w:basedOn w:val="a0"/>
    <w:link w:val="a6"/>
    <w:uiPriority w:val="99"/>
    <w:rsid w:val="004C65F5"/>
    <w:rPr>
      <w:rFonts w:eastAsiaTheme="minorEastAsia" w:cs="Times New Roman"/>
      <w:sz w:val="28"/>
      <w:szCs w:val="24"/>
    </w:rPr>
  </w:style>
  <w:style w:type="character" w:styleId="a8">
    <w:name w:val="Placeholder Text"/>
    <w:basedOn w:val="a0"/>
    <w:uiPriority w:val="99"/>
    <w:semiHidden/>
    <w:rsid w:val="00F369F0"/>
    <w:rPr>
      <w:color w:val="808080"/>
    </w:rPr>
  </w:style>
  <w:style w:type="table" w:styleId="a9">
    <w:name w:val="Table Grid"/>
    <w:basedOn w:val="a1"/>
    <w:uiPriority w:val="39"/>
    <w:rsid w:val="0003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Grid Table Light"/>
    <w:basedOn w:val="a1"/>
    <w:uiPriority w:val="40"/>
    <w:rsid w:val="00036F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
    <w:name w:val="В:Основний текст"/>
    <w:basedOn w:val="a"/>
    <w:rsid w:val="00E557D9"/>
    <w:pPr>
      <w:spacing w:before="0" w:line="240" w:lineRule="auto"/>
      <w:ind w:firstLine="540"/>
    </w:pPr>
    <w:rPr>
      <w:rFonts w:ascii="Times New Roman" w:eastAsia="Times New Roman" w:hAnsi="Times New Roman"/>
      <w:sz w:val="24"/>
      <w:lang w:val="uk-UA" w:eastAsia="ru-RU"/>
    </w:rPr>
  </w:style>
  <w:style w:type="character" w:customStyle="1" w:styleId="10">
    <w:name w:val="Заголовок 1 Знак"/>
    <w:basedOn w:val="a0"/>
    <w:link w:val="1"/>
    <w:uiPriority w:val="9"/>
    <w:rsid w:val="00D848B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C3960"/>
    <w:rPr>
      <w:rFonts w:ascii="Times New Roman" w:eastAsiaTheme="majorEastAsia" w:hAnsi="Times New Roman" w:cstheme="majorBidi"/>
      <w:sz w:val="32"/>
      <w:szCs w:val="26"/>
    </w:rPr>
  </w:style>
  <w:style w:type="character" w:customStyle="1" w:styleId="30">
    <w:name w:val="Заголовок 3 Знак"/>
    <w:basedOn w:val="a0"/>
    <w:link w:val="3"/>
    <w:uiPriority w:val="9"/>
    <w:rsid w:val="00D848B8"/>
    <w:rPr>
      <w:rFonts w:asciiTheme="majorHAnsi" w:eastAsiaTheme="majorEastAsia" w:hAnsiTheme="majorHAnsi" w:cstheme="majorBidi"/>
      <w:color w:val="1F4D78" w:themeColor="accent1" w:themeShade="7F"/>
      <w:sz w:val="24"/>
      <w:szCs w:val="24"/>
    </w:rPr>
  </w:style>
  <w:style w:type="paragraph" w:styleId="ac">
    <w:name w:val="Balloon Text"/>
    <w:basedOn w:val="a"/>
    <w:link w:val="ad"/>
    <w:uiPriority w:val="99"/>
    <w:semiHidden/>
    <w:unhideWhenUsed/>
    <w:rsid w:val="00424D2E"/>
    <w:pPr>
      <w:spacing w:before="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24D2E"/>
    <w:rPr>
      <w:rFonts w:ascii="Segoe UI" w:eastAsiaTheme="minorEastAsia" w:hAnsi="Segoe UI" w:cs="Segoe UI"/>
      <w:sz w:val="18"/>
      <w:szCs w:val="18"/>
    </w:rPr>
  </w:style>
  <w:style w:type="paragraph" w:styleId="ae">
    <w:name w:val="caption"/>
    <w:basedOn w:val="a"/>
    <w:next w:val="a"/>
    <w:uiPriority w:val="35"/>
    <w:unhideWhenUsed/>
    <w:qFormat/>
    <w:rsid w:val="00221EB4"/>
    <w:pPr>
      <w:spacing w:before="0" w:after="200" w:line="240" w:lineRule="auto"/>
    </w:pPr>
    <w:rPr>
      <w:i/>
      <w:iCs/>
      <w:color w:val="44546A" w:themeColor="text2"/>
      <w:sz w:val="18"/>
      <w:szCs w:val="18"/>
    </w:rPr>
  </w:style>
  <w:style w:type="paragraph" w:styleId="af">
    <w:name w:val="List Paragraph"/>
    <w:basedOn w:val="a"/>
    <w:uiPriority w:val="34"/>
    <w:qFormat/>
    <w:rsid w:val="00640A3A"/>
    <w:pPr>
      <w:ind w:left="720"/>
      <w:contextualSpacing/>
    </w:pPr>
  </w:style>
  <w:style w:type="paragraph" w:styleId="af0">
    <w:name w:val="Title"/>
    <w:basedOn w:val="a"/>
    <w:next w:val="a"/>
    <w:link w:val="af1"/>
    <w:uiPriority w:val="10"/>
    <w:qFormat/>
    <w:rsid w:val="006C2C5F"/>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6C2C5F"/>
    <w:rPr>
      <w:rFonts w:asciiTheme="majorHAnsi" w:eastAsiaTheme="majorEastAsia" w:hAnsiTheme="majorHAnsi" w:cstheme="majorBidi"/>
      <w:spacing w:val="-10"/>
      <w:kern w:val="28"/>
      <w:sz w:val="56"/>
      <w:szCs w:val="56"/>
    </w:rPr>
  </w:style>
  <w:style w:type="paragraph" w:customStyle="1" w:styleId="af2">
    <w:name w:val="Знак Знак Знак Знак"/>
    <w:basedOn w:val="a"/>
    <w:autoRedefine/>
    <w:rsid w:val="008460F2"/>
    <w:pPr>
      <w:autoSpaceDE w:val="0"/>
      <w:autoSpaceDN w:val="0"/>
      <w:adjustRightInd w:val="0"/>
      <w:spacing w:before="0" w:line="240" w:lineRule="auto"/>
      <w:ind w:firstLine="0"/>
      <w:jc w:val="left"/>
    </w:pPr>
    <w:rPr>
      <w:rFonts w:ascii="Arial" w:eastAsia="Times New Roman" w:hAnsi="Arial"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AF65-EC93-414C-8D2A-704BC999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Lemeshevsky</dc:creator>
  <cp:keywords/>
  <dc:description/>
  <cp:lastModifiedBy>Сергей</cp:lastModifiedBy>
  <cp:revision>2</cp:revision>
  <dcterms:created xsi:type="dcterms:W3CDTF">2017-06-07T14:04:00Z</dcterms:created>
  <dcterms:modified xsi:type="dcterms:W3CDTF">2017-06-07T14:04:00Z</dcterms:modified>
</cp:coreProperties>
</file>