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ПЕРЕЧЕНЬ</w:t>
      </w:r>
      <w:r w:rsidRPr="006A0C50">
        <w:t xml:space="preserve">  </w:t>
      </w:r>
      <w:r>
        <w:t>СВЕДЕНИЙ, ОТНОСЯЩИХСЯ К ЭКОЛОГИЧЕСКОЙ ИНФОРМАЦИИ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1. Атмосферные и климатические ресурсы,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1.1. качество атмосферного воздуха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 xml:space="preserve">1.2. состояние озонового слоя, </w:t>
      </w:r>
      <w:proofErr w:type="spellStart"/>
      <w:r>
        <w:t>озоноразрушающие</w:t>
      </w:r>
      <w:proofErr w:type="spellEnd"/>
      <w:r>
        <w:t xml:space="preserve"> вещества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1.3. радиоактивное загрязнение атмосферного воздуха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1.4. климатические характеристики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2. Земельные ресурсы, почвы, экологическое состояние территорий,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2.1. состояние почвенного покрова, антропогенное влияние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2.2. радиоактивное загрязнение земель, их учет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2.3. использование земель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2.4. мелиорированные территории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2.5. экологическое состояние территорий, территориальные комплексные схемы охраны окружающей среды, озеленение городов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3. Водные ресурсы,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3.1. состояние поверхностных вод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3.2. качество питьевой воды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3.3. состояние подземных вод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3.4. радиоактивное загрязнение поверхностных и подземных вод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3.5. использование водных ресурсов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4. Растительные ресурсы,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4.1. ресурсы, состояние, антропогенное влияние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4.2. лесное хозяйство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4.3. водно-болотные экологические системы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4.4. радиоактивное загрязнение, использование и реабилитация растительных ресурсов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4.5. редкие и исчезающие виды, чужеродные виды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5. Ресурсы животного мира,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5.1. ресурсы, состояние, антропогенное влияние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5.2. охотничьи виды диких животных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5.3. рыбные ресурсы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5.4. редкие и исчезающие виды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6. Особо охраняемые природные территории,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6.1. схема и перечни особо охраняемых природных территорий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6.2. состояние и обеспечение сохранения природных комплексов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6.3. характеристика природных комплексов и объектов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7. Биологическое разнообразие и его компоненты, включая генетически измененные организмы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8. Сейсмические и геомагнитные события, чрезвычайные ситуации,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8.1. сейсмический мониторинг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8.2. информация о чрезвычайных ситуациях природного и техногенного характера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9. Обращение с отходами,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lastRenderedPageBreak/>
        <w:t>9.1. образование, использование, удаление отходов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9.2. характеристика объектов обезвреживания и размещения отходов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10. Состояние геологической среды, влияние добычи и использования полезных ископаемых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11. Здоровье населения,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11.1. влияние факторов окружающей среды на здоровье населения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11.2. физические факторы (шум, излучения), воздействие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11.3. контроль качества потребительских товаров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11.4. радиоактивное загрязнение продукции (контроль, недопущение использования)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12. Безопасность, условия жизни людей, состояние объектов культуры, зданий и сооружений в той степени, в какой на них воздействует или может воздействовать состояние элементов окружающей среды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 xml:space="preserve">13. Отчеты о результатах проведения оценки </w:t>
      </w:r>
      <w:proofErr w:type="gramStart"/>
      <w:r>
        <w:t>воздействия</w:t>
      </w:r>
      <w:proofErr w:type="gramEnd"/>
      <w:r>
        <w:t xml:space="preserve"> на окружающую среду планируемой хозяйственной и иной деятельности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14. Государственные кадастры природных ресурсов, данные мониторинга окружающей среды, статистические данные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15. Базы данных о состоянии природной среды в различных отраслях экономики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16. Экологическая сертификация на соответствие требованиям международных стандартов ИСО серии 14000,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16.1. перечень предприятий, имеющих экологический сертификат соответствия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16.2. перечень предприятий, имеющих право маркировать свою продукцию знаком экологической чистоты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 Экологическая политика и государственное регулирование природопользования и охраны окружающей среды, в том числе: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17.1. международные соглашения, законодательство Республики Беларусь в области окружающей среды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17.2. государственные стандарты, нормы и правила в области охраны окружающей среды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17.3. нормативы качества окружающей среды, технологические нормативы в области охраны окружающей среды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17.4. экологические национальные планы и программы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17.5. экономические инструменты регулирования природопользования и охраны окружающей среды от загрязнения и других форм деградации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17.6. затраты на охрану окружающей среды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17.7. международное сотрудничество, техническая и консультативная помощь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17.8. вовлечение экологических неправительственных организаций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17.9. экологическое образование, просвещение и воспитание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17.10. ресурсосберегающие и природоохранные технологии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>17.11. экологические исследования и разработки</w:t>
      </w:r>
    </w:p>
    <w:p w:rsidR="00A47EC5" w:rsidRDefault="00A47EC5" w:rsidP="00A47EC5">
      <w:pPr>
        <w:tabs>
          <w:tab w:val="left" w:pos="1428"/>
        </w:tabs>
        <w:spacing w:after="0" w:line="240" w:lineRule="auto"/>
        <w:ind w:firstLine="709"/>
        <w:jc w:val="both"/>
      </w:pPr>
      <w:r>
        <w:t xml:space="preserve">18. </w:t>
      </w:r>
      <w:proofErr w:type="gramStart"/>
      <w:r>
        <w:t>Иные сведения, относящиеся в соответствии с Конвенцией о доступе к информации, участии общественности в процессе принятия решений и доступе к правосудию по вопросам, касающимся окружающей среды, утвержденной Указом Президента Республики Беларусь от 14 декабря 1999 г. N 726 (Национальный реестр правовых актов Республики Беларусь, 2000 г., N 1, 1/837), к экологической информации.</w:t>
      </w:r>
      <w:proofErr w:type="gramEnd"/>
    </w:p>
    <w:p w:rsidR="00A47EC5" w:rsidRDefault="00A47EC5" w:rsidP="00A47EC5">
      <w:r w:rsidRPr="00C531E6">
        <w:t>http://www.pravoby.info/docum09/part</w:t>
      </w:r>
    </w:p>
    <w:p w:rsidR="009F002A" w:rsidRDefault="009F002A"/>
    <w:sectPr w:rsidR="009F002A" w:rsidSect="00F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EC5"/>
    <w:rsid w:val="00496802"/>
    <w:rsid w:val="00636A09"/>
    <w:rsid w:val="009F002A"/>
    <w:rsid w:val="00A4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2017-04-18T19:13:00Z</dcterms:created>
  <dcterms:modified xsi:type="dcterms:W3CDTF">2017-04-18T19:15:00Z</dcterms:modified>
</cp:coreProperties>
</file>